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38D3" w:rsidR="00CE2403" w:rsidP="00CE2403" w:rsidRDefault="00CE2403" w14:paraId="20FB1F85" w14:textId="77777777">
      <w:pPr>
        <w:suppressAutoHyphens/>
        <w:ind w:right="-90"/>
        <w:rPr>
          <w:rFonts w:asciiTheme="minorHAnsi" w:hAnsiTheme="minorHAnsi" w:cstheme="minorHAnsi"/>
          <w:b/>
          <w:spacing w:val="-2"/>
          <w:sz w:val="20"/>
          <w:szCs w:val="20"/>
        </w:rPr>
      </w:pPr>
      <w:r w:rsidRPr="008738D3">
        <w:rPr>
          <w:rFonts w:asciiTheme="minorHAnsi" w:hAnsiTheme="minorHAnsi" w:cstheme="minorHAnsi"/>
          <w:b/>
          <w:spacing w:val="-2"/>
          <w:sz w:val="20"/>
          <w:szCs w:val="20"/>
        </w:rPr>
        <w:t>RECORDING REQUESTED BY</w:t>
      </w:r>
    </w:p>
    <w:p w:rsidRPr="008738D3" w:rsidR="00CE2403" w:rsidP="00CE2403" w:rsidRDefault="00CE2403" w14:paraId="5CF4F161" w14:textId="77777777">
      <w:pPr>
        <w:suppressAutoHyphens/>
        <w:rPr>
          <w:rFonts w:asciiTheme="minorHAnsi" w:hAnsiTheme="minorHAnsi" w:cstheme="minorHAnsi"/>
          <w:spacing w:val="-2"/>
          <w:sz w:val="20"/>
          <w:szCs w:val="20"/>
        </w:rPr>
      </w:pPr>
      <w:r w:rsidRPr="008738D3">
        <w:rPr>
          <w:rFonts w:asciiTheme="minorHAnsi" w:hAnsiTheme="minorHAnsi" w:cstheme="minorHAnsi"/>
          <w:b/>
          <w:spacing w:val="-2"/>
          <w:sz w:val="20"/>
          <w:szCs w:val="20"/>
        </w:rPr>
        <w:t>AND WHEN RECORDED RETURN TO:</w:t>
      </w:r>
    </w:p>
    <w:p w:rsidRPr="008738D3" w:rsidR="00CE2403" w:rsidP="00CE2403" w:rsidRDefault="00CE2403" w14:paraId="3BDCFBB1" w14:textId="77777777">
      <w:pPr>
        <w:suppressAutoHyphens/>
        <w:rPr>
          <w:rFonts w:asciiTheme="minorHAnsi" w:hAnsiTheme="minorHAnsi" w:cstheme="minorHAnsi"/>
          <w:spacing w:val="-2"/>
          <w:sz w:val="20"/>
          <w:szCs w:val="20"/>
        </w:rPr>
      </w:pPr>
    </w:p>
    <w:p w:rsidRPr="008738D3" w:rsidR="00CE2403" w:rsidP="00CE2403" w:rsidRDefault="00CE2403" w14:paraId="27B08CE5" w14:textId="77777777">
      <w:pPr>
        <w:suppressAutoHyphens/>
        <w:rPr>
          <w:rFonts w:asciiTheme="minorHAnsi" w:hAnsiTheme="minorHAnsi" w:cstheme="minorHAnsi"/>
          <w:spacing w:val="-2"/>
          <w:sz w:val="20"/>
          <w:szCs w:val="20"/>
        </w:rPr>
      </w:pPr>
      <w:r w:rsidRPr="008738D3">
        <w:rPr>
          <w:rFonts w:asciiTheme="minorHAnsi" w:hAnsiTheme="minorHAnsi" w:cstheme="minorHAnsi"/>
          <w:spacing w:val="-2"/>
          <w:sz w:val="20"/>
          <w:szCs w:val="20"/>
        </w:rPr>
        <w:t>LeAnne Bremer</w:t>
      </w:r>
    </w:p>
    <w:p w:rsidRPr="008738D3" w:rsidR="00CE2403" w:rsidP="00CE2403" w:rsidRDefault="00CE2403" w14:paraId="3B19EDA1" w14:textId="77777777">
      <w:pPr>
        <w:suppressAutoHyphens/>
        <w:rPr>
          <w:rFonts w:asciiTheme="minorHAnsi" w:hAnsiTheme="minorHAnsi" w:cstheme="minorHAnsi"/>
          <w:spacing w:val="-2"/>
          <w:sz w:val="20"/>
          <w:szCs w:val="20"/>
        </w:rPr>
      </w:pPr>
      <w:r w:rsidRPr="008738D3">
        <w:rPr>
          <w:rFonts w:asciiTheme="minorHAnsi" w:hAnsiTheme="minorHAnsi" w:cstheme="minorHAnsi"/>
          <w:spacing w:val="-2"/>
          <w:sz w:val="20"/>
          <w:szCs w:val="20"/>
        </w:rPr>
        <w:t>Miller Nash LLP</w:t>
      </w:r>
    </w:p>
    <w:p w:rsidRPr="008738D3" w:rsidR="00CE2403" w:rsidP="00CE2403" w:rsidRDefault="00CE2403" w14:paraId="6CBE1B6B" w14:textId="77777777">
      <w:pPr>
        <w:suppressAutoHyphens/>
        <w:rPr>
          <w:rFonts w:asciiTheme="minorHAnsi" w:hAnsiTheme="minorHAnsi" w:cstheme="minorHAnsi"/>
          <w:spacing w:val="-2"/>
          <w:sz w:val="20"/>
          <w:szCs w:val="20"/>
        </w:rPr>
      </w:pPr>
      <w:r w:rsidRPr="008738D3">
        <w:rPr>
          <w:rFonts w:asciiTheme="minorHAnsi" w:hAnsiTheme="minorHAnsi" w:cstheme="minorHAnsi"/>
          <w:spacing w:val="-2"/>
          <w:sz w:val="20"/>
          <w:szCs w:val="20"/>
        </w:rPr>
        <w:t>500 Broadway Street, Suite 400</w:t>
      </w:r>
    </w:p>
    <w:p w:rsidRPr="008738D3" w:rsidR="00CE2403" w:rsidP="00CE2403" w:rsidRDefault="00CE2403" w14:paraId="542EC138" w14:textId="77777777">
      <w:pPr>
        <w:suppressAutoHyphens/>
        <w:rPr>
          <w:rFonts w:asciiTheme="minorHAnsi" w:hAnsiTheme="minorHAnsi" w:cstheme="minorHAnsi"/>
          <w:spacing w:val="-2"/>
          <w:sz w:val="20"/>
          <w:szCs w:val="20"/>
        </w:rPr>
      </w:pPr>
      <w:r w:rsidRPr="008738D3">
        <w:rPr>
          <w:rFonts w:asciiTheme="minorHAnsi" w:hAnsiTheme="minorHAnsi" w:cstheme="minorHAnsi"/>
          <w:spacing w:val="-2"/>
          <w:sz w:val="20"/>
          <w:szCs w:val="20"/>
        </w:rPr>
        <w:t>Vancouver, Washington 98660</w:t>
      </w:r>
    </w:p>
    <w:p w:rsidRPr="008738D3" w:rsidR="00CE2403" w:rsidP="00CE2403" w:rsidRDefault="00CE2403" w14:paraId="20B76A2C" w14:textId="77777777">
      <w:pPr>
        <w:spacing w:after="240"/>
        <w:rPr>
          <w:szCs w:val="20"/>
        </w:rPr>
      </w:pPr>
    </w:p>
    <w:p w:rsidRPr="008738D3" w:rsidR="00CE2403" w:rsidP="00CE2403" w:rsidRDefault="00CE2403" w14:paraId="3770D1E2" w14:textId="77777777">
      <w:pPr>
        <w:spacing w:after="240"/>
        <w:rPr>
          <w:szCs w:val="20"/>
        </w:rPr>
      </w:pPr>
    </w:p>
    <w:p w:rsidRPr="008738D3" w:rsidR="00CE2403" w:rsidP="00CE2403" w:rsidRDefault="00CE2403" w14:paraId="7E3091E8" w14:textId="77777777">
      <w:pPr>
        <w:spacing w:after="240"/>
        <w:rPr>
          <w:szCs w:val="20"/>
        </w:rPr>
      </w:pPr>
      <w:r w:rsidRPr="008738D3">
        <w:rPr>
          <w:szCs w:val="20"/>
        </w:rPr>
        <w:t>Grantor/Declarant:</w:t>
      </w:r>
      <w:r w:rsidRPr="008738D3">
        <w:rPr>
          <w:szCs w:val="20"/>
        </w:rPr>
        <w:tab/>
        <w:t>GNU Development LLC, a Washington limited liability company</w:t>
      </w:r>
    </w:p>
    <w:p w:rsidRPr="008738D3" w:rsidR="00CE2403" w:rsidP="00CE2403" w:rsidRDefault="00CE2403" w14:paraId="285A6413" w14:textId="17B5F82A">
      <w:pPr>
        <w:spacing w:after="240"/>
        <w:rPr>
          <w:szCs w:val="20"/>
        </w:rPr>
      </w:pPr>
      <w:r w:rsidRPr="008738D3">
        <w:rPr>
          <w:szCs w:val="20"/>
        </w:rPr>
        <w:t>Grantee</w:t>
      </w:r>
      <w:r w:rsidRPr="008738D3" w:rsidR="00C800C7">
        <w:rPr>
          <w:szCs w:val="20"/>
        </w:rPr>
        <w:t>:                        The</w:t>
      </w:r>
      <w:r w:rsidRPr="008738D3">
        <w:rPr>
          <w:szCs w:val="20"/>
        </w:rPr>
        <w:t xml:space="preserve"> Public</w:t>
      </w:r>
    </w:p>
    <w:p w:rsidRPr="008738D3" w:rsidR="00CE2403" w:rsidP="00CE2403" w:rsidRDefault="00CA202F" w14:paraId="2EBDEADF" w14:textId="0F4F62C3">
      <w:pPr>
        <w:spacing w:after="240"/>
        <w:ind w:left="2160" w:hanging="2160"/>
        <w:rPr>
          <w:szCs w:val="20"/>
        </w:rPr>
      </w:pPr>
      <w:r w:rsidRPr="008738D3">
        <w:rPr>
          <w:szCs w:val="20"/>
        </w:rPr>
        <w:t>Abbreviated</w:t>
      </w:r>
      <w:r w:rsidRPr="008738D3" w:rsidR="00CE2403">
        <w:rPr>
          <w:szCs w:val="20"/>
        </w:rPr>
        <w:t xml:space="preserve"> Legal</w:t>
      </w:r>
      <w:r w:rsidRPr="008738D3" w:rsidR="00C800C7">
        <w:rPr>
          <w:szCs w:val="20"/>
        </w:rPr>
        <w:t>:</w:t>
      </w:r>
      <w:r w:rsidRPr="008738D3" w:rsidR="00733C40">
        <w:rPr>
          <w:szCs w:val="20"/>
        </w:rPr>
        <w:tab/>
      </w:r>
      <w:r w:rsidR="009D0296">
        <w:rPr>
          <w:szCs w:val="20"/>
        </w:rPr>
        <w:t>SE ¼ SW ¼, NE ¼ SW ¼, SW ¼ SE ¼, NW ¼ SE ¼ Section 27 and the NW ¼ NE ¼ Section 34, T12N, R2W W.M.</w:t>
      </w:r>
    </w:p>
    <w:p w:rsidRPr="008738D3" w:rsidR="00CE2403" w:rsidP="00CE2403" w:rsidRDefault="00CE2403" w14:paraId="46E828CE" w14:textId="77777777">
      <w:pPr>
        <w:spacing w:after="240"/>
        <w:ind w:left="2160" w:hanging="2160"/>
        <w:rPr>
          <w:szCs w:val="20"/>
        </w:rPr>
      </w:pPr>
      <w:r w:rsidRPr="008738D3">
        <w:rPr>
          <w:szCs w:val="20"/>
        </w:rPr>
        <w:t>Property Tax Nos.</w:t>
      </w:r>
      <w:r w:rsidRPr="008738D3">
        <w:rPr>
          <w:szCs w:val="20"/>
        </w:rPr>
        <w:tab/>
        <w:t>015384015000; 015391012000; 015392007000</w:t>
      </w:r>
    </w:p>
    <w:p w:rsidRPr="008738D3" w:rsidR="00CE2403" w:rsidP="00CE2403" w:rsidRDefault="00CE2403" w14:paraId="53723EBA" w14:textId="726CE72A">
      <w:pPr>
        <w:spacing w:after="480"/>
        <w:rPr>
          <w:szCs w:val="20"/>
        </w:rPr>
      </w:pPr>
      <w:r w:rsidRPr="008738D3">
        <w:rPr>
          <w:szCs w:val="20"/>
        </w:rPr>
        <w:t>Reference Nos</w:t>
      </w:r>
      <w:r w:rsidRPr="008738D3">
        <w:t>. :</w:t>
      </w:r>
      <w:r w:rsidRPr="008738D3">
        <w:rPr>
          <w:szCs w:val="20"/>
        </w:rPr>
        <w:tab/>
        <w:t>N/A</w:t>
      </w:r>
    </w:p>
    <w:p w:rsidRPr="008738D3" w:rsidR="00D72CB6" w:rsidRDefault="00D72CB6" w14:paraId="55355C58" w14:textId="384A9A93">
      <w:pPr>
        <w:pStyle w:val="TitlePageDocument"/>
        <w:rPr>
          <w:rFonts w:asciiTheme="minorHAnsi" w:hAnsiTheme="minorHAnsi"/>
        </w:rPr>
      </w:pPr>
      <w:r w:rsidRPr="008738D3">
        <w:rPr>
          <w:rFonts w:asciiTheme="minorHAnsi" w:hAnsiTheme="minorHAnsi"/>
        </w:rPr>
        <w:t>DECLARATION OF COVENANTS, CONDITIONS,</w:t>
      </w:r>
      <w:r w:rsidRPr="008738D3">
        <w:rPr>
          <w:rFonts w:asciiTheme="minorHAnsi" w:hAnsiTheme="minorHAnsi"/>
        </w:rPr>
        <w:br/>
        <w:t xml:space="preserve">AND RESTRICTIONS FOR </w:t>
      </w:r>
      <w:r w:rsidRPr="008738D3" w:rsidR="00CE2403">
        <w:rPr>
          <w:rFonts w:asciiTheme="minorHAnsi" w:hAnsiTheme="minorHAnsi"/>
        </w:rPr>
        <w:t xml:space="preserve">WINLOCK HEIGHTS </w:t>
      </w:r>
    </w:p>
    <w:p w:rsidRPr="008738D3" w:rsidR="00D72CB6" w:rsidRDefault="00D84F62" w14:paraId="7B2489B3" w14:textId="67C337D4">
      <w:pPr>
        <w:pStyle w:val="TitlePageParty"/>
        <w:rPr>
          <w:rFonts w:asciiTheme="minorHAnsi" w:hAnsiTheme="minorHAnsi"/>
        </w:rPr>
      </w:pPr>
      <w:r w:rsidRPr="008738D3">
        <w:rPr>
          <w:rFonts w:asciiTheme="minorHAnsi" w:hAnsiTheme="minorHAnsi"/>
        </w:rPr>
        <w:t>A PLAT COMMUNITY UNDER CHAPTER 64.90 rCW</w:t>
      </w:r>
    </w:p>
    <w:p w:rsidRPr="008738D3" w:rsidR="00D72CB6" w:rsidRDefault="0012610B" w14:paraId="43C38593" w14:textId="5944037F">
      <w:pPr>
        <w:pStyle w:val="TitlePageDate"/>
        <w:rPr>
          <w:rFonts w:asciiTheme="minorHAnsi" w:hAnsiTheme="minorHAnsi"/>
        </w:rPr>
      </w:pPr>
      <w:r w:rsidRPr="008738D3">
        <w:rPr>
          <w:rFonts w:asciiTheme="minorHAnsi" w:hAnsiTheme="minorHAnsi"/>
        </w:rPr>
        <w:t>_______</w:t>
      </w:r>
      <w:r w:rsidRPr="008738D3" w:rsidR="00D72CB6">
        <w:rPr>
          <w:rFonts w:asciiTheme="minorHAnsi" w:hAnsiTheme="minorHAnsi"/>
        </w:rPr>
        <w:t xml:space="preserve">_____, </w:t>
      </w:r>
      <w:r w:rsidRPr="008738D3" w:rsidR="00D55E30">
        <w:rPr>
          <w:rFonts w:asciiTheme="minorHAnsi" w:hAnsiTheme="minorHAnsi" w:cstheme="minorHAnsi"/>
          <w:noProof/>
          <w:szCs w:val="24"/>
        </w:rPr>
        <w:t>20</w:t>
      </w:r>
      <w:r w:rsidRPr="008738D3" w:rsidR="00CE2403">
        <w:rPr>
          <w:rFonts w:asciiTheme="minorHAnsi" w:hAnsiTheme="minorHAnsi" w:cstheme="minorHAnsi"/>
          <w:noProof/>
          <w:szCs w:val="24"/>
        </w:rPr>
        <w:t>2</w:t>
      </w:r>
      <w:r w:rsidRPr="008738D3" w:rsidR="005F4ACA">
        <w:rPr>
          <w:rFonts w:asciiTheme="minorHAnsi" w:hAnsiTheme="minorHAnsi" w:cstheme="minorHAnsi"/>
          <w:noProof/>
          <w:szCs w:val="24"/>
        </w:rPr>
        <w:t>5</w:t>
      </w:r>
    </w:p>
    <w:p w:rsidRPr="008738D3" w:rsidR="00D72CB6" w:rsidP="00D72CB6" w:rsidRDefault="00D72CB6" w14:paraId="3EE82175" w14:textId="77777777">
      <w:pPr>
        <w:rPr>
          <w:rFonts w:asciiTheme="minorHAnsi" w:hAnsiTheme="minorHAnsi"/>
        </w:rPr>
      </w:pPr>
    </w:p>
    <w:p w:rsidRPr="008738D3" w:rsidR="00D72CB6" w:rsidP="00D72CB6" w:rsidRDefault="00D72CB6" w14:paraId="6A586329" w14:textId="77777777">
      <w:pPr>
        <w:rPr>
          <w:rFonts w:asciiTheme="minorHAnsi" w:hAnsiTheme="minorHAnsi"/>
        </w:rPr>
        <w:sectPr w:rsidRPr="008738D3" w:rsidR="00D72CB6" w:rsidSect="004B5A1C">
          <w:footerReference w:type="default" r:id="rId11"/>
          <w:footerReference w:type="first" r:id="rId12"/>
          <w:pgSz w:w="12240" w:h="15840" w:code="1"/>
          <w:pgMar w:top="1440" w:right="1440" w:bottom="1440" w:left="1440" w:header="720" w:footer="720" w:gutter="0"/>
          <w:pgNumType w:start="1"/>
          <w:cols w:space="720"/>
          <w:formProt w:val="0"/>
          <w:docGrid w:linePitch="360"/>
        </w:sectPr>
      </w:pPr>
    </w:p>
    <w:p w:rsidRPr="008738D3" w:rsidR="00D72CB6" w:rsidRDefault="00D72CB6" w14:paraId="3F9E312C" w14:textId="097D3EAA">
      <w:pPr>
        <w:pStyle w:val="DocumentTitle"/>
        <w:rPr>
          <w:rFonts w:asciiTheme="minorHAnsi" w:hAnsiTheme="minorHAnsi"/>
        </w:rPr>
      </w:pPr>
      <w:r w:rsidRPr="008738D3">
        <w:rPr>
          <w:rFonts w:asciiTheme="minorHAnsi" w:hAnsiTheme="minorHAnsi"/>
        </w:rPr>
        <w:lastRenderedPageBreak/>
        <w:t>DECLARATION OF COVENANTS, CONDITIONS,</w:t>
      </w:r>
      <w:r w:rsidRPr="008738D3">
        <w:rPr>
          <w:rFonts w:asciiTheme="minorHAnsi" w:hAnsiTheme="minorHAnsi"/>
        </w:rPr>
        <w:br/>
        <w:t xml:space="preserve">AND RESTRICTIONS FOR </w:t>
      </w:r>
      <w:r w:rsidRPr="008738D3" w:rsidR="00CE2403">
        <w:rPr>
          <w:rFonts w:asciiTheme="minorHAnsi" w:hAnsiTheme="minorHAnsi"/>
        </w:rPr>
        <w:t xml:space="preserve">WINLOCK HEIGHTS </w:t>
      </w:r>
    </w:p>
    <w:p w:rsidRPr="008738D3" w:rsidR="00D72CB6" w:rsidP="009E6043" w:rsidRDefault="00D72CB6" w14:paraId="32D1486A" w14:textId="2AB1D256">
      <w:pPr>
        <w:pStyle w:val="BodyText"/>
        <w:ind w:firstLine="720"/>
        <w:rPr>
          <w:rFonts w:asciiTheme="minorHAnsi" w:hAnsiTheme="minorHAnsi"/>
        </w:rPr>
      </w:pPr>
      <w:r w:rsidRPr="008738D3">
        <w:rPr>
          <w:rFonts w:asciiTheme="minorHAnsi" w:hAnsiTheme="minorHAnsi"/>
        </w:rPr>
        <w:t>THIS DECLARATION is made this ___ day of</w:t>
      </w:r>
      <w:r w:rsidRPr="008738D3" w:rsidR="003C1AD2">
        <w:rPr>
          <w:rFonts w:asciiTheme="minorHAnsi" w:hAnsiTheme="minorHAnsi"/>
        </w:rPr>
        <w:t xml:space="preserve"> </w:t>
      </w:r>
      <w:r w:rsidRPr="008738D3">
        <w:rPr>
          <w:rFonts w:asciiTheme="minorHAnsi" w:hAnsiTheme="minorHAnsi"/>
        </w:rPr>
        <w:t xml:space="preserve">_____________, </w:t>
      </w:r>
      <w:r w:rsidRPr="008738D3" w:rsidR="00D55E30">
        <w:rPr>
          <w:rFonts w:asciiTheme="minorHAnsi" w:hAnsiTheme="minorHAnsi" w:cstheme="minorHAnsi"/>
          <w:szCs w:val="24"/>
        </w:rPr>
        <w:t>20</w:t>
      </w:r>
      <w:r w:rsidRPr="008738D3" w:rsidR="00CE2403">
        <w:rPr>
          <w:rFonts w:asciiTheme="minorHAnsi" w:hAnsiTheme="minorHAnsi" w:cstheme="minorHAnsi"/>
          <w:szCs w:val="24"/>
        </w:rPr>
        <w:t>2</w:t>
      </w:r>
      <w:r w:rsidRPr="008738D3" w:rsidR="00702237">
        <w:rPr>
          <w:rFonts w:asciiTheme="minorHAnsi" w:hAnsiTheme="minorHAnsi" w:cstheme="minorHAnsi"/>
          <w:szCs w:val="24"/>
        </w:rPr>
        <w:t>5</w:t>
      </w:r>
      <w:r w:rsidRPr="008738D3">
        <w:rPr>
          <w:rFonts w:asciiTheme="minorHAnsi" w:hAnsiTheme="minorHAnsi" w:cstheme="minorHAnsi"/>
          <w:szCs w:val="24"/>
        </w:rPr>
        <w:t>,</w:t>
      </w:r>
      <w:r w:rsidRPr="008738D3">
        <w:rPr>
          <w:rFonts w:asciiTheme="minorHAnsi" w:hAnsiTheme="minorHAnsi"/>
        </w:rPr>
        <w:t xml:space="preserve"> by </w:t>
      </w:r>
      <w:r w:rsidRPr="008738D3" w:rsidR="00CE2403">
        <w:rPr>
          <w:rFonts w:asciiTheme="minorHAnsi" w:hAnsiTheme="minorHAnsi"/>
        </w:rPr>
        <w:t>GNU Development LLC</w:t>
      </w:r>
      <w:r w:rsidRPr="008738D3">
        <w:rPr>
          <w:rFonts w:asciiTheme="minorHAnsi" w:hAnsiTheme="minorHAnsi"/>
        </w:rPr>
        <w:t>, a Washington Limited Liability Company (</w:t>
      </w:r>
      <w:r w:rsidRPr="008738D3">
        <w:rPr>
          <w:rFonts w:asciiTheme="minorHAnsi" w:hAnsiTheme="minorHAnsi"/>
          <w:u w:val="single"/>
        </w:rPr>
        <w:t>Declarant</w:t>
      </w:r>
      <w:r w:rsidRPr="008738D3">
        <w:rPr>
          <w:rFonts w:asciiTheme="minorHAnsi" w:hAnsiTheme="minorHAnsi"/>
        </w:rPr>
        <w:t>)</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9E6043" w:rsidRDefault="00D72CB6" w14:paraId="21D3E5C6" w14:textId="77777777">
      <w:pPr>
        <w:pStyle w:val="BodyTextContinued"/>
        <w:jc w:val="center"/>
        <w:rPr>
          <w:rFonts w:asciiTheme="minorHAnsi" w:hAnsiTheme="minorHAnsi"/>
        </w:rPr>
      </w:pPr>
      <w:r w:rsidRPr="008738D3">
        <w:rPr>
          <w:rFonts w:asciiTheme="minorHAnsi" w:hAnsiTheme="minorHAnsi"/>
        </w:rPr>
        <w:t>RECITALS</w:t>
      </w:r>
    </w:p>
    <w:p w:rsidRPr="008738D3" w:rsidR="00D72CB6" w:rsidP="009E6043" w:rsidRDefault="00D72CB6" w14:paraId="5922998C" w14:textId="2C7AF824">
      <w:pPr>
        <w:pStyle w:val="BodyText"/>
        <w:ind w:firstLine="720"/>
        <w:rPr>
          <w:rFonts w:asciiTheme="minorHAnsi" w:hAnsiTheme="minorHAnsi"/>
        </w:rPr>
      </w:pPr>
      <w:r w:rsidRPr="008738D3">
        <w:rPr>
          <w:rFonts w:asciiTheme="minorHAnsi" w:hAnsiTheme="minorHAnsi"/>
        </w:rPr>
        <w:t>A</w:t>
      </w:r>
      <w:r w:rsidRPr="008738D3" w:rsidR="00030319">
        <w:rPr>
          <w:rFonts w:asciiTheme="minorHAnsi" w:hAnsiTheme="minorHAnsi"/>
        </w:rPr>
        <w:t>.</w:t>
      </w:r>
      <w:r w:rsidRPr="008738D3" w:rsidR="00030319">
        <w:rPr>
          <w:rFonts w:asciiTheme="minorHAnsi" w:hAnsiTheme="minorHAnsi" w:cstheme="minorHAnsi"/>
          <w:szCs w:val="24"/>
        </w:rPr>
        <w:t xml:space="preserve"> </w:t>
      </w:r>
      <w:r w:rsidRPr="008738D3" w:rsidR="00030319">
        <w:rPr>
          <w:rFonts w:asciiTheme="minorHAnsi" w:hAnsiTheme="minorHAnsi"/>
        </w:rPr>
        <w:t>Declarant</w:t>
      </w:r>
      <w:r w:rsidRPr="008738D3">
        <w:rPr>
          <w:rFonts w:asciiTheme="minorHAnsi" w:hAnsiTheme="minorHAnsi"/>
        </w:rPr>
        <w:t xml:space="preserve"> has caused the plat of </w:t>
      </w:r>
      <w:r w:rsidRPr="008738D3" w:rsidR="00CE2403">
        <w:rPr>
          <w:rFonts w:asciiTheme="minorHAnsi" w:hAnsiTheme="minorHAnsi"/>
        </w:rPr>
        <w:t xml:space="preserve">Winlock Heights </w:t>
      </w:r>
      <w:r w:rsidRPr="008738D3" w:rsidR="00CA202F">
        <w:rPr>
          <w:rFonts w:asciiTheme="minorHAnsi" w:hAnsiTheme="minorHAnsi"/>
        </w:rPr>
        <w:t>s</w:t>
      </w:r>
      <w:r w:rsidRPr="008738D3" w:rsidR="00CE2403">
        <w:rPr>
          <w:rFonts w:asciiTheme="minorHAnsi" w:hAnsiTheme="minorHAnsi"/>
        </w:rPr>
        <w:t>ubdivision</w:t>
      </w:r>
      <w:r w:rsidRPr="008738D3" w:rsidR="00E06E6B">
        <w:rPr>
          <w:rFonts w:asciiTheme="minorHAnsi" w:hAnsiTheme="minorHAnsi"/>
        </w:rPr>
        <w:t xml:space="preserve"> </w:t>
      </w:r>
      <w:r w:rsidRPr="008738D3">
        <w:rPr>
          <w:rFonts w:asciiTheme="minorHAnsi" w:hAnsiTheme="minorHAnsi"/>
        </w:rPr>
        <w:t xml:space="preserve">to be filed in the plat records of </w:t>
      </w:r>
      <w:r w:rsidRPr="008738D3" w:rsidR="00CA202F">
        <w:rPr>
          <w:rFonts w:asciiTheme="minorHAnsi" w:hAnsiTheme="minorHAnsi"/>
        </w:rPr>
        <w:t>Lewis</w:t>
      </w:r>
      <w:r w:rsidRPr="008738D3">
        <w:rPr>
          <w:rFonts w:asciiTheme="minorHAnsi" w:hAnsiTheme="minorHAnsi"/>
        </w:rPr>
        <w:t xml:space="preserve"> County, Washington, in Book</w:t>
      </w:r>
      <w:r w:rsidRPr="008738D3" w:rsidR="003C1AD2">
        <w:rPr>
          <w:rFonts w:asciiTheme="minorHAnsi" w:hAnsiTheme="minorHAnsi"/>
        </w:rPr>
        <w:t> </w:t>
      </w:r>
      <w:r w:rsidRPr="008738D3">
        <w:rPr>
          <w:rFonts w:asciiTheme="minorHAnsi" w:hAnsiTheme="minorHAnsi"/>
        </w:rPr>
        <w:t>___ at Page</w:t>
      </w:r>
      <w:r w:rsidRPr="008738D3" w:rsidR="003C1AD2">
        <w:rPr>
          <w:rFonts w:asciiTheme="minorHAnsi" w:hAnsiTheme="minorHAnsi"/>
        </w:rPr>
        <w:t> </w:t>
      </w:r>
      <w:r w:rsidRPr="008738D3">
        <w:rPr>
          <w:rFonts w:asciiTheme="minorHAnsi" w:hAnsiTheme="minorHAnsi"/>
        </w:rPr>
        <w:t>___, of Plat Records, Document Number</w:t>
      </w:r>
      <w:r w:rsidRPr="008738D3" w:rsidR="003C1AD2">
        <w:rPr>
          <w:rFonts w:asciiTheme="minorHAnsi" w:hAnsiTheme="minorHAnsi"/>
        </w:rPr>
        <w:t> </w:t>
      </w:r>
      <w:r w:rsidRPr="008738D3">
        <w:rPr>
          <w:rFonts w:asciiTheme="minorHAnsi" w:hAnsiTheme="minorHAnsi"/>
        </w:rPr>
        <w:t>_______ recorded on _________________</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9E6043" w:rsidRDefault="00D72CB6" w14:paraId="1F6967AD" w14:textId="38201326">
      <w:pPr>
        <w:pStyle w:val="BodyText"/>
        <w:ind w:firstLine="720"/>
        <w:rPr>
          <w:rFonts w:asciiTheme="minorHAnsi" w:hAnsiTheme="minorHAnsi"/>
        </w:rPr>
      </w:pPr>
      <w:r w:rsidRPr="008738D3">
        <w:rPr>
          <w:rFonts w:asciiTheme="minorHAnsi" w:hAnsiTheme="minorHAnsi"/>
        </w:rPr>
        <w:t>B</w:t>
      </w:r>
      <w:r w:rsidRPr="008738D3" w:rsidR="00030319">
        <w:rPr>
          <w:rFonts w:asciiTheme="minorHAnsi" w:hAnsiTheme="minorHAnsi"/>
        </w:rPr>
        <w:t>.</w:t>
      </w:r>
      <w:r w:rsidRPr="008738D3" w:rsidR="00030319">
        <w:rPr>
          <w:rFonts w:asciiTheme="minorHAnsi" w:hAnsiTheme="minorHAnsi" w:cstheme="minorHAnsi"/>
          <w:szCs w:val="24"/>
        </w:rPr>
        <w:t xml:space="preserve"> </w:t>
      </w:r>
      <w:r w:rsidRPr="008738D3" w:rsidR="00030319">
        <w:rPr>
          <w:rFonts w:asciiTheme="minorHAnsi" w:hAnsiTheme="minorHAnsi"/>
        </w:rPr>
        <w:t>The</w:t>
      </w:r>
      <w:r w:rsidRPr="008738D3">
        <w:rPr>
          <w:rFonts w:asciiTheme="minorHAnsi" w:hAnsiTheme="minorHAnsi"/>
        </w:rPr>
        <w:t xml:space="preserve"> purpose of this Declaration is to establish certain covenants, conditions, restrictions and easements pertaining to "</w:t>
      </w:r>
      <w:r w:rsidRPr="008738D3" w:rsidR="00CE2403">
        <w:rPr>
          <w:rFonts w:asciiTheme="minorHAnsi" w:hAnsiTheme="minorHAnsi"/>
        </w:rPr>
        <w:t>Winlock Heights</w:t>
      </w:r>
      <w:r w:rsidRPr="008738D3">
        <w:rPr>
          <w:rFonts w:asciiTheme="minorHAnsi" w:hAnsiTheme="minorHAnsi"/>
        </w:rPr>
        <w:t xml:space="preserve">," a plat community as that term is defined under </w:t>
      </w:r>
      <w:r w:rsidRPr="008738D3" w:rsidR="004067F4">
        <w:rPr>
          <w:rFonts w:asciiTheme="minorHAnsi" w:hAnsiTheme="minorHAnsi" w:cstheme="minorHAnsi"/>
          <w:szCs w:val="24"/>
        </w:rPr>
        <w:t>c</w:t>
      </w:r>
      <w:r w:rsidRPr="008738D3">
        <w:rPr>
          <w:rFonts w:asciiTheme="minorHAnsi" w:hAnsiTheme="minorHAnsi" w:cstheme="minorHAnsi"/>
          <w:szCs w:val="24"/>
        </w:rPr>
        <w:t>hapter</w:t>
      </w:r>
      <w:r w:rsidRPr="008738D3" w:rsidR="003C1AD2">
        <w:rPr>
          <w:rFonts w:asciiTheme="minorHAnsi" w:hAnsiTheme="minorHAnsi"/>
        </w:rPr>
        <w:t> </w:t>
      </w:r>
      <w:r w:rsidRPr="008738D3">
        <w:rPr>
          <w:rFonts w:asciiTheme="minorHAnsi" w:hAnsiTheme="minorHAnsi"/>
        </w:rPr>
        <w:t>64</w:t>
      </w:r>
      <w:r w:rsidRPr="008738D3" w:rsidR="00812E7C">
        <w:rPr>
          <w:rFonts w:asciiTheme="minorHAnsi" w:hAnsiTheme="minorHAnsi"/>
        </w:rPr>
        <w:t>.</w:t>
      </w:r>
      <w:r w:rsidRPr="008738D3">
        <w:rPr>
          <w:rFonts w:asciiTheme="minorHAnsi" w:hAnsiTheme="minorHAnsi"/>
        </w:rPr>
        <w:t>90 RCW (</w:t>
      </w:r>
      <w:r w:rsidRPr="008738D3">
        <w:rPr>
          <w:rFonts w:asciiTheme="minorHAnsi" w:hAnsiTheme="minorHAnsi"/>
          <w:u w:val="single"/>
        </w:rPr>
        <w:t>Act</w:t>
      </w:r>
      <w:r w:rsidRPr="008738D3">
        <w:rPr>
          <w:rFonts w:asciiTheme="minorHAnsi" w:hAnsiTheme="minorHAnsi"/>
        </w:rPr>
        <w:t>), and to provide for the ownership, maintenance and use of certain Common Elements that will be owned and operated by an owner's association for the benefit of all properties now or later made subject to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9E6043" w:rsidRDefault="00D72CB6" w14:paraId="29BB2D31" w14:textId="06F5EED1">
      <w:pPr>
        <w:pStyle w:val="BodyText"/>
        <w:ind w:firstLine="720"/>
        <w:rPr>
          <w:rFonts w:asciiTheme="minorHAnsi" w:hAnsiTheme="minorHAnsi"/>
        </w:rPr>
      </w:pPr>
      <w:r w:rsidRPr="008738D3">
        <w:rPr>
          <w:rFonts w:asciiTheme="minorHAnsi" w:hAnsiTheme="minorHAnsi"/>
          <w:b/>
        </w:rPr>
        <w:t>NOW, THEREFORE</w:t>
      </w:r>
      <w:r w:rsidRPr="008738D3">
        <w:rPr>
          <w:rFonts w:asciiTheme="minorHAnsi" w:hAnsiTheme="minorHAnsi"/>
        </w:rPr>
        <w:t xml:space="preserve">, Declarant hereby declares that the property described in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_Ref521435090 \r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2.1</w:t>
      </w:r>
      <w:r w:rsidRPr="008738D3" w:rsidR="00C42304">
        <w:rPr>
          <w:rFonts w:asciiTheme="minorHAnsi" w:hAnsiTheme="minorHAnsi" w:cstheme="minorHAnsi"/>
          <w:szCs w:val="24"/>
        </w:rPr>
        <w:fldChar w:fldCharType="end"/>
      </w:r>
      <w:r w:rsidRPr="008738D3">
        <w:rPr>
          <w:rFonts w:asciiTheme="minorHAnsi" w:hAnsiTheme="minorHAnsi"/>
        </w:rPr>
        <w:t xml:space="preserve">, below, </w:t>
      </w:r>
      <w:r w:rsidRPr="008738D3" w:rsidR="00CA202F">
        <w:rPr>
          <w:rFonts w:asciiTheme="minorHAnsi" w:hAnsiTheme="minorHAnsi"/>
        </w:rPr>
        <w:t>will</w:t>
      </w:r>
      <w:r w:rsidRPr="008738D3">
        <w:rPr>
          <w:rFonts w:asciiTheme="minorHAnsi" w:hAnsiTheme="minorHAnsi"/>
        </w:rPr>
        <w:t xml:space="preserve"> be held, sold</w:t>
      </w:r>
      <w:r w:rsidRPr="008738D3" w:rsidR="00E04A2A">
        <w:rPr>
          <w:rFonts w:asciiTheme="minorHAnsi" w:hAnsiTheme="minorHAnsi" w:cstheme="minorHAnsi"/>
          <w:szCs w:val="24"/>
        </w:rPr>
        <w:t>, occupied,</w:t>
      </w:r>
      <w:r w:rsidRPr="008738D3">
        <w:rPr>
          <w:rFonts w:asciiTheme="minorHAnsi" w:hAnsiTheme="minorHAnsi"/>
        </w:rPr>
        <w:t xml:space="preserve"> and conveyed subject to the following easements, covenants, restrictions and charges, which shall run with such property and shall be binding upon all parties having or acquiring any right, title</w:t>
      </w:r>
      <w:r w:rsidRPr="008738D3" w:rsidR="003C1AD2">
        <w:rPr>
          <w:rFonts w:asciiTheme="minorHAnsi" w:hAnsiTheme="minorHAnsi"/>
        </w:rPr>
        <w:t>,</w:t>
      </w:r>
      <w:r w:rsidRPr="008738D3">
        <w:rPr>
          <w:rFonts w:asciiTheme="minorHAnsi" w:hAnsiTheme="minorHAnsi"/>
        </w:rPr>
        <w:t xml:space="preserve"> or interest in such property or any part thereof and shall inure to the benefit of each Owner thereof</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A908FE" w:rsidRDefault="00A908FE" w14:paraId="0CC1865F" w14:textId="77777777">
      <w:pPr>
        <w:pStyle w:val="Article2L1"/>
        <w:rPr>
          <w:rFonts w:asciiTheme="minorHAnsi" w:hAnsiTheme="minorHAnsi"/>
        </w:rPr>
      </w:pPr>
      <w:bookmarkStart w:name="_Toc521434486" w:id="0"/>
      <w:r w:rsidRPr="008738D3">
        <w:rPr>
          <w:rFonts w:asciiTheme="minorHAnsi" w:hAnsiTheme="minorHAnsi"/>
        </w:rPr>
        <w:br/>
      </w:r>
      <w:r w:rsidRPr="008738D3" w:rsidR="00D72CB6">
        <w:rPr>
          <w:rFonts w:asciiTheme="minorHAnsi" w:hAnsiTheme="minorHAnsi"/>
        </w:rPr>
        <w:t>DEFINITIONS</w:t>
      </w:r>
      <w:bookmarkEnd w:id="0"/>
    </w:p>
    <w:p w:rsidRPr="008738D3" w:rsidR="00D72CB6" w:rsidP="009E6043" w:rsidRDefault="00D72CB6" w14:paraId="774CAE9E" w14:textId="0D6DE41D">
      <w:pPr>
        <w:pStyle w:val="BodyText"/>
        <w:keepNext/>
        <w:keepLines/>
        <w:ind w:firstLine="720"/>
        <w:rPr>
          <w:rFonts w:asciiTheme="minorHAnsi" w:hAnsiTheme="minorHAnsi"/>
        </w:rPr>
      </w:pPr>
      <w:r w:rsidRPr="008738D3">
        <w:rPr>
          <w:rFonts w:asciiTheme="minorHAnsi" w:hAnsiTheme="minorHAnsi"/>
        </w:rPr>
        <w:t>As used in this Declaration, the terms set forth below shall have the following meanings:</w:t>
      </w:r>
    </w:p>
    <w:p w:rsidRPr="008738D3" w:rsidR="00D72CB6" w:rsidP="006D7B4C" w:rsidRDefault="00D72CB6" w14:paraId="03733540" w14:textId="1E57FC90">
      <w:pPr>
        <w:pStyle w:val="BodyText"/>
        <w:ind w:left="720"/>
        <w:rPr>
          <w:rFonts w:asciiTheme="minorHAnsi" w:hAnsiTheme="minorHAnsi"/>
        </w:rPr>
      </w:pPr>
      <w:r w:rsidRPr="008738D3">
        <w:rPr>
          <w:rFonts w:asciiTheme="minorHAnsi" w:hAnsiTheme="minorHAnsi"/>
        </w:rPr>
        <w:t xml:space="preserve">"Architectural Review Committee" or "ARC" means the committee appointed pursuant to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_Ref521435107 \r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7.1</w:t>
      </w:r>
      <w:r w:rsidRPr="008738D3" w:rsidR="00C42304">
        <w:rPr>
          <w:rFonts w:asciiTheme="minorHAnsi" w:hAnsiTheme="minorHAnsi" w:cstheme="minorHAnsi"/>
          <w:szCs w:val="24"/>
        </w:rPr>
        <w:fldChar w:fldCharType="end"/>
      </w:r>
      <w:r w:rsidRPr="008738D3">
        <w:rPr>
          <w:rFonts w:asciiTheme="minorHAnsi" w:hAnsiTheme="minorHAnsi"/>
        </w:rPr>
        <w:t>, below</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75CE868D" w14:textId="5DB36B3A">
      <w:pPr>
        <w:pStyle w:val="BodyText"/>
        <w:ind w:left="720"/>
        <w:rPr>
          <w:rFonts w:asciiTheme="minorHAnsi" w:hAnsiTheme="minorHAnsi"/>
        </w:rPr>
      </w:pPr>
      <w:r w:rsidRPr="008738D3">
        <w:rPr>
          <w:rFonts w:asciiTheme="minorHAnsi" w:hAnsiTheme="minorHAnsi"/>
        </w:rPr>
        <w:t>"Assessments" means all sums chargeable by the Association against a Lot</w:t>
      </w:r>
      <w:r w:rsidRPr="008738D3">
        <w:rPr>
          <w:rFonts w:asciiTheme="minorHAnsi" w:hAnsiTheme="minorHAnsi" w:cstheme="minorHAnsi"/>
          <w:szCs w:val="24"/>
        </w:rPr>
        <w:t xml:space="preserve">, </w:t>
      </w:r>
      <w:r w:rsidRPr="008738D3" w:rsidR="003C61B2">
        <w:rPr>
          <w:rFonts w:asciiTheme="minorHAnsi" w:hAnsiTheme="minorHAnsi" w:cstheme="minorHAnsi"/>
          <w:szCs w:val="24"/>
        </w:rPr>
        <w:t>including any assessments levied pursuant to RCW 64.90.480</w:t>
      </w:r>
      <w:r w:rsidRPr="008738D3" w:rsidR="003C61B2">
        <w:rPr>
          <w:rFonts w:asciiTheme="minorHAnsi" w:hAnsiTheme="minorHAnsi"/>
        </w:rPr>
        <w:t xml:space="preserve">, </w:t>
      </w:r>
      <w:r w:rsidRPr="008738D3">
        <w:rPr>
          <w:rFonts w:asciiTheme="minorHAnsi" w:hAnsiTheme="minorHAnsi"/>
        </w:rPr>
        <w:t>fines or fees levied</w:t>
      </w:r>
      <w:r w:rsidRPr="008738D3" w:rsidR="001D02A3">
        <w:rPr>
          <w:rFonts w:asciiTheme="minorHAnsi" w:hAnsiTheme="minorHAnsi"/>
        </w:rPr>
        <w:t xml:space="preserve"> or imposed by the Association </w:t>
      </w:r>
      <w:r w:rsidRPr="008738D3">
        <w:rPr>
          <w:rFonts w:asciiTheme="minorHAnsi" w:hAnsiTheme="minorHAnsi"/>
        </w:rPr>
        <w:t>pursuant to the Governing Documents, interest and late charges on any delinquent account, and all costs of collection incurred by the Association in connection with the collection of a delinquent Owner's account, inclu</w:t>
      </w:r>
      <w:r w:rsidRPr="008738D3" w:rsidR="001D02A3">
        <w:rPr>
          <w:rFonts w:asciiTheme="minorHAnsi" w:hAnsiTheme="minorHAnsi"/>
        </w:rPr>
        <w:t xml:space="preserve">ding reasonable </w:t>
      </w:r>
      <w:r w:rsidRPr="008738D3" w:rsidR="001D02A3">
        <w:rPr>
          <w:rFonts w:asciiTheme="minorHAnsi" w:hAnsiTheme="minorHAnsi" w:cstheme="minorHAnsi"/>
          <w:szCs w:val="24"/>
        </w:rPr>
        <w:t>attorney</w:t>
      </w:r>
      <w:r w:rsidRPr="008738D3" w:rsidR="001D02A3">
        <w:rPr>
          <w:rFonts w:asciiTheme="minorHAnsi" w:hAnsiTheme="minorHAnsi"/>
        </w:rPr>
        <w:t xml:space="preserve"> fees</w:t>
      </w:r>
      <w:r w:rsidRPr="008738D3">
        <w:rPr>
          <w:rFonts w:asciiTheme="minorHAnsi" w:hAnsiTheme="minorHAnsi"/>
        </w:rPr>
        <w:t xml:space="preserve">, and including, without limitation, Annual Assessments, Special Assessments, Emergency Assessments, Limited Common Element Assessments and </w:t>
      </w:r>
      <w:r w:rsidRPr="008738D3" w:rsidR="007A02ED">
        <w:rPr>
          <w:rFonts w:asciiTheme="minorHAnsi" w:hAnsiTheme="minorHAnsi" w:cstheme="minorHAnsi"/>
          <w:szCs w:val="24"/>
        </w:rPr>
        <w:t>Specially Allocated Expenses</w:t>
      </w:r>
      <w:r w:rsidRPr="008738D3">
        <w:rPr>
          <w:rFonts w:asciiTheme="minorHAnsi" w:hAnsiTheme="minorHAnsi"/>
        </w:rPr>
        <w:t xml:space="preserve"> as described in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_Ref521434814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10</w:t>
      </w:r>
      <w:r w:rsidRPr="008738D3" w:rsidR="0035792F">
        <w:rPr>
          <w:rFonts w:asciiTheme="minorHAnsi" w:hAnsiTheme="minorHAnsi" w:cstheme="minorHAnsi"/>
          <w:szCs w:val="24"/>
        </w:rPr>
        <w:fldChar w:fldCharType="end"/>
      </w:r>
      <w:r w:rsidRPr="008738D3">
        <w:rPr>
          <w:rFonts w:asciiTheme="minorHAnsi" w:hAnsiTheme="minorHAnsi"/>
        </w:rPr>
        <w:t>, below</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0F0CD92B" w14:textId="05CC4E3D">
      <w:pPr>
        <w:pStyle w:val="BodyText"/>
        <w:ind w:left="720"/>
        <w:rPr>
          <w:rFonts w:asciiTheme="minorHAnsi" w:hAnsiTheme="minorHAnsi"/>
        </w:rPr>
      </w:pPr>
      <w:r w:rsidRPr="008738D3">
        <w:rPr>
          <w:rFonts w:asciiTheme="minorHAnsi" w:hAnsiTheme="minorHAnsi"/>
        </w:rPr>
        <w:t xml:space="preserve">"Association" means the nonprofit corporation to be formed to serve as the Owners association as provided in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_Ref521434903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8</w:t>
      </w:r>
      <w:r w:rsidRPr="008738D3" w:rsidR="0035792F">
        <w:rPr>
          <w:rFonts w:asciiTheme="minorHAnsi" w:hAnsiTheme="minorHAnsi" w:cstheme="minorHAnsi"/>
          <w:szCs w:val="24"/>
        </w:rPr>
        <w:fldChar w:fldCharType="end"/>
      </w:r>
      <w:r w:rsidRPr="008738D3">
        <w:rPr>
          <w:rFonts w:asciiTheme="minorHAnsi" w:hAnsiTheme="minorHAnsi"/>
        </w:rPr>
        <w:t>, below, and its successors and assigns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7AF40987" w14:textId="3DC53BB6">
      <w:pPr>
        <w:pStyle w:val="BodyText"/>
        <w:ind w:left="720"/>
        <w:rPr>
          <w:rFonts w:asciiTheme="minorHAnsi" w:hAnsiTheme="minorHAnsi"/>
        </w:rPr>
      </w:pPr>
      <w:r w:rsidRPr="008738D3">
        <w:rPr>
          <w:rFonts w:asciiTheme="minorHAnsi" w:hAnsiTheme="minorHAnsi"/>
        </w:rPr>
        <w:lastRenderedPageBreak/>
        <w:t xml:space="preserve">"Board of Directors" or "the Board" means the duly appointed or elected board of directors of the Association, which is vested with the authority to </w:t>
      </w:r>
      <w:r w:rsidRPr="008738D3" w:rsidR="00E04A2A">
        <w:rPr>
          <w:rFonts w:asciiTheme="minorHAnsi" w:hAnsiTheme="minorHAnsi" w:cstheme="minorHAnsi"/>
          <w:szCs w:val="24"/>
        </w:rPr>
        <w:t>manage</w:t>
      </w:r>
      <w:r w:rsidRPr="008738D3">
        <w:rPr>
          <w:rFonts w:asciiTheme="minorHAnsi" w:hAnsiTheme="minorHAnsi"/>
        </w:rPr>
        <w:t xml:space="preserve"> the Association and to appoint the officers of the Association</w:t>
      </w:r>
      <w:r w:rsidRPr="008738D3" w:rsidR="00812E7C">
        <w:rPr>
          <w:rFonts w:asciiTheme="minorHAnsi" w:hAnsiTheme="minorHAnsi"/>
        </w:rPr>
        <w:t xml:space="preserve">. </w:t>
      </w:r>
      <w:r w:rsidRPr="008738D3">
        <w:rPr>
          <w:rFonts w:asciiTheme="minorHAnsi" w:hAnsiTheme="minorHAnsi"/>
        </w:rPr>
        <w:t>Prior to the Transition Meeting, Declarant will appoint the Board of Directors</w:t>
      </w:r>
      <w:r w:rsidRPr="008738D3" w:rsidR="003E047E">
        <w:rPr>
          <w:rFonts w:asciiTheme="minorHAnsi" w:hAnsiTheme="minorHAnsi" w:cstheme="minorHAnsi"/>
          <w:szCs w:val="24"/>
        </w:rPr>
        <w:t xml:space="preserve"> except as set forth in Section </w:t>
      </w:r>
      <w:r w:rsidRPr="008738D3" w:rsidR="00762B8D">
        <w:rPr>
          <w:rFonts w:asciiTheme="minorHAnsi" w:hAnsiTheme="minorHAnsi" w:cstheme="minorHAnsi"/>
          <w:szCs w:val="24"/>
        </w:rPr>
        <w:t>6.1.1</w:t>
      </w:r>
      <w:r w:rsidRPr="008738D3" w:rsidR="00090B34">
        <w:rPr>
          <w:rFonts w:asciiTheme="minorHAnsi" w:hAnsiTheme="minorHAnsi" w:cstheme="minorHAnsi"/>
          <w:szCs w:val="24"/>
        </w:rPr>
        <w:t xml:space="preserve"> of the Bylaws</w:t>
      </w:r>
      <w:r w:rsidRPr="008738D3" w:rsidR="00812E7C">
        <w:rPr>
          <w:rFonts w:asciiTheme="minorHAnsi" w:hAnsiTheme="minorHAnsi" w:cstheme="minorHAnsi"/>
          <w:szCs w:val="24"/>
        </w:rPr>
        <w:t>.</w:t>
      </w:r>
      <w:r w:rsidRPr="008738D3" w:rsidR="00812E7C">
        <w:rPr>
          <w:rFonts w:asciiTheme="minorHAnsi" w:hAnsiTheme="minorHAnsi"/>
        </w:rPr>
        <w:t xml:space="preserve"> </w:t>
      </w:r>
      <w:r w:rsidRPr="008738D3">
        <w:rPr>
          <w:rFonts w:asciiTheme="minorHAnsi" w:hAnsiTheme="minorHAnsi"/>
        </w:rPr>
        <w:t>After the Transition Meeting, the Board of Directors will be elected by the Owners</w:t>
      </w:r>
      <w:r w:rsidRPr="008738D3" w:rsidR="003E047E">
        <w:rPr>
          <w:rFonts w:asciiTheme="minorHAnsi" w:hAnsiTheme="minorHAnsi" w:cstheme="minorHAnsi"/>
          <w:szCs w:val="24"/>
        </w:rPr>
        <w:t xml:space="preserve"> pursuant to the Bylaws</w:t>
      </w:r>
      <w:r w:rsidRPr="008738D3" w:rsidR="00812E7C">
        <w:rPr>
          <w:rFonts w:asciiTheme="minorHAnsi" w:hAnsiTheme="minorHAnsi" w:cstheme="minorHAnsi"/>
          <w:szCs w:val="24"/>
        </w:rPr>
        <w:t xml:space="preserve">. </w:t>
      </w:r>
    </w:p>
    <w:p w:rsidRPr="008738D3" w:rsidR="00D72CB6" w:rsidP="00D14570" w:rsidRDefault="00D72CB6" w14:paraId="7F1E881C" w14:textId="7C6AC3C8">
      <w:pPr>
        <w:pStyle w:val="BodyText"/>
        <w:ind w:left="720"/>
        <w:rPr>
          <w:rFonts w:asciiTheme="minorHAnsi" w:hAnsiTheme="minorHAnsi"/>
        </w:rPr>
      </w:pPr>
      <w:r w:rsidRPr="008738D3">
        <w:rPr>
          <w:rFonts w:asciiTheme="minorHAnsi" w:hAnsiTheme="minorHAnsi"/>
        </w:rPr>
        <w:t>"Bylaws" means the duly adopted bylaws of the Association and as the same may hereafter be amended or replaced</w:t>
      </w:r>
      <w:r w:rsidRPr="008738D3" w:rsidR="006A385F">
        <w:rPr>
          <w:rFonts w:asciiTheme="minorHAnsi" w:hAnsiTheme="minorHAnsi"/>
        </w:rPr>
        <w:t xml:space="preserve">. </w:t>
      </w:r>
    </w:p>
    <w:p w:rsidRPr="008738D3" w:rsidR="00D72CB6" w:rsidP="00D14570" w:rsidRDefault="00D72CB6" w14:paraId="515894FB" w14:textId="4C7BD116">
      <w:pPr>
        <w:pStyle w:val="BodyText"/>
        <w:ind w:left="720"/>
        <w:rPr>
          <w:rFonts w:asciiTheme="minorHAnsi" w:hAnsiTheme="minorHAnsi"/>
        </w:rPr>
      </w:pPr>
      <w:r w:rsidRPr="008738D3">
        <w:rPr>
          <w:rFonts w:asciiTheme="minorHAnsi" w:hAnsiTheme="minorHAnsi"/>
        </w:rPr>
        <w:t xml:space="preserve">"Common Elements" means those </w:t>
      </w:r>
      <w:r w:rsidRPr="008738D3" w:rsidR="00C178CC">
        <w:rPr>
          <w:rFonts w:asciiTheme="minorHAnsi" w:hAnsiTheme="minorHAnsi"/>
        </w:rPr>
        <w:t>Lot</w:t>
      </w:r>
      <w:r w:rsidRPr="008738D3">
        <w:rPr>
          <w:rFonts w:asciiTheme="minorHAnsi" w:hAnsiTheme="minorHAnsi"/>
        </w:rPr>
        <w:t>s or tracts designated as such on any plat of the Property, in this Declaration, including any Improvements thereon, and also include</w:t>
      </w:r>
      <w:r w:rsidRPr="008738D3" w:rsidR="00CA202F">
        <w:rPr>
          <w:rFonts w:asciiTheme="minorHAnsi" w:hAnsiTheme="minorHAnsi"/>
        </w:rPr>
        <w:t>s</w:t>
      </w:r>
      <w:r w:rsidRPr="008738D3">
        <w:rPr>
          <w:rFonts w:asciiTheme="minorHAnsi" w:hAnsiTheme="minorHAnsi"/>
        </w:rPr>
        <w:t xml:space="preserve"> Common Easement Areas, Common Maintenance Areas, Limited Common Elements and any Lots converted to Common Elements</w:t>
      </w:r>
      <w:r w:rsidRPr="008738D3" w:rsidR="006D7B4C">
        <w:rPr>
          <w:rFonts w:asciiTheme="minorHAnsi" w:hAnsiTheme="minorHAnsi"/>
        </w:rPr>
        <w:t>, as permitted by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4E582FEF" w14:textId="67320DAB">
      <w:pPr>
        <w:pStyle w:val="BodyText"/>
        <w:ind w:left="720"/>
        <w:rPr>
          <w:rFonts w:asciiTheme="minorHAnsi" w:hAnsiTheme="minorHAnsi"/>
        </w:rPr>
      </w:pPr>
      <w:r w:rsidRPr="008738D3">
        <w:rPr>
          <w:rFonts w:asciiTheme="minorHAnsi" w:hAnsiTheme="minorHAnsi"/>
        </w:rPr>
        <w:t xml:space="preserve">"Common Easement Areas" means those easements established for the benefit of all </w:t>
      </w:r>
      <w:r w:rsidRPr="008738D3" w:rsidR="003E047E">
        <w:rPr>
          <w:rFonts w:asciiTheme="minorHAnsi" w:hAnsiTheme="minorHAnsi" w:cstheme="minorHAnsi"/>
          <w:szCs w:val="24"/>
        </w:rPr>
        <w:t xml:space="preserve">or a portion of the </w:t>
      </w:r>
      <w:r w:rsidRPr="008738D3" w:rsidR="002B022C">
        <w:rPr>
          <w:rFonts w:asciiTheme="minorHAnsi" w:hAnsiTheme="minorHAnsi" w:cstheme="minorHAnsi"/>
          <w:szCs w:val="24"/>
        </w:rPr>
        <w:t>P</w:t>
      </w:r>
      <w:r w:rsidRPr="008738D3">
        <w:rPr>
          <w:rFonts w:asciiTheme="minorHAnsi" w:hAnsiTheme="minorHAnsi" w:cstheme="minorHAnsi"/>
          <w:szCs w:val="24"/>
        </w:rPr>
        <w:t>roperty</w:t>
      </w:r>
      <w:r w:rsidRPr="008738D3">
        <w:rPr>
          <w:rFonts w:asciiTheme="minorHAnsi" w:hAnsiTheme="minorHAnsi"/>
        </w:rPr>
        <w:t xml:space="preserve"> within </w:t>
      </w:r>
      <w:r w:rsidRPr="008738D3" w:rsidR="00CE2403">
        <w:rPr>
          <w:rFonts w:asciiTheme="minorHAnsi" w:hAnsiTheme="minorHAnsi"/>
        </w:rPr>
        <w:t xml:space="preserve">Winlock Heights </w:t>
      </w:r>
      <w:r w:rsidRPr="008738D3">
        <w:rPr>
          <w:rFonts w:asciiTheme="minorHAnsi" w:hAnsiTheme="minorHAnsi"/>
        </w:rPr>
        <w:t>pursuant to this Declaration or any plat</w:t>
      </w:r>
      <w:r w:rsidRPr="008738D3" w:rsidR="00CE2403">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2833B9FE" w14:textId="2B83E404">
      <w:pPr>
        <w:pStyle w:val="BodyText"/>
        <w:ind w:left="720"/>
        <w:rPr>
          <w:rFonts w:asciiTheme="minorHAnsi" w:hAnsiTheme="minorHAnsi"/>
        </w:rPr>
      </w:pPr>
      <w:r w:rsidRPr="008738D3">
        <w:rPr>
          <w:rFonts w:asciiTheme="minorHAnsi" w:hAnsiTheme="minorHAnsi"/>
        </w:rPr>
        <w:t>"Common Maintenance Areas" means the Common Elements (except Limited Common Elements), Common Easement Areas, and any other areas designated in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63731AC4" w14:textId="7F7C861D">
      <w:pPr>
        <w:pStyle w:val="BodyText"/>
        <w:ind w:left="720"/>
        <w:rPr>
          <w:rFonts w:asciiTheme="minorHAnsi" w:hAnsiTheme="minorHAnsi"/>
        </w:rPr>
      </w:pPr>
      <w:r w:rsidRPr="008738D3">
        <w:rPr>
          <w:rFonts w:asciiTheme="minorHAnsi" w:hAnsiTheme="minorHAnsi"/>
        </w:rPr>
        <w:t xml:space="preserve">"Declarant" means </w:t>
      </w:r>
      <w:r w:rsidRPr="008738D3" w:rsidR="00CA202F">
        <w:rPr>
          <w:rFonts w:asciiTheme="minorHAnsi" w:hAnsiTheme="minorHAnsi"/>
        </w:rPr>
        <w:t>GNU</w:t>
      </w:r>
      <w:r w:rsidRPr="008738D3" w:rsidR="00CE2403">
        <w:rPr>
          <w:rFonts w:asciiTheme="minorHAnsi" w:hAnsiTheme="minorHAnsi"/>
        </w:rPr>
        <w:t xml:space="preserve"> Development LLC</w:t>
      </w:r>
      <w:r w:rsidRPr="008738D3">
        <w:rPr>
          <w:rFonts w:asciiTheme="minorHAnsi" w:hAnsiTheme="minorHAnsi"/>
        </w:rPr>
        <w:t xml:space="preserve">, </w:t>
      </w:r>
      <w:r w:rsidRPr="008738D3">
        <w:rPr>
          <w:rFonts w:asciiTheme="minorHAnsi" w:hAnsiTheme="minorHAnsi"/>
          <w:iCs/>
        </w:rPr>
        <w:t>a Washington Limited Liability Company</w:t>
      </w:r>
      <w:r w:rsidRPr="008738D3">
        <w:rPr>
          <w:rFonts w:asciiTheme="minorHAnsi" w:hAnsiTheme="minorHAnsi"/>
        </w:rPr>
        <w:t>, and its successors and assigns if a recorded instrument executed by Declarant assigns to the transferee</w:t>
      </w:r>
      <w:r w:rsidRPr="008738D3" w:rsidR="005349DF">
        <w:rPr>
          <w:rFonts w:asciiTheme="minorHAnsi" w:hAnsiTheme="minorHAnsi" w:cstheme="minorHAnsi"/>
          <w:szCs w:val="24"/>
        </w:rPr>
        <w:t>(s)</w:t>
      </w:r>
      <w:r w:rsidRPr="008738D3">
        <w:rPr>
          <w:rFonts w:asciiTheme="minorHAnsi" w:hAnsiTheme="minorHAnsi"/>
        </w:rPr>
        <w:t xml:space="preserve"> all</w:t>
      </w:r>
      <w:r w:rsidRPr="008738D3">
        <w:rPr>
          <w:rFonts w:asciiTheme="minorHAnsi" w:hAnsiTheme="minorHAnsi" w:cstheme="minorHAnsi"/>
          <w:szCs w:val="24"/>
        </w:rPr>
        <w:t xml:space="preserve"> </w:t>
      </w:r>
      <w:r w:rsidRPr="008738D3" w:rsidR="00777201">
        <w:rPr>
          <w:rFonts w:asciiTheme="minorHAnsi" w:hAnsiTheme="minorHAnsi" w:cstheme="minorHAnsi"/>
          <w:szCs w:val="24"/>
        </w:rPr>
        <w:t>or a portion</w:t>
      </w:r>
      <w:r w:rsidRPr="008738D3" w:rsidR="00777201">
        <w:rPr>
          <w:rFonts w:asciiTheme="minorHAnsi" w:hAnsiTheme="minorHAnsi"/>
        </w:rPr>
        <w:t xml:space="preserve"> </w:t>
      </w:r>
      <w:r w:rsidRPr="008738D3">
        <w:rPr>
          <w:rFonts w:asciiTheme="minorHAnsi" w:hAnsiTheme="minorHAnsi"/>
        </w:rPr>
        <w:t>of Declarant's rights under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51D6B4B5" w14:textId="5D35120F">
      <w:pPr>
        <w:pStyle w:val="BodyText"/>
        <w:ind w:left="720"/>
        <w:rPr>
          <w:rFonts w:asciiTheme="minorHAnsi" w:hAnsiTheme="minorHAnsi"/>
        </w:rPr>
      </w:pPr>
      <w:r w:rsidRPr="008738D3">
        <w:rPr>
          <w:rFonts w:asciiTheme="minorHAnsi" w:hAnsiTheme="minorHAnsi"/>
        </w:rPr>
        <w:t xml:space="preserve">"Declaration" means all of the easements, covenants, restrictions and charges set forth in this instrument, together with any </w:t>
      </w:r>
      <w:r w:rsidRPr="008738D3" w:rsidR="003E047E">
        <w:rPr>
          <w:rFonts w:asciiTheme="minorHAnsi" w:hAnsiTheme="minorHAnsi" w:cstheme="minorHAnsi"/>
          <w:szCs w:val="24"/>
        </w:rPr>
        <w:t>Rules</w:t>
      </w:r>
      <w:r w:rsidRPr="008738D3">
        <w:rPr>
          <w:rFonts w:asciiTheme="minorHAnsi" w:hAnsiTheme="minorHAnsi"/>
        </w:rPr>
        <w:t xml:space="preserve"> promulgated hereunder, as the same may be amended or supplemented from time to time in accordance with the provisions hereof, including the provisions of any supplemental declaration annexing property to </w:t>
      </w:r>
      <w:r w:rsidRPr="008738D3" w:rsidR="00CE2403">
        <w:rPr>
          <w:rFonts w:asciiTheme="minorHAnsi" w:hAnsiTheme="minorHAnsi"/>
        </w:rPr>
        <w:t>Winlock Heights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34DF65FC" w14:textId="0FED59C2">
      <w:pPr>
        <w:pStyle w:val="BodyText"/>
        <w:ind w:left="720"/>
        <w:rPr>
          <w:rFonts w:asciiTheme="minorHAnsi" w:hAnsiTheme="minorHAnsi"/>
        </w:rPr>
      </w:pPr>
      <w:r w:rsidRPr="008738D3">
        <w:rPr>
          <w:rFonts w:asciiTheme="minorHAnsi" w:hAnsiTheme="minorHAnsi"/>
        </w:rPr>
        <w:t xml:space="preserve">"Design Guidelines" means the guidelines adopted from time to time by the ARC pursuant to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_Ref521435107 \r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7.1</w:t>
      </w:r>
      <w:r w:rsidRPr="008738D3" w:rsidR="00C42304">
        <w:rPr>
          <w:rFonts w:asciiTheme="minorHAnsi" w:hAnsiTheme="minorHAnsi" w:cstheme="minorHAnsi"/>
          <w:szCs w:val="24"/>
        </w:rPr>
        <w:fldChar w:fldCharType="end"/>
      </w:r>
      <w:r w:rsidRPr="008738D3">
        <w:rPr>
          <w:rFonts w:asciiTheme="minorHAnsi" w:hAnsiTheme="minorHAnsi"/>
        </w:rPr>
        <w:t>, below</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79585367" w14:textId="785032A7">
      <w:pPr>
        <w:pStyle w:val="BodyText"/>
        <w:ind w:left="720"/>
        <w:rPr>
          <w:rFonts w:asciiTheme="minorHAnsi" w:hAnsiTheme="minorHAnsi"/>
        </w:rPr>
      </w:pPr>
      <w:r w:rsidRPr="008738D3">
        <w:rPr>
          <w:rFonts w:asciiTheme="minorHAnsi" w:hAnsiTheme="minorHAnsi"/>
        </w:rPr>
        <w:t xml:space="preserve">"Governing Documents" means this Declaration, organizational documents, map, </w:t>
      </w:r>
      <w:r w:rsidRPr="008738D3" w:rsidR="003E047E">
        <w:rPr>
          <w:rFonts w:asciiTheme="minorHAnsi" w:hAnsiTheme="minorHAnsi" w:cstheme="minorHAnsi"/>
          <w:szCs w:val="24"/>
        </w:rPr>
        <w:t>Rules</w:t>
      </w:r>
      <w:r w:rsidRPr="008738D3">
        <w:rPr>
          <w:rFonts w:asciiTheme="minorHAnsi" w:hAnsiTheme="minorHAnsi"/>
        </w:rPr>
        <w:t>, or other written instrument by which the Association has the authority to exercise any of the powers provided for in Act or to manage, maintain, or otherwise affect the property under its jurisdiction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4C8494F9" w14:textId="36A53A10">
      <w:pPr>
        <w:pStyle w:val="BodyText"/>
        <w:ind w:left="720"/>
        <w:rPr>
          <w:rFonts w:asciiTheme="minorHAnsi" w:hAnsiTheme="minorHAnsi"/>
        </w:rPr>
      </w:pPr>
      <w:r w:rsidRPr="008738D3">
        <w:rPr>
          <w:rFonts w:asciiTheme="minorHAnsi" w:hAnsiTheme="minorHAnsi"/>
        </w:rPr>
        <w:t>"</w:t>
      </w:r>
      <w:r w:rsidRPr="008738D3" w:rsidR="00DF6932">
        <w:rPr>
          <w:rFonts w:asciiTheme="minorHAnsi" w:hAnsiTheme="minorHAnsi"/>
        </w:rPr>
        <w:t xml:space="preserve">Winlock Heights </w:t>
      </w:r>
      <w:r w:rsidRPr="008738D3">
        <w:rPr>
          <w:rFonts w:asciiTheme="minorHAnsi" w:hAnsiTheme="minorHAnsi"/>
        </w:rPr>
        <w:t xml:space="preserve">" </w:t>
      </w:r>
      <w:r w:rsidRPr="008738D3" w:rsidR="00DF6932">
        <w:rPr>
          <w:rFonts w:asciiTheme="minorHAnsi" w:hAnsiTheme="minorHAnsi"/>
        </w:rPr>
        <w:t xml:space="preserve">means </w:t>
      </w:r>
      <w:r w:rsidRPr="008738D3" w:rsidR="00030319">
        <w:rPr>
          <w:rFonts w:asciiTheme="minorHAnsi" w:hAnsiTheme="minorHAnsi"/>
        </w:rPr>
        <w:t>Property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1553E65B" w14:textId="0A9092A3">
      <w:pPr>
        <w:pStyle w:val="BodyText"/>
        <w:ind w:left="720"/>
        <w:rPr>
          <w:rFonts w:asciiTheme="minorHAnsi" w:hAnsiTheme="minorHAnsi"/>
        </w:rPr>
      </w:pPr>
      <w:r w:rsidRPr="008738D3">
        <w:rPr>
          <w:rFonts w:asciiTheme="minorHAnsi" w:hAnsiTheme="minorHAnsi"/>
        </w:rPr>
        <w:lastRenderedPageBreak/>
        <w:t>"Improvement" means every structure or improvement of any kind, including, but not limited to, a fence, wall, driveway, swimming pool, storage shelter, mailbox and newspaper receptacles, or other product of construction efforts on or in respect to the Property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4EB8F8FD" w14:textId="52609525">
      <w:pPr>
        <w:pStyle w:val="BodyText"/>
        <w:ind w:left="720"/>
        <w:rPr>
          <w:rFonts w:asciiTheme="minorHAnsi" w:hAnsiTheme="minorHAnsi"/>
        </w:rPr>
      </w:pPr>
      <w:r w:rsidRPr="008738D3">
        <w:rPr>
          <w:rFonts w:asciiTheme="minorHAnsi" w:hAnsiTheme="minorHAnsi"/>
        </w:rPr>
        <w:t xml:space="preserve">"Property" means the real property referred to in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_Ref521435090 \r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2.1</w:t>
      </w:r>
      <w:r w:rsidRPr="008738D3" w:rsidR="00C42304">
        <w:rPr>
          <w:rFonts w:asciiTheme="minorHAnsi" w:hAnsiTheme="minorHAnsi" w:cstheme="minorHAnsi"/>
          <w:szCs w:val="24"/>
        </w:rPr>
        <w:fldChar w:fldCharType="end"/>
      </w:r>
      <w:r w:rsidRPr="008738D3">
        <w:rPr>
          <w:rFonts w:asciiTheme="minorHAnsi" w:hAnsiTheme="minorHAnsi"/>
        </w:rPr>
        <w:t>, below</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2934EA23" w14:textId="79981008">
      <w:pPr>
        <w:pStyle w:val="BodyText"/>
        <w:ind w:left="720"/>
        <w:rPr>
          <w:rFonts w:asciiTheme="minorHAnsi" w:hAnsiTheme="minorHAnsi"/>
        </w:rPr>
      </w:pPr>
      <w:r w:rsidRPr="008738D3">
        <w:rPr>
          <w:rFonts w:asciiTheme="minorHAnsi" w:hAnsiTheme="minorHAnsi"/>
        </w:rPr>
        <w:t xml:space="preserve">"Limited Common Element" means those areas established for the exclusive use or enjoyment of certain Lots as designated in </w:t>
      </w:r>
      <w:r w:rsidRPr="008738D3" w:rsidR="001D02A3">
        <w:rPr>
          <w:rFonts w:asciiTheme="minorHAnsi" w:hAnsiTheme="minorHAnsi"/>
        </w:rPr>
        <w:t xml:space="preserve">the Act and </w:t>
      </w:r>
      <w:r w:rsidRPr="008738D3">
        <w:rPr>
          <w:rFonts w:asciiTheme="minorHAnsi" w:hAnsiTheme="minorHAnsi"/>
        </w:rPr>
        <w:t>this Declaration</w:t>
      </w:r>
      <w:r w:rsidRPr="008738D3" w:rsidR="001D02A3">
        <w:rPr>
          <w:rFonts w:asciiTheme="minorHAnsi" w:hAnsiTheme="minorHAnsi"/>
        </w:rPr>
        <w:t>,</w:t>
      </w:r>
      <w:r w:rsidRPr="008738D3">
        <w:rPr>
          <w:rFonts w:asciiTheme="minorHAnsi" w:hAnsiTheme="minorHAnsi"/>
        </w:rPr>
        <w:t xml:space="preserve"> or any declaration annexing property to </w:t>
      </w:r>
      <w:r w:rsidRPr="008738D3" w:rsidR="00DF6932">
        <w:rPr>
          <w:rFonts w:asciiTheme="minorHAnsi" w:hAnsiTheme="minorHAnsi"/>
        </w:rPr>
        <w:t>Winlock Heights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6E070D97" w14:textId="281BB5F0">
      <w:pPr>
        <w:pStyle w:val="BodyText"/>
        <w:ind w:left="720"/>
        <w:rPr>
          <w:rFonts w:asciiTheme="minorHAnsi" w:hAnsiTheme="minorHAnsi"/>
        </w:rPr>
      </w:pPr>
      <w:r w:rsidRPr="008738D3">
        <w:rPr>
          <w:rFonts w:asciiTheme="minorHAnsi" w:hAnsiTheme="minorHAnsi"/>
        </w:rPr>
        <w:t xml:space="preserve">"Living Unit" means a </w:t>
      </w:r>
      <w:r w:rsidRPr="008738D3" w:rsidR="00030319">
        <w:rPr>
          <w:rFonts w:asciiTheme="minorHAnsi" w:hAnsiTheme="minorHAnsi"/>
        </w:rPr>
        <w:t>building,</w:t>
      </w:r>
      <w:r w:rsidRPr="008738D3">
        <w:rPr>
          <w:rFonts w:asciiTheme="minorHAnsi" w:hAnsiTheme="minorHAnsi"/>
        </w:rPr>
        <w:t xml:space="preserve"> or a portion of a building located upon a Lot within the Property and designated for separate residential occupancy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1FA141A2" w14:textId="7468EB9D">
      <w:pPr>
        <w:pStyle w:val="BodyText"/>
        <w:ind w:left="720"/>
        <w:rPr>
          <w:rFonts w:asciiTheme="minorHAnsi" w:hAnsiTheme="minorHAnsi"/>
        </w:rPr>
      </w:pPr>
      <w:r w:rsidRPr="008738D3">
        <w:rPr>
          <w:rFonts w:asciiTheme="minorHAnsi" w:hAnsiTheme="minorHAnsi"/>
        </w:rPr>
        <w:t xml:space="preserve">"Lot" means a </w:t>
      </w:r>
      <w:r w:rsidRPr="008738D3" w:rsidR="00030319">
        <w:rPr>
          <w:rFonts w:asciiTheme="minorHAnsi" w:hAnsiTheme="minorHAnsi"/>
        </w:rPr>
        <w:t>plat</w:t>
      </w:r>
      <w:r w:rsidRPr="008738D3" w:rsidR="00C178CC">
        <w:rPr>
          <w:rFonts w:asciiTheme="minorHAnsi" w:hAnsiTheme="minorHAnsi"/>
        </w:rPr>
        <w:t>t</w:t>
      </w:r>
      <w:r w:rsidRPr="008738D3" w:rsidR="00030319">
        <w:rPr>
          <w:rFonts w:asciiTheme="minorHAnsi" w:hAnsiTheme="minorHAnsi"/>
        </w:rPr>
        <w:t>ed</w:t>
      </w:r>
      <w:r w:rsidRPr="008738D3">
        <w:rPr>
          <w:rFonts w:asciiTheme="minorHAnsi" w:hAnsiTheme="minorHAnsi"/>
        </w:rPr>
        <w:t xml:space="preserve"> or partitioned </w:t>
      </w:r>
      <w:r w:rsidRPr="008738D3" w:rsidR="00C178CC">
        <w:rPr>
          <w:rFonts w:asciiTheme="minorHAnsi" w:hAnsiTheme="minorHAnsi"/>
        </w:rPr>
        <w:t>lot</w:t>
      </w:r>
      <w:r w:rsidRPr="008738D3">
        <w:rPr>
          <w:rFonts w:asciiTheme="minorHAnsi" w:hAnsiTheme="minorHAnsi"/>
        </w:rPr>
        <w:t xml:space="preserve"> within the Property, with the exception of any lot marked on a plat of the Property as being common or open space or so designated in this Declaration or the declaration annexing such property to </w:t>
      </w:r>
      <w:r w:rsidRPr="008738D3" w:rsidR="00DF6932">
        <w:rPr>
          <w:rFonts w:asciiTheme="minorHAnsi" w:hAnsiTheme="minorHAnsi"/>
        </w:rPr>
        <w:t>Winlock Heights</w:t>
      </w:r>
      <w:r w:rsidRPr="008738D3" w:rsidR="006A385F">
        <w:rPr>
          <w:rFonts w:asciiTheme="minorHAnsi" w:hAnsiTheme="minorHAnsi"/>
        </w:rPr>
        <w:t xml:space="preserve">. </w:t>
      </w:r>
      <w:r w:rsidRPr="008738D3">
        <w:rPr>
          <w:rFonts w:asciiTheme="minorHAnsi" w:hAnsiTheme="minorHAnsi"/>
        </w:rPr>
        <w:t>Lots do not include Common Maintenance Areas</w:t>
      </w:r>
      <w:r w:rsidRPr="008738D3" w:rsidR="008B0205">
        <w:rPr>
          <w:rFonts w:asciiTheme="minorHAnsi" w:hAnsiTheme="minorHAnsi" w:cstheme="minorHAnsi"/>
          <w:szCs w:val="24"/>
        </w:rPr>
        <w:t>, tracts designated on the Plat,</w:t>
      </w:r>
      <w:r w:rsidRPr="008738D3">
        <w:rPr>
          <w:rFonts w:asciiTheme="minorHAnsi" w:hAnsiTheme="minorHAnsi"/>
        </w:rPr>
        <w:t xml:space="preserve"> or Public Areas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085FAD5C" w14:textId="0FBBDD46">
      <w:pPr>
        <w:pStyle w:val="BodyText"/>
        <w:ind w:left="720"/>
        <w:rPr>
          <w:rFonts w:asciiTheme="minorHAnsi" w:hAnsiTheme="minorHAnsi"/>
        </w:rPr>
      </w:pPr>
      <w:r w:rsidRPr="008738D3">
        <w:rPr>
          <w:rFonts w:asciiTheme="minorHAnsi" w:hAnsiTheme="minorHAnsi"/>
        </w:rPr>
        <w:t>"Mortgage" means a mortgage or a deed of trust, "mortgagee" means a mortgagee or a beneficiary of a deed of trust, and "mortgagor" means a mortgagor or a grantor of a deed of trust</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598A5D2A" w14:textId="38847071">
      <w:pPr>
        <w:pStyle w:val="BodyText"/>
        <w:ind w:left="720"/>
        <w:rPr>
          <w:rFonts w:asciiTheme="minorHAnsi" w:hAnsiTheme="minorHAnsi"/>
        </w:rPr>
      </w:pPr>
      <w:r w:rsidRPr="008738D3">
        <w:rPr>
          <w:rFonts w:asciiTheme="minorHAnsi" w:hAnsiTheme="minorHAnsi"/>
        </w:rPr>
        <w:t>"Owner" means the person or persons, including Declarant, owning any Lot in the Property, but does not include a tenant or holder of a leasehold interest or a contract vendor or other person holding only a security interest in a Lot</w:t>
      </w:r>
      <w:r w:rsidRPr="008738D3" w:rsidR="006A385F">
        <w:rPr>
          <w:rFonts w:asciiTheme="minorHAnsi" w:hAnsiTheme="minorHAnsi"/>
        </w:rPr>
        <w:t xml:space="preserve">. </w:t>
      </w:r>
      <w:r w:rsidRPr="008738D3">
        <w:rPr>
          <w:rFonts w:asciiTheme="minorHAnsi" w:hAnsiTheme="minorHAnsi"/>
        </w:rPr>
        <w:t>The rights, obligations and other status of being an Owner commence upon acquisition of the ownership of a Lot and terminate upon disposition of such ownership, but termination of ownership shall not discharge an Owner from obligations incurred prior to termination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2C24FDAF" w14:textId="76FA55E9">
      <w:pPr>
        <w:pStyle w:val="BodyText"/>
        <w:ind w:left="720"/>
        <w:rPr>
          <w:rFonts w:asciiTheme="minorHAnsi" w:hAnsiTheme="minorHAnsi"/>
        </w:rPr>
      </w:pPr>
      <w:r w:rsidRPr="008738D3">
        <w:rPr>
          <w:rFonts w:asciiTheme="minorHAnsi" w:hAnsiTheme="minorHAnsi"/>
        </w:rPr>
        <w:t>"</w:t>
      </w:r>
      <w:r w:rsidRPr="00707C28">
        <w:rPr>
          <w:rFonts w:asciiTheme="minorHAnsi" w:hAnsiTheme="minorHAnsi"/>
        </w:rPr>
        <w:t xml:space="preserve">Participating Builders" means </w:t>
      </w:r>
      <w:r w:rsidRPr="008738D3">
        <w:rPr>
          <w:rFonts w:asciiTheme="minorHAnsi" w:hAnsiTheme="minorHAnsi"/>
        </w:rPr>
        <w:t>any registered general contractor Declarant may sell or convey a Lot in the Property to</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7D78FCC2" w14:textId="4248FDBC">
      <w:pPr>
        <w:pStyle w:val="BodyText"/>
        <w:ind w:left="720"/>
        <w:rPr>
          <w:rFonts w:asciiTheme="minorHAnsi" w:hAnsiTheme="minorHAnsi"/>
        </w:rPr>
      </w:pPr>
      <w:r w:rsidRPr="008738D3">
        <w:rPr>
          <w:rFonts w:asciiTheme="minorHAnsi" w:hAnsiTheme="minorHAnsi"/>
        </w:rPr>
        <w:t xml:space="preserve">"Public Areas" means areas dedicated to the public or established for public use in any plat of the Property, or so designated in this Declaration or the declaration annexing such property to </w:t>
      </w:r>
      <w:r w:rsidRPr="008738D3" w:rsidR="00DF6932">
        <w:rPr>
          <w:rFonts w:asciiTheme="minorHAnsi" w:hAnsiTheme="minorHAnsi"/>
        </w:rPr>
        <w:t>Winlock Heights</w:t>
      </w:r>
      <w:r w:rsidRPr="008738D3" w:rsidR="006D7B4C">
        <w:rPr>
          <w:rFonts w:asciiTheme="minorHAnsi" w:hAnsiTheme="minorHAnsi"/>
        </w:rPr>
        <w:t>, if any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25859444" w14:textId="199D0FF5">
      <w:pPr>
        <w:pStyle w:val="BodyText"/>
        <w:ind w:left="720"/>
        <w:rPr>
          <w:rFonts w:asciiTheme="minorHAnsi" w:hAnsiTheme="minorHAnsi"/>
        </w:rPr>
      </w:pPr>
      <w:r w:rsidRPr="008738D3">
        <w:rPr>
          <w:rFonts w:asciiTheme="minorHAnsi" w:hAnsiTheme="minorHAnsi" w:cstheme="minorHAnsi"/>
          <w:szCs w:val="24"/>
        </w:rPr>
        <w:t>"Rule</w:t>
      </w:r>
      <w:r w:rsidRPr="008738D3">
        <w:rPr>
          <w:rFonts w:asciiTheme="minorHAnsi" w:hAnsiTheme="minorHAnsi"/>
        </w:rPr>
        <w:t xml:space="preserve">" means a policy, guideline, restriction, procedure, or regulation of the Association, however denominated, that is not set forth in </w:t>
      </w:r>
      <w:r w:rsidRPr="008738D3" w:rsidR="006D7B4C">
        <w:rPr>
          <w:rFonts w:asciiTheme="minorHAnsi" w:hAnsiTheme="minorHAnsi"/>
        </w:rPr>
        <w:t>this</w:t>
      </w:r>
      <w:r w:rsidRPr="008738D3">
        <w:rPr>
          <w:rFonts w:asciiTheme="minorHAnsi" w:hAnsiTheme="minorHAnsi"/>
        </w:rPr>
        <w:t xml:space="preserve"> Declaration pursuant to the authority granted in this Declaration, as the same may be amended from time to </w:t>
      </w:r>
      <w:r w:rsidRPr="008738D3">
        <w:rPr>
          <w:rFonts w:asciiTheme="minorHAnsi" w:hAnsiTheme="minorHAnsi"/>
        </w:rPr>
        <w:lastRenderedPageBreak/>
        <w:t>time</w:t>
      </w:r>
      <w:r w:rsidRPr="008738D3" w:rsidR="00812E7C">
        <w:rPr>
          <w:rFonts w:asciiTheme="minorHAnsi" w:hAnsiTheme="minorHAnsi"/>
        </w:rPr>
        <w:t>.</w:t>
      </w:r>
      <w:r w:rsidRPr="008738D3" w:rsidR="00812E7C">
        <w:rPr>
          <w:rFonts w:asciiTheme="minorHAnsi" w:hAnsiTheme="minorHAnsi" w:cstheme="minorHAnsi"/>
          <w:szCs w:val="24"/>
        </w:rPr>
        <w:t xml:space="preserve"> </w:t>
      </w:r>
      <w:r w:rsidRPr="008738D3" w:rsidR="00DC7BF1">
        <w:rPr>
          <w:rFonts w:asciiTheme="minorHAnsi" w:hAnsiTheme="minorHAnsi" w:cstheme="minorHAnsi"/>
          <w:szCs w:val="24"/>
        </w:rPr>
        <w:t xml:space="preserve">The Association is subject to and must comply with RCW 64.90.505 </w:t>
      </w:r>
      <w:r w:rsidRPr="008738D3" w:rsidR="002B022C">
        <w:rPr>
          <w:rFonts w:asciiTheme="minorHAnsi" w:hAnsiTheme="minorHAnsi" w:cstheme="minorHAnsi"/>
          <w:szCs w:val="24"/>
        </w:rPr>
        <w:t xml:space="preserve">and Section </w:t>
      </w:r>
      <w:r w:rsidRPr="008738D3" w:rsidR="00240807">
        <w:rPr>
          <w:rFonts w:asciiTheme="minorHAnsi" w:hAnsiTheme="minorHAnsi" w:cstheme="minorHAnsi"/>
          <w:szCs w:val="24"/>
        </w:rPr>
        <w:t>13.6</w:t>
      </w:r>
      <w:r w:rsidRPr="008738D3" w:rsidR="002B022C">
        <w:rPr>
          <w:rFonts w:asciiTheme="minorHAnsi" w:hAnsiTheme="minorHAnsi" w:cstheme="minorHAnsi"/>
          <w:szCs w:val="24"/>
        </w:rPr>
        <w:t xml:space="preserve"> of the Bylaws </w:t>
      </w:r>
      <w:r w:rsidRPr="008738D3" w:rsidR="00DC7BF1">
        <w:rPr>
          <w:rFonts w:asciiTheme="minorHAnsi" w:hAnsiTheme="minorHAnsi" w:cstheme="minorHAnsi"/>
          <w:szCs w:val="24"/>
        </w:rPr>
        <w:t>before adopting any Rule.</w:t>
      </w:r>
    </w:p>
    <w:p w:rsidRPr="008738D3" w:rsidR="00D72CB6" w:rsidP="00D14570" w:rsidRDefault="00D72CB6" w14:paraId="1095BCDD" w14:textId="3FF9387D">
      <w:pPr>
        <w:pStyle w:val="BodyText"/>
        <w:ind w:left="720"/>
        <w:rPr>
          <w:rFonts w:asciiTheme="minorHAnsi" w:hAnsiTheme="minorHAnsi"/>
        </w:rPr>
      </w:pPr>
      <w:r w:rsidRPr="008738D3">
        <w:rPr>
          <w:rFonts w:asciiTheme="minorHAnsi" w:hAnsiTheme="minorHAnsi"/>
        </w:rPr>
        <w:t>"Sold" means that legal title has been conveyed or that a contract of sale has been executed and recorded under which the purchaser has obtained the right to possession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D14570" w:rsidRDefault="00D72CB6" w14:paraId="5B7B1AB0" w14:textId="7C021558">
      <w:pPr>
        <w:pStyle w:val="BodyText"/>
        <w:ind w:left="720"/>
        <w:rPr>
          <w:rFonts w:asciiTheme="minorHAnsi" w:hAnsiTheme="minorHAnsi"/>
        </w:rPr>
      </w:pPr>
      <w:r w:rsidRPr="008738D3">
        <w:rPr>
          <w:rFonts w:asciiTheme="minorHAnsi" w:hAnsiTheme="minorHAnsi"/>
        </w:rPr>
        <w:t xml:space="preserve">"Transition Meeting" means the meeting called by Declarant pursuant to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_Ref521435178 \r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8.7</w:t>
      </w:r>
      <w:r w:rsidRPr="008738D3" w:rsidR="00C42304">
        <w:rPr>
          <w:rFonts w:asciiTheme="minorHAnsi" w:hAnsiTheme="minorHAnsi" w:cstheme="minorHAnsi"/>
          <w:szCs w:val="24"/>
        </w:rPr>
        <w:fldChar w:fldCharType="end"/>
      </w:r>
      <w:r w:rsidRPr="008738D3">
        <w:rPr>
          <w:rFonts w:asciiTheme="minorHAnsi" w:hAnsiTheme="minorHAnsi"/>
        </w:rPr>
        <w:t>, below, at which Declarant will turn over administrative responsibility for the Property to the Association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5C0D90" w:rsidRDefault="00D72CB6" w14:paraId="1CBBB8D1" w14:textId="00B6D841">
      <w:pPr>
        <w:pStyle w:val="BodyTextContinued"/>
        <w:rPr>
          <w:rFonts w:asciiTheme="minorHAnsi" w:hAnsiTheme="minorHAnsi"/>
        </w:rPr>
      </w:pPr>
      <w:r w:rsidRPr="008738D3">
        <w:rPr>
          <w:rFonts w:asciiTheme="minorHAnsi" w:hAnsiTheme="minorHAnsi"/>
        </w:rPr>
        <w:t>Other terms used in this Declaration may be defined in the Act, and such definitions will apply and are incorporated into this Declaration, even if the first letter of a word defined in the Act is not capitalized in this Declaration</w:t>
      </w:r>
      <w:r w:rsidRPr="008738D3" w:rsidR="00812E7C">
        <w:rPr>
          <w:rFonts w:asciiTheme="minorHAnsi" w:hAnsiTheme="minorHAnsi"/>
        </w:rPr>
        <w:t xml:space="preserve">. </w:t>
      </w:r>
      <w:r w:rsidRPr="008738D3">
        <w:rPr>
          <w:rFonts w:asciiTheme="minorHAnsi" w:hAnsiTheme="minorHAnsi"/>
        </w:rPr>
        <w:t>All applicable provisions of the Act, not varied in this Declaration or the Governing Documents, as permitted, apply and are incorporated into this Declaration and the other Governing Documents by reference</w:t>
      </w:r>
      <w:r w:rsidRPr="008738D3" w:rsidR="00812E7C">
        <w:rPr>
          <w:rFonts w:asciiTheme="minorHAnsi" w:hAnsiTheme="minorHAnsi"/>
        </w:rPr>
        <w:t>.</w:t>
      </w:r>
      <w:r w:rsidRPr="008738D3" w:rsidR="00812E7C">
        <w:rPr>
          <w:rFonts w:asciiTheme="minorHAnsi" w:hAnsiTheme="minorHAnsi" w:cstheme="minorHAnsi"/>
          <w:szCs w:val="24"/>
        </w:rPr>
        <w:t xml:space="preserve"> </w:t>
      </w:r>
      <w:r w:rsidRPr="008738D3" w:rsidR="005349DF">
        <w:rPr>
          <w:rFonts w:asciiTheme="minorHAnsi" w:hAnsiTheme="minorHAnsi" w:cstheme="minorHAnsi"/>
          <w:szCs w:val="24"/>
        </w:rPr>
        <w:t xml:space="preserve">If there is a conflict between </w:t>
      </w:r>
      <w:r w:rsidRPr="008738D3" w:rsidR="00030319">
        <w:rPr>
          <w:rFonts w:asciiTheme="minorHAnsi" w:hAnsiTheme="minorHAnsi" w:cstheme="minorHAnsi"/>
          <w:szCs w:val="24"/>
        </w:rPr>
        <w:t>the provision</w:t>
      </w:r>
      <w:r w:rsidRPr="008738D3" w:rsidR="005349DF">
        <w:rPr>
          <w:rFonts w:asciiTheme="minorHAnsi" w:hAnsiTheme="minorHAnsi" w:cstheme="minorHAnsi"/>
          <w:szCs w:val="24"/>
        </w:rPr>
        <w:t xml:space="preserve"> of this Declaration and the Act, the provision of the Act controls</w:t>
      </w:r>
      <w:r w:rsidRPr="008738D3" w:rsidR="00812E7C">
        <w:rPr>
          <w:rFonts w:asciiTheme="minorHAnsi" w:hAnsiTheme="minorHAnsi" w:cstheme="minorHAnsi"/>
          <w:szCs w:val="24"/>
        </w:rPr>
        <w:t xml:space="preserve">. </w:t>
      </w:r>
    </w:p>
    <w:p w:rsidRPr="008738D3" w:rsidR="00D72CB6" w:rsidP="00A908FE" w:rsidRDefault="00A908FE" w14:paraId="68ADEC76" w14:textId="77777777">
      <w:pPr>
        <w:pStyle w:val="Article2L1"/>
        <w:rPr>
          <w:rFonts w:asciiTheme="minorHAnsi" w:hAnsiTheme="minorHAnsi"/>
        </w:rPr>
      </w:pPr>
      <w:bookmarkStart w:name="_Toc521434487" w:id="1"/>
      <w:r w:rsidRPr="008738D3">
        <w:rPr>
          <w:rFonts w:asciiTheme="minorHAnsi" w:hAnsiTheme="minorHAnsi"/>
        </w:rPr>
        <w:br/>
      </w:r>
      <w:r w:rsidRPr="008738D3" w:rsidR="00D72CB6">
        <w:rPr>
          <w:rFonts w:asciiTheme="minorHAnsi" w:hAnsiTheme="minorHAnsi"/>
        </w:rPr>
        <w:t>PROPERTY SUBJECT TO THIS DECLARATION</w:t>
      </w:r>
      <w:bookmarkEnd w:id="1"/>
    </w:p>
    <w:p w:rsidRPr="008738D3" w:rsidR="00BF07B8" w:rsidP="00BF07B8" w:rsidRDefault="00BF07B8" w14:paraId="5617B2F6" w14:textId="77777777">
      <w:pPr>
        <w:pStyle w:val="Article2L2"/>
        <w:rPr>
          <w:rFonts w:asciiTheme="minorHAnsi" w:hAnsiTheme="minorHAnsi"/>
        </w:rPr>
      </w:pPr>
      <w:bookmarkStart w:name="_Toc521434488" w:id="2"/>
      <w:bookmarkStart w:name="_Ref521435090" w:id="3"/>
      <w:r w:rsidRPr="008738D3">
        <w:rPr>
          <w:rFonts w:asciiTheme="minorHAnsi" w:hAnsiTheme="minorHAnsi"/>
          <w:u w:val="single"/>
        </w:rPr>
        <w:t>Property</w:t>
      </w:r>
      <w:r w:rsidRPr="008738D3">
        <w:rPr>
          <w:rFonts w:asciiTheme="minorHAnsi" w:hAnsiTheme="minorHAnsi"/>
        </w:rPr>
        <w:t>. Declarant declares that all the real property described below is owned and must be owned, conveyed, hypothecated, encumbered, leased, rented, used, occupied, and improved subject to this Declaration:</w:t>
      </w:r>
    </w:p>
    <w:p w:rsidRPr="008738D3" w:rsidR="00BF07B8" w:rsidP="00BF07B8" w:rsidRDefault="00BF07B8" w14:paraId="66395F8E" w14:textId="174B5F30">
      <w:pPr>
        <w:pStyle w:val="Article2L2"/>
        <w:numPr>
          <w:ilvl w:val="0"/>
          <w:numId w:val="0"/>
        </w:numPr>
        <w:ind w:left="720"/>
        <w:rPr>
          <w:rFonts w:asciiTheme="minorHAnsi" w:hAnsiTheme="minorHAnsi"/>
        </w:rPr>
      </w:pPr>
      <w:r w:rsidRPr="008738D3">
        <w:rPr>
          <w:rFonts w:asciiTheme="minorHAnsi" w:hAnsiTheme="minorHAnsi"/>
        </w:rPr>
        <w:t xml:space="preserve">The perimeter of the Property is legally described and illustrated in </w:t>
      </w:r>
      <w:r w:rsidRPr="008738D3">
        <w:rPr>
          <w:rFonts w:asciiTheme="minorHAnsi" w:hAnsiTheme="minorHAnsi"/>
          <w:b/>
          <w:bCs/>
          <w:u w:val="single"/>
        </w:rPr>
        <w:t>Exhibit A1</w:t>
      </w:r>
      <w:r w:rsidRPr="008738D3">
        <w:rPr>
          <w:rFonts w:asciiTheme="minorHAnsi" w:hAnsiTheme="minorHAnsi"/>
        </w:rPr>
        <w:t xml:space="preserve"> and </w:t>
      </w:r>
      <w:r w:rsidRPr="008738D3">
        <w:rPr>
          <w:rFonts w:asciiTheme="minorHAnsi" w:hAnsiTheme="minorHAnsi"/>
          <w:b/>
          <w:bCs/>
          <w:u w:val="single"/>
        </w:rPr>
        <w:t>Exhibit 1</w:t>
      </w:r>
      <w:r w:rsidRPr="008738D3" w:rsidR="00E07401">
        <w:rPr>
          <w:rFonts w:asciiTheme="minorHAnsi" w:hAnsiTheme="minorHAnsi"/>
          <w:b/>
          <w:bCs/>
          <w:u w:val="single"/>
        </w:rPr>
        <w:t>C</w:t>
      </w:r>
      <w:r w:rsidRPr="008738D3">
        <w:rPr>
          <w:rFonts w:asciiTheme="minorHAnsi" w:hAnsiTheme="minorHAnsi"/>
        </w:rPr>
        <w:t xml:space="preserve">. The Property is also subject to the conditions in the </w:t>
      </w:r>
      <w:r w:rsidRPr="008738D3" w:rsidR="001C7C90">
        <w:rPr>
          <w:rFonts w:asciiTheme="minorHAnsi" w:hAnsiTheme="minorHAnsi"/>
        </w:rPr>
        <w:t>Findings of Fact and Conclusions of Law Type III Subdivision – LDR 10</w:t>
      </w:r>
      <w:r w:rsidRPr="008738D3">
        <w:rPr>
          <w:rFonts w:asciiTheme="minorHAnsi" w:hAnsiTheme="minorHAnsi"/>
        </w:rPr>
        <w:t xml:space="preserve"> </w:t>
      </w:r>
      <w:r w:rsidRPr="008738D3" w:rsidR="001C7C90">
        <w:rPr>
          <w:rFonts w:asciiTheme="minorHAnsi" w:hAnsiTheme="minorHAnsi"/>
        </w:rPr>
        <w:t>(</w:t>
      </w:r>
      <w:r w:rsidRPr="008738D3" w:rsidR="001C7C90">
        <w:rPr>
          <w:rFonts w:asciiTheme="minorHAnsi" w:hAnsiTheme="minorHAnsi"/>
          <w:u w:val="single"/>
        </w:rPr>
        <w:t>Final Order</w:t>
      </w:r>
      <w:r w:rsidRPr="008738D3" w:rsidR="001C7C90">
        <w:rPr>
          <w:rFonts w:asciiTheme="minorHAnsi" w:hAnsiTheme="minorHAnsi"/>
        </w:rPr>
        <w:t xml:space="preserve">) </w:t>
      </w:r>
      <w:r w:rsidRPr="008738D3" w:rsidR="00CA202F">
        <w:rPr>
          <w:rFonts w:asciiTheme="minorHAnsi" w:hAnsiTheme="minorHAnsi"/>
        </w:rPr>
        <w:t xml:space="preserve">issued by the City of Winlock’s hearings examiner </w:t>
      </w:r>
      <w:r w:rsidRPr="008738D3">
        <w:rPr>
          <w:rFonts w:asciiTheme="minorHAnsi" w:hAnsiTheme="minorHAnsi"/>
        </w:rPr>
        <w:t xml:space="preserve">approving the </w:t>
      </w:r>
      <w:r w:rsidRPr="008738D3" w:rsidR="00DF6932">
        <w:rPr>
          <w:rFonts w:asciiTheme="minorHAnsi" w:hAnsiTheme="minorHAnsi"/>
        </w:rPr>
        <w:t xml:space="preserve">Winlock Heights </w:t>
      </w:r>
      <w:r w:rsidRPr="008738D3" w:rsidR="00674730">
        <w:rPr>
          <w:rFonts w:asciiTheme="minorHAnsi" w:hAnsiTheme="minorHAnsi"/>
        </w:rPr>
        <w:t>s</w:t>
      </w:r>
      <w:r w:rsidRPr="008738D3" w:rsidR="00DF6932">
        <w:rPr>
          <w:rFonts w:asciiTheme="minorHAnsi" w:hAnsiTheme="minorHAnsi"/>
        </w:rPr>
        <w:t>ubdivision</w:t>
      </w:r>
      <w:r w:rsidRPr="008738D3">
        <w:rPr>
          <w:rFonts w:asciiTheme="minorHAnsi" w:hAnsiTheme="minorHAnsi"/>
        </w:rPr>
        <w:t xml:space="preserve"> development </w:t>
      </w:r>
      <w:r w:rsidRPr="008738D3" w:rsidR="00CA202F">
        <w:rPr>
          <w:rFonts w:asciiTheme="minorHAnsi" w:hAnsiTheme="minorHAnsi"/>
        </w:rPr>
        <w:t>dated May 31, 2022</w:t>
      </w:r>
      <w:r w:rsidRPr="008738D3">
        <w:rPr>
          <w:rFonts w:asciiTheme="minorHAnsi" w:hAnsiTheme="minorHAnsi"/>
        </w:rPr>
        <w:t xml:space="preserve">, which Final Order is incorporated into this Declaration by reference. Any obligations in the Final Order, including any design standards, are binding on the Association and Lot Owners. All Plat notes on the recorded Plat of the Property </w:t>
      </w:r>
      <w:r w:rsidRPr="008738D3" w:rsidR="001225A8">
        <w:rPr>
          <w:rFonts w:asciiTheme="minorHAnsi" w:hAnsiTheme="minorHAnsi"/>
        </w:rPr>
        <w:t xml:space="preserve">and Additional Property </w:t>
      </w:r>
      <w:r w:rsidRPr="008738D3">
        <w:rPr>
          <w:rFonts w:asciiTheme="minorHAnsi" w:hAnsiTheme="minorHAnsi"/>
        </w:rPr>
        <w:t>are binding on the Association and Lot Owners.</w:t>
      </w:r>
    </w:p>
    <w:p w:rsidRPr="008738D3" w:rsidR="00D72CB6" w:rsidP="00A908FE" w:rsidRDefault="00D72CB6" w14:paraId="73555018" w14:textId="66B00BB1">
      <w:pPr>
        <w:pStyle w:val="Article2L2"/>
        <w:rPr>
          <w:rFonts w:asciiTheme="minorHAnsi" w:hAnsiTheme="minorHAnsi"/>
        </w:rPr>
      </w:pPr>
      <w:r w:rsidRPr="008738D3">
        <w:rPr>
          <w:rFonts w:asciiTheme="minorHAnsi" w:hAnsiTheme="minorHAnsi"/>
          <w:u w:val="single"/>
        </w:rPr>
        <w:t>Property</w:t>
      </w:r>
      <w:r w:rsidRPr="008738D3" w:rsidR="00812E7C">
        <w:rPr>
          <w:rFonts w:asciiTheme="minorHAnsi" w:hAnsiTheme="minorHAnsi"/>
        </w:rPr>
        <w:t xml:space="preserve">. </w:t>
      </w:r>
      <w:r w:rsidRPr="008738D3">
        <w:rPr>
          <w:rFonts w:asciiTheme="minorHAnsi" w:hAnsiTheme="minorHAnsi"/>
        </w:rPr>
        <w:t>Declarant hereby declares that the real property within the certain plat entitled "</w:t>
      </w:r>
      <w:r w:rsidRPr="008738D3" w:rsidR="00DF6932">
        <w:rPr>
          <w:rFonts w:asciiTheme="minorHAnsi" w:hAnsiTheme="minorHAnsi"/>
        </w:rPr>
        <w:t>Winlock Heights Subdivision</w:t>
      </w:r>
      <w:r w:rsidRPr="008738D3">
        <w:rPr>
          <w:rFonts w:asciiTheme="minorHAnsi" w:hAnsiTheme="minorHAnsi"/>
        </w:rPr>
        <w:t xml:space="preserve">" filed in the plat records of </w:t>
      </w:r>
      <w:r w:rsidRPr="008738D3" w:rsidR="00C23445">
        <w:rPr>
          <w:rFonts w:asciiTheme="minorHAnsi" w:hAnsiTheme="minorHAnsi"/>
        </w:rPr>
        <w:t>Lewis</w:t>
      </w:r>
      <w:r w:rsidRPr="008738D3" w:rsidR="00D84F62">
        <w:rPr>
          <w:rFonts w:asciiTheme="minorHAnsi" w:hAnsiTheme="minorHAnsi"/>
        </w:rPr>
        <w:t xml:space="preserve"> </w:t>
      </w:r>
      <w:r w:rsidRPr="008738D3">
        <w:rPr>
          <w:rFonts w:asciiTheme="minorHAnsi" w:hAnsiTheme="minorHAnsi"/>
        </w:rPr>
        <w:t xml:space="preserve">County, </w:t>
      </w:r>
      <w:r w:rsidRPr="008738D3" w:rsidR="00D05719">
        <w:rPr>
          <w:rFonts w:asciiTheme="minorHAnsi" w:hAnsiTheme="minorHAnsi"/>
        </w:rPr>
        <w:t xml:space="preserve">Washington </w:t>
      </w:r>
      <w:r w:rsidRPr="008738D3">
        <w:rPr>
          <w:rFonts w:asciiTheme="minorHAnsi" w:hAnsiTheme="minorHAnsi"/>
        </w:rPr>
        <w:t>is owned and shall be owned, conveyed, hypothecated, encumbered, used, occupied and improved subject to this Declaration</w:t>
      </w:r>
      <w:r w:rsidRPr="008738D3" w:rsidR="00812E7C">
        <w:rPr>
          <w:rFonts w:asciiTheme="minorHAnsi" w:hAnsiTheme="minorHAnsi"/>
        </w:rPr>
        <w:t xml:space="preserve">. </w:t>
      </w:r>
      <w:r w:rsidRPr="008738D3">
        <w:rPr>
          <w:rFonts w:asciiTheme="minorHAnsi" w:hAnsiTheme="minorHAnsi"/>
        </w:rPr>
        <w:t>Said real property is</w:t>
      </w:r>
      <w:r w:rsidRPr="008738D3" w:rsidR="00C42304">
        <w:rPr>
          <w:rFonts w:asciiTheme="minorHAnsi" w:hAnsiTheme="minorHAnsi"/>
        </w:rPr>
        <w:t xml:space="preserve"> described </w:t>
      </w:r>
      <w:r w:rsidRPr="008738D3" w:rsidR="006D7B4C">
        <w:rPr>
          <w:rFonts w:asciiTheme="minorHAnsi" w:hAnsiTheme="minorHAnsi"/>
        </w:rPr>
        <w:t xml:space="preserve">and illustrated </w:t>
      </w:r>
      <w:r w:rsidRPr="008738D3" w:rsidR="00C42304">
        <w:rPr>
          <w:rFonts w:asciiTheme="minorHAnsi" w:hAnsiTheme="minorHAnsi"/>
        </w:rPr>
        <w:t xml:space="preserve">in </w:t>
      </w:r>
      <w:r w:rsidRPr="008738D3" w:rsidR="00C42304">
        <w:rPr>
          <w:rFonts w:asciiTheme="minorHAnsi" w:hAnsiTheme="minorHAnsi"/>
          <w:b/>
          <w:bCs/>
          <w:u w:val="single"/>
        </w:rPr>
        <w:t>Exhibit</w:t>
      </w:r>
      <w:r w:rsidRPr="008738D3" w:rsidR="00CA202F">
        <w:rPr>
          <w:rFonts w:asciiTheme="minorHAnsi" w:hAnsiTheme="minorHAnsi"/>
          <w:b/>
          <w:bCs/>
          <w:u w:val="single"/>
        </w:rPr>
        <w:t xml:space="preserve"> </w:t>
      </w:r>
      <w:r w:rsidRPr="008738D3" w:rsidR="00C42304">
        <w:rPr>
          <w:rFonts w:asciiTheme="minorHAnsi" w:hAnsiTheme="minorHAnsi"/>
          <w:b/>
          <w:bCs/>
          <w:u w:val="single"/>
        </w:rPr>
        <w:t>1A</w:t>
      </w:r>
      <w:r w:rsidRPr="008738D3" w:rsidR="00C42304">
        <w:rPr>
          <w:rFonts w:asciiTheme="minorHAnsi" w:hAnsiTheme="minorHAnsi"/>
        </w:rPr>
        <w:t xml:space="preserve"> and </w:t>
      </w:r>
      <w:r w:rsidRPr="008738D3" w:rsidR="00CA202F">
        <w:rPr>
          <w:rFonts w:asciiTheme="minorHAnsi" w:hAnsiTheme="minorHAnsi"/>
          <w:b/>
          <w:bCs/>
          <w:u w:val="single"/>
        </w:rPr>
        <w:t xml:space="preserve">Exhibit </w:t>
      </w:r>
      <w:r w:rsidRPr="008738D3">
        <w:rPr>
          <w:rFonts w:asciiTheme="minorHAnsi" w:hAnsiTheme="minorHAnsi"/>
          <w:b/>
          <w:bCs/>
          <w:u w:val="single"/>
        </w:rPr>
        <w:t>1</w:t>
      </w:r>
      <w:r w:rsidRPr="008738D3" w:rsidR="00E07401">
        <w:rPr>
          <w:rFonts w:asciiTheme="minorHAnsi" w:hAnsiTheme="minorHAnsi"/>
          <w:b/>
          <w:bCs/>
          <w:u w:val="single"/>
        </w:rPr>
        <w:t>C</w:t>
      </w:r>
      <w:r w:rsidRPr="008738D3">
        <w:rPr>
          <w:rFonts w:asciiTheme="minorHAnsi" w:hAnsiTheme="minorHAnsi"/>
        </w:rPr>
        <w:t xml:space="preserve"> attached hereto and incorporated by reference herein</w:t>
      </w:r>
      <w:r w:rsidRPr="008738D3" w:rsidR="00812E7C">
        <w:rPr>
          <w:rFonts w:asciiTheme="minorHAnsi" w:hAnsiTheme="minorHAnsi"/>
        </w:rPr>
        <w:t xml:space="preserve">. </w:t>
      </w:r>
      <w:r w:rsidRPr="008738D3">
        <w:rPr>
          <w:rFonts w:asciiTheme="minorHAnsi" w:hAnsiTheme="minorHAnsi"/>
        </w:rPr>
        <w:t>The Pro</w:t>
      </w:r>
      <w:r w:rsidRPr="008738D3" w:rsidR="00C42304">
        <w:rPr>
          <w:rFonts w:asciiTheme="minorHAnsi" w:hAnsiTheme="minorHAnsi"/>
        </w:rPr>
        <w:t xml:space="preserve">perty consists of </w:t>
      </w:r>
      <w:r w:rsidRPr="008738D3" w:rsidR="00632416">
        <w:rPr>
          <w:rFonts w:asciiTheme="minorHAnsi" w:hAnsiTheme="minorHAnsi"/>
        </w:rPr>
        <w:t>8</w:t>
      </w:r>
      <w:r w:rsidRPr="008738D3" w:rsidR="00DA731A">
        <w:rPr>
          <w:rFonts w:asciiTheme="minorHAnsi" w:hAnsiTheme="minorHAnsi"/>
        </w:rPr>
        <w:t>4</w:t>
      </w:r>
      <w:r w:rsidRPr="008738D3" w:rsidR="00974956">
        <w:rPr>
          <w:rFonts w:asciiTheme="minorHAnsi" w:hAnsiTheme="minorHAnsi"/>
        </w:rPr>
        <w:t xml:space="preserve"> </w:t>
      </w:r>
      <w:r w:rsidRPr="008738D3">
        <w:rPr>
          <w:rFonts w:asciiTheme="minorHAnsi" w:hAnsiTheme="minorHAnsi"/>
        </w:rPr>
        <w:t>Lots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2"/>
      <w:bookmarkEnd w:id="3"/>
    </w:p>
    <w:p w:rsidRPr="008738D3" w:rsidR="00C65C01" w:rsidP="00C65C01" w:rsidRDefault="00743854" w14:paraId="4904D5B1" w14:textId="7986C5BC">
      <w:pPr>
        <w:pStyle w:val="Article2L2"/>
        <w:rPr>
          <w:rFonts w:asciiTheme="minorHAnsi" w:hAnsiTheme="minorHAnsi"/>
        </w:rPr>
      </w:pPr>
      <w:bookmarkStart w:name="_Toc521434490" w:id="4"/>
      <w:r w:rsidRPr="008738D3">
        <w:rPr>
          <w:rFonts w:asciiTheme="minorHAnsi" w:hAnsiTheme="minorHAnsi"/>
          <w:u w:val="single"/>
        </w:rPr>
        <w:t>Additional Property</w:t>
      </w:r>
      <w:r w:rsidRPr="008738D3">
        <w:rPr>
          <w:rFonts w:asciiTheme="minorHAnsi" w:hAnsiTheme="minorHAnsi"/>
        </w:rPr>
        <w:t xml:space="preserve">. </w:t>
      </w:r>
      <w:r w:rsidRPr="008738D3" w:rsidR="00C65C01">
        <w:rPr>
          <w:rFonts w:asciiTheme="minorHAnsi" w:hAnsiTheme="minorHAnsi"/>
        </w:rPr>
        <w:t xml:space="preserve">Pursuant to a Development Right, Declarant may in its sole discretion, annex to Winlock Heights as Additional Property the real property </w:t>
      </w:r>
      <w:r w:rsidRPr="008738D3" w:rsidR="003A3F61">
        <w:rPr>
          <w:rFonts w:asciiTheme="minorHAnsi" w:hAnsiTheme="minorHAnsi"/>
        </w:rPr>
        <w:t xml:space="preserve">legally described </w:t>
      </w:r>
      <w:r w:rsidRPr="008738D3" w:rsidR="003A3F61">
        <w:rPr>
          <w:rFonts w:asciiTheme="minorHAnsi" w:hAnsiTheme="minorHAnsi"/>
        </w:rPr>
        <w:lastRenderedPageBreak/>
        <w:t xml:space="preserve">and </w:t>
      </w:r>
      <w:r w:rsidRPr="008738D3" w:rsidR="00C65C01">
        <w:rPr>
          <w:rFonts w:asciiTheme="minorHAnsi" w:hAnsiTheme="minorHAnsi"/>
        </w:rPr>
        <w:t xml:space="preserve">illustrated in Exhibit </w:t>
      </w:r>
      <w:r w:rsidRPr="008738D3" w:rsidR="003A3F61">
        <w:rPr>
          <w:rFonts w:asciiTheme="minorHAnsi" w:hAnsiTheme="minorHAnsi"/>
        </w:rPr>
        <w:t>1B</w:t>
      </w:r>
      <w:r w:rsidRPr="008738D3" w:rsidR="00C65C01">
        <w:rPr>
          <w:rFonts w:asciiTheme="minorHAnsi" w:hAnsiTheme="minorHAnsi"/>
        </w:rPr>
        <w:t xml:space="preserve">, and any other adjacent property Declarant selects pursuant and subject to RCW 64.90.315 (Additional Property). These Development Rights related to </w:t>
      </w:r>
      <w:r w:rsidRPr="008738D3" w:rsidR="00030319">
        <w:rPr>
          <w:rFonts w:asciiTheme="minorHAnsi" w:hAnsiTheme="minorHAnsi"/>
        </w:rPr>
        <w:t>Additional</w:t>
      </w:r>
      <w:r w:rsidRPr="008738D3" w:rsidR="00C65C01">
        <w:rPr>
          <w:rFonts w:asciiTheme="minorHAnsi" w:hAnsiTheme="minorHAnsi"/>
        </w:rPr>
        <w:t xml:space="preserve"> Property expire on the 15th anniversary of the recording date of this Declaration. The process related to the Additional Property is as follows:</w:t>
      </w:r>
    </w:p>
    <w:p w:rsidRPr="008738D3" w:rsidR="00C65C01" w:rsidP="006D7B4C" w:rsidRDefault="00C65C01" w14:paraId="5986CB07" w14:textId="3AF8BDE5">
      <w:pPr>
        <w:pStyle w:val="Article2L3"/>
      </w:pPr>
      <w:r w:rsidRPr="008738D3">
        <w:t>Declarant must record an amendment to this Declaration that must be executed by or bear the approval of Declarant</w:t>
      </w:r>
      <w:r w:rsidRPr="008738D3" w:rsidR="006D7B4C">
        <w:t>, and owner if different than Declarant,</w:t>
      </w:r>
      <w:r w:rsidRPr="008738D3">
        <w:t xml:space="preserve"> and must, among other things, describe the real property to be added, establish land classifications for the Additional Property; establish any additional limitations, uses, restrictions, covenants and conditions that are intended to be applicable to such Additional Property; and declare that such property is held and will be held, conveyed, hypothecated, encumbered, used, occupied and improved subject to this Declaration.</w:t>
      </w:r>
    </w:p>
    <w:p w:rsidRPr="008738D3" w:rsidR="00C65C01" w:rsidP="006D7B4C" w:rsidRDefault="00C65C01" w14:paraId="2327C2AE" w14:textId="2C22595B">
      <w:pPr>
        <w:pStyle w:val="Article2L3"/>
      </w:pPr>
      <w:r w:rsidRPr="008738D3">
        <w:t>The Additional Property will thereby become a part of the plat community and subject to this Declaration; Declarant and the Association will have, accept, and exercise administration of this Declaration with respect to such property.</w:t>
      </w:r>
    </w:p>
    <w:p w:rsidRPr="008738D3" w:rsidR="00C65C01" w:rsidP="006D7B4C" w:rsidRDefault="00C65C01" w14:paraId="47645FB5" w14:textId="268AE34C">
      <w:pPr>
        <w:pStyle w:val="Article2L3"/>
      </w:pPr>
      <w:r w:rsidRPr="008738D3">
        <w:t xml:space="preserve">Notwithstanding any </w:t>
      </w:r>
      <w:r w:rsidRPr="008738D3" w:rsidR="00030319">
        <w:t>provision,</w:t>
      </w:r>
      <w:r w:rsidRPr="008738D3">
        <w:t xml:space="preserve"> apparently to the contrary, a declaration with respect to any Additional Property may:</w:t>
      </w:r>
    </w:p>
    <w:p w:rsidRPr="008738D3" w:rsidR="00C65C01" w:rsidP="006D7B4C" w:rsidRDefault="00C65C01" w14:paraId="70B87C11" w14:textId="35ABD0CE">
      <w:pPr>
        <w:pStyle w:val="Article2L3"/>
      </w:pPr>
      <w:r w:rsidRPr="008738D3">
        <w:t xml:space="preserve">Establish such new land classifications and such limitations, uses, restrictions, covenants, and conditions with respect to such Additional Property as Declarant may deem to be appropriate for the development of </w:t>
      </w:r>
      <w:r w:rsidRPr="008738D3" w:rsidR="00030319">
        <w:t>Additional</w:t>
      </w:r>
      <w:r w:rsidRPr="008738D3">
        <w:t xml:space="preserve"> Property.</w:t>
      </w:r>
    </w:p>
    <w:p w:rsidRPr="008738D3" w:rsidR="00C65C01" w:rsidP="006D7B4C" w:rsidRDefault="00C65C01" w14:paraId="707C85CB" w14:textId="5EAA67DB">
      <w:pPr>
        <w:pStyle w:val="Article2L3"/>
      </w:pPr>
      <w:r w:rsidRPr="008738D3">
        <w:t>With respect to existing land classifications, establish additional or different limitations, uses, restrictions, covenants, and conditions with respect to such property as Declarant may deem to be appropriate for the development of such Additional Property.</w:t>
      </w:r>
    </w:p>
    <w:p w:rsidRPr="008738D3" w:rsidR="00C65C01" w:rsidP="006D7B4C" w:rsidRDefault="00C65C01" w14:paraId="7425B30E" w14:textId="7B937711">
      <w:pPr>
        <w:pStyle w:val="Article2L3"/>
      </w:pPr>
      <w:r w:rsidRPr="008738D3">
        <w:t xml:space="preserve">The maximum number of Lots that Declarant may create and annex to </w:t>
      </w:r>
      <w:r w:rsidRPr="008738D3" w:rsidR="003A3F61">
        <w:t>Winlock Heights</w:t>
      </w:r>
      <w:r w:rsidRPr="008738D3">
        <w:t xml:space="preserve"> is </w:t>
      </w:r>
      <w:r w:rsidRPr="008738D3" w:rsidR="00632416">
        <w:t>129</w:t>
      </w:r>
      <w:r w:rsidRPr="008738D3">
        <w:t xml:space="preserve"> Lots subject to approval of the governing jurisdiction</w:t>
      </w:r>
      <w:r w:rsidRPr="008738D3" w:rsidR="006D7B4C">
        <w:t xml:space="preserve"> plus the number of Lots allowed by RCW 64.90.315.</w:t>
      </w:r>
    </w:p>
    <w:p w:rsidRPr="008738D3" w:rsidR="00C65C01" w:rsidP="006D7B4C" w:rsidRDefault="00C65C01" w14:paraId="65531918" w14:textId="20A72ADD">
      <w:pPr>
        <w:pStyle w:val="Article2L3"/>
      </w:pPr>
      <w:r w:rsidRPr="008738D3">
        <w:t xml:space="preserve">Declarant makes no representations that it will exercise its Development Rights to add </w:t>
      </w:r>
      <w:r w:rsidRPr="008738D3" w:rsidR="00030319">
        <w:t>Additional</w:t>
      </w:r>
      <w:r w:rsidRPr="008738D3">
        <w:t xml:space="preserve"> Property. The Development Rights under this section may be exercised with respect to different parcels of real estate at different times and no assurances are made with regard to the order in which those portions may be subjected to the exercise of these Development Rights, nor will the exercise of a Development Right with respect to a portion of the Property mean that the Development Right must be exercised to any or all portions of the remainder of the Property subject to the Development Rights.</w:t>
      </w:r>
    </w:p>
    <w:p w:rsidRPr="008738D3" w:rsidR="00C65C01" w:rsidP="006D7B4C" w:rsidRDefault="00C65C01" w14:paraId="3FF6950C" w14:textId="77777777">
      <w:pPr>
        <w:pStyle w:val="Article2L3"/>
      </w:pPr>
      <w:r w:rsidRPr="008738D3">
        <w:lastRenderedPageBreak/>
        <w:t>Declarant does not agree to build any specific future Improvement but does not choose to limit Declarant's Development Right to add additional Improvements.</w:t>
      </w:r>
    </w:p>
    <w:p w:rsidRPr="008738D3" w:rsidR="00C65C01" w:rsidP="006D7B4C" w:rsidRDefault="00C65C01" w14:paraId="71C0B357" w14:textId="5A024E98">
      <w:pPr>
        <w:pStyle w:val="Article2L3"/>
      </w:pPr>
      <w:r w:rsidRPr="008738D3">
        <w:t xml:space="preserve">Upon </w:t>
      </w:r>
      <w:r w:rsidRPr="008738D3" w:rsidR="003A3F61">
        <w:t>the</w:t>
      </w:r>
      <w:r w:rsidRPr="008738D3">
        <w:t xml:space="preserve"> addition of the Additional Property under this section, any additional residential Lot will be entitled to voting rights as set forth in Section </w:t>
      </w:r>
      <w:r w:rsidRPr="008738D3" w:rsidR="003A3F61">
        <w:t>8.3</w:t>
      </w:r>
      <w:r w:rsidRPr="008738D3">
        <w:t xml:space="preserve"> below.</w:t>
      </w:r>
    </w:p>
    <w:p w:rsidRPr="008738D3" w:rsidR="00C65C01" w:rsidP="006D7B4C" w:rsidRDefault="00C65C01" w14:paraId="08AD0379" w14:textId="2DDA3D35">
      <w:pPr>
        <w:pStyle w:val="Article2L3"/>
      </w:pPr>
      <w:r w:rsidRPr="008738D3">
        <w:t xml:space="preserve">If additional Lots are added to the Plat community under this section, the Lots included therein will become subject to Assessments from the date of such annexation. The Board, at its option, may elect to re-compute the budget based upon the additional Lots subject to assessment and additional Common Elements and re-compute Annual Assessments for all Lots, including the new Lots, for the balance of the fiscal year. Notwithstanding any provision of this Declaration apparently to the contrary, a declaration annexing </w:t>
      </w:r>
      <w:r w:rsidRPr="008738D3" w:rsidR="003A3F61">
        <w:t>the</w:t>
      </w:r>
      <w:r w:rsidRPr="008738D3">
        <w:t xml:space="preserve"> Additional Property may provide that such Additional Property does not have the right to use a particular Common Element or facility located thereon, in which case such Additional Property will not be assessed for the costs of operating, maintaining, repairing, replacing or improving such Common Element or facility.</w:t>
      </w:r>
    </w:p>
    <w:p w:rsidRPr="008738D3" w:rsidR="00D72CB6" w:rsidP="00B0764B" w:rsidRDefault="00D72CB6" w14:paraId="005C990F" w14:textId="31D38493">
      <w:pPr>
        <w:pStyle w:val="Article2L2"/>
        <w:rPr>
          <w:rFonts w:asciiTheme="minorHAnsi" w:hAnsiTheme="minorHAnsi"/>
        </w:rPr>
      </w:pPr>
      <w:r w:rsidRPr="008738D3">
        <w:rPr>
          <w:rFonts w:asciiTheme="minorHAnsi" w:hAnsiTheme="minorHAnsi"/>
          <w:u w:val="single"/>
        </w:rPr>
        <w:t>Improvements</w:t>
      </w:r>
      <w:r w:rsidRPr="008738D3" w:rsidR="00812E7C">
        <w:rPr>
          <w:rFonts w:asciiTheme="minorHAnsi" w:hAnsiTheme="minorHAnsi"/>
        </w:rPr>
        <w:t xml:space="preserve">. </w:t>
      </w:r>
      <w:r w:rsidRPr="008738D3">
        <w:rPr>
          <w:rFonts w:asciiTheme="minorHAnsi" w:hAnsiTheme="minorHAnsi"/>
        </w:rPr>
        <w:t>Declarant and Participating Builders do not agree to build any Improvements on the Property other than as required by the governing jurisdiction, but may elect, at Declarant's option</w:t>
      </w:r>
      <w:r w:rsidRPr="008738D3" w:rsidR="00B914CD">
        <w:rPr>
          <w:rFonts w:asciiTheme="minorHAnsi" w:hAnsiTheme="minorHAnsi"/>
        </w:rPr>
        <w:t xml:space="preserve"> pursuant to a Development Right</w:t>
      </w:r>
      <w:r w:rsidRPr="008738D3">
        <w:rPr>
          <w:rFonts w:asciiTheme="minorHAnsi" w:hAnsiTheme="minorHAnsi"/>
        </w:rPr>
        <w:t>, to build additional Improvements</w:t>
      </w:r>
      <w:r w:rsidRPr="008738D3" w:rsidR="006D7B4C">
        <w:rPr>
          <w:rFonts w:asciiTheme="minorHAnsi" w:hAnsiTheme="minorHAnsi"/>
        </w:rPr>
        <w:t xml:space="preserve"> during the period of Declarant’s Control</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4"/>
    </w:p>
    <w:p w:rsidRPr="008738D3" w:rsidR="00D72CB6" w:rsidP="00B0764B" w:rsidRDefault="00B0764B" w14:paraId="754FF3F7" w14:textId="77777777">
      <w:pPr>
        <w:pStyle w:val="Article2L1"/>
        <w:rPr>
          <w:rFonts w:asciiTheme="minorHAnsi" w:hAnsiTheme="minorHAnsi"/>
        </w:rPr>
      </w:pPr>
      <w:bookmarkStart w:name="_Toc521434492" w:id="5"/>
      <w:r w:rsidRPr="008738D3">
        <w:rPr>
          <w:rFonts w:asciiTheme="minorHAnsi" w:hAnsiTheme="minorHAnsi"/>
        </w:rPr>
        <w:br/>
      </w:r>
      <w:r w:rsidRPr="008738D3" w:rsidR="00D72CB6">
        <w:rPr>
          <w:rFonts w:asciiTheme="minorHAnsi" w:hAnsiTheme="minorHAnsi"/>
        </w:rPr>
        <w:t>LAND AND COMMUNITY CLASSIFICATIONS</w:t>
      </w:r>
      <w:bookmarkEnd w:id="5"/>
    </w:p>
    <w:p w:rsidRPr="008738D3" w:rsidR="00D72CB6" w:rsidP="004962B2" w:rsidRDefault="00D72CB6" w14:paraId="174F4098" w14:textId="1CEF0EB4">
      <w:pPr>
        <w:pStyle w:val="Article2L2"/>
        <w:keepNext/>
        <w:keepLines/>
        <w:rPr>
          <w:rFonts w:asciiTheme="minorHAnsi" w:hAnsiTheme="minorHAnsi"/>
        </w:rPr>
      </w:pPr>
      <w:bookmarkStart w:name="_Toc521434493" w:id="6"/>
      <w:r w:rsidRPr="008738D3">
        <w:rPr>
          <w:rFonts w:asciiTheme="minorHAnsi" w:hAnsiTheme="minorHAnsi"/>
          <w:u w:val="single"/>
        </w:rPr>
        <w:t xml:space="preserve">Land Classifications </w:t>
      </w:r>
      <w:r w:rsidRPr="008738D3" w:rsidR="00B0764B">
        <w:rPr>
          <w:rFonts w:asciiTheme="minorHAnsi" w:hAnsiTheme="minorHAnsi"/>
          <w:u w:val="single"/>
        </w:rPr>
        <w:t>W</w:t>
      </w:r>
      <w:r w:rsidRPr="008738D3">
        <w:rPr>
          <w:rFonts w:asciiTheme="minorHAnsi" w:hAnsiTheme="minorHAnsi"/>
          <w:u w:val="single"/>
        </w:rPr>
        <w:t>ithin Property</w:t>
      </w:r>
      <w:r w:rsidRPr="008738D3" w:rsidR="00812E7C">
        <w:rPr>
          <w:rFonts w:asciiTheme="minorHAnsi" w:hAnsiTheme="minorHAnsi"/>
        </w:rPr>
        <w:t xml:space="preserve">. </w:t>
      </w:r>
      <w:r w:rsidRPr="008738D3">
        <w:rPr>
          <w:rFonts w:asciiTheme="minorHAnsi" w:hAnsiTheme="minorHAnsi"/>
        </w:rPr>
        <w:t xml:space="preserve">All land within the Property </w:t>
      </w:r>
      <w:r w:rsidRPr="008738D3" w:rsidR="006B15DC">
        <w:rPr>
          <w:rFonts w:asciiTheme="minorHAnsi" w:hAnsiTheme="minorHAnsi"/>
        </w:rPr>
        <w:t xml:space="preserve">and Additional Property </w:t>
      </w:r>
      <w:r w:rsidRPr="008738D3" w:rsidR="005B7733">
        <w:rPr>
          <w:rFonts w:asciiTheme="minorHAnsi" w:hAnsiTheme="minorHAnsi"/>
        </w:rPr>
        <w:t>will be</w:t>
      </w:r>
      <w:r w:rsidRPr="008738D3">
        <w:rPr>
          <w:rFonts w:asciiTheme="minorHAnsi" w:hAnsiTheme="minorHAnsi"/>
        </w:rPr>
        <w:t xml:space="preserve"> included in one or more of the following classifications:</w:t>
      </w:r>
      <w:bookmarkEnd w:id="6"/>
    </w:p>
    <w:p w:rsidRPr="008738D3" w:rsidR="009279B5" w:rsidP="00B0764B" w:rsidRDefault="00E07401" w14:paraId="44623C9F" w14:textId="183CA70F">
      <w:pPr>
        <w:pStyle w:val="Article2L3"/>
        <w:rPr>
          <w:rFonts w:asciiTheme="minorHAnsi" w:hAnsiTheme="minorHAnsi"/>
        </w:rPr>
      </w:pPr>
      <w:r w:rsidRPr="008738D3">
        <w:rPr>
          <w:rFonts w:asciiTheme="minorHAnsi" w:hAnsiTheme="minorHAnsi"/>
        </w:rPr>
        <w:t>84</w:t>
      </w:r>
      <w:r w:rsidRPr="008738D3" w:rsidR="00DB6809">
        <w:rPr>
          <w:rFonts w:asciiTheme="minorHAnsi" w:hAnsiTheme="minorHAnsi"/>
        </w:rPr>
        <w:t xml:space="preserve"> </w:t>
      </w:r>
      <w:r w:rsidRPr="008738D3" w:rsidR="009279B5">
        <w:rPr>
          <w:rFonts w:asciiTheme="minorHAnsi" w:hAnsiTheme="minorHAnsi"/>
        </w:rPr>
        <w:t xml:space="preserve">detached single-family Lots, Lots </w:t>
      </w:r>
      <w:r w:rsidRPr="008738D3" w:rsidR="00DB6809">
        <w:rPr>
          <w:rFonts w:asciiTheme="minorHAnsi" w:hAnsiTheme="minorHAnsi"/>
        </w:rPr>
        <w:t>1-</w:t>
      </w:r>
      <w:r w:rsidRPr="008738D3">
        <w:rPr>
          <w:rFonts w:asciiTheme="minorHAnsi" w:hAnsiTheme="minorHAnsi"/>
        </w:rPr>
        <w:t>83 and Lot 120</w:t>
      </w:r>
      <w:r w:rsidRPr="008738D3" w:rsidR="009279B5">
        <w:rPr>
          <w:rFonts w:asciiTheme="minorHAnsi" w:hAnsiTheme="minorHAnsi"/>
        </w:rPr>
        <w:t>.</w:t>
      </w:r>
    </w:p>
    <w:p w:rsidRPr="008738D3" w:rsidR="009279B5" w:rsidP="009279B5" w:rsidRDefault="009279B5" w14:paraId="0911C7EF" w14:textId="77D5FBFE">
      <w:pPr>
        <w:pStyle w:val="Article2L3"/>
        <w:rPr>
          <w:rFonts w:asciiTheme="minorHAnsi" w:hAnsiTheme="minorHAnsi"/>
        </w:rPr>
      </w:pPr>
      <w:r w:rsidRPr="008738D3">
        <w:rPr>
          <w:rFonts w:asciiTheme="minorHAnsi" w:hAnsiTheme="minorHAnsi"/>
        </w:rPr>
        <w:t>Common Elements and Limited Common Elements described in Section 3.2.</w:t>
      </w:r>
    </w:p>
    <w:p w:rsidRPr="008738D3" w:rsidR="00D72CB6" w:rsidP="00B0764B" w:rsidRDefault="00B914CD" w14:paraId="4EC7A07C" w14:textId="632F4466">
      <w:pPr>
        <w:pStyle w:val="Article2L3"/>
        <w:rPr>
          <w:rFonts w:asciiTheme="minorHAnsi" w:hAnsiTheme="minorHAnsi" w:cstheme="minorHAnsi"/>
          <w:szCs w:val="24"/>
        </w:rPr>
      </w:pPr>
      <w:r w:rsidRPr="008738D3">
        <w:rPr>
          <w:rFonts w:asciiTheme="minorHAnsi" w:hAnsiTheme="minorHAnsi"/>
        </w:rPr>
        <w:t>Public Areas:</w:t>
      </w:r>
      <w:r w:rsidRPr="008738D3" w:rsidR="00D72CB6">
        <w:rPr>
          <w:rFonts w:asciiTheme="minorHAnsi" w:hAnsiTheme="minorHAnsi"/>
        </w:rPr>
        <w:t xml:space="preserve"> public streets, paths and all other areas established as such in the plat of the Property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5B7733" w:rsidP="005B7733" w:rsidRDefault="005B7733" w14:paraId="11F995BC" w14:textId="7D28C72C">
      <w:pPr>
        <w:pStyle w:val="BodyText"/>
        <w:ind w:left="720" w:firstLine="0"/>
      </w:pPr>
      <w:r w:rsidRPr="008738D3">
        <w:t xml:space="preserve">The Property will be developed in phases as follows: </w:t>
      </w:r>
      <w:r w:rsidRPr="008738D3" w:rsidR="00DB6809">
        <w:t xml:space="preserve">Phase 1 </w:t>
      </w:r>
      <w:r w:rsidRPr="008738D3" w:rsidR="00E07401">
        <w:t xml:space="preserve">and Phase 2 </w:t>
      </w:r>
      <w:r w:rsidRPr="008738D3" w:rsidR="00DB6809">
        <w:t xml:space="preserve">will be for the development of </w:t>
      </w:r>
      <w:r w:rsidRPr="008738D3" w:rsidR="00E07401">
        <w:t>8</w:t>
      </w:r>
      <w:r w:rsidRPr="008738D3" w:rsidR="00DA731A">
        <w:t>4</w:t>
      </w:r>
      <w:r w:rsidRPr="008738D3" w:rsidR="00DB6809">
        <w:t xml:space="preserve"> </w:t>
      </w:r>
      <w:r w:rsidRPr="008738D3" w:rsidR="00C178CC">
        <w:t>Lot</w:t>
      </w:r>
      <w:r w:rsidRPr="008738D3" w:rsidR="00DB6809">
        <w:t xml:space="preserve">s, </w:t>
      </w:r>
      <w:r w:rsidRPr="008738D3" w:rsidR="00E07401">
        <w:t>P</w:t>
      </w:r>
      <w:r w:rsidRPr="008738D3" w:rsidR="00DB6809">
        <w:t xml:space="preserve">hase 3 will be for the development of </w:t>
      </w:r>
      <w:r w:rsidRPr="008738D3" w:rsidR="00DA731A">
        <w:t>45</w:t>
      </w:r>
      <w:r w:rsidRPr="008738D3" w:rsidR="00DB6809">
        <w:t xml:space="preserve"> </w:t>
      </w:r>
      <w:r w:rsidRPr="008738D3" w:rsidR="00C178CC">
        <w:t>Lot</w:t>
      </w:r>
      <w:r w:rsidRPr="008738D3" w:rsidR="00DB6809">
        <w:t>s</w:t>
      </w:r>
      <w:r w:rsidRPr="008738D3" w:rsidR="00E07401">
        <w:t xml:space="preserve"> as legally described </w:t>
      </w:r>
      <w:r w:rsidRPr="008738D3" w:rsidR="006D7B4C">
        <w:t>and</w:t>
      </w:r>
      <w:r w:rsidRPr="008738D3" w:rsidR="00E07401">
        <w:t xml:space="preserve"> illustrated in </w:t>
      </w:r>
      <w:r w:rsidRPr="008738D3" w:rsidR="00E07401">
        <w:rPr>
          <w:b/>
          <w:bCs/>
        </w:rPr>
        <w:t>Exhibit 1B</w:t>
      </w:r>
      <w:r w:rsidRPr="008738D3" w:rsidR="00E07401">
        <w:t>.</w:t>
      </w:r>
      <w:r w:rsidRPr="008738D3" w:rsidR="00DB6809">
        <w:t xml:space="preserve"> </w:t>
      </w:r>
    </w:p>
    <w:p w:rsidRPr="008738D3" w:rsidR="003416B4" w:rsidP="003416B4" w:rsidRDefault="009279B5" w14:paraId="63FA5B34" w14:textId="7D77AE7D">
      <w:pPr>
        <w:pStyle w:val="Article2L2"/>
        <w:rPr>
          <w:rFonts w:asciiTheme="minorHAnsi" w:hAnsiTheme="minorHAnsi"/>
        </w:rPr>
      </w:pPr>
      <w:bookmarkStart w:name="_Toc521434494" w:id="7"/>
      <w:bookmarkStart w:name="_Ref521435116" w:id="8"/>
      <w:r w:rsidRPr="008738D3">
        <w:rPr>
          <w:rFonts w:asciiTheme="minorHAnsi" w:hAnsiTheme="minorHAnsi"/>
          <w:u w:val="single"/>
        </w:rPr>
        <w:lastRenderedPageBreak/>
        <w:t>Common Elements and Limited Common Elements</w:t>
      </w:r>
      <w:r w:rsidRPr="008738D3">
        <w:rPr>
          <w:rFonts w:asciiTheme="minorHAnsi" w:hAnsiTheme="minorHAnsi"/>
        </w:rPr>
        <w:t xml:space="preserve">. </w:t>
      </w:r>
      <w:r w:rsidRPr="008738D3" w:rsidR="003416B4">
        <w:rPr>
          <w:rFonts w:asciiTheme="minorHAnsi" w:hAnsiTheme="minorHAnsi"/>
        </w:rPr>
        <w:t xml:space="preserve">The Common Elements consist of the following properties and easements shown on the Plat, or otherwise referred to on the Plat or in this Declaration, unless the Common Elements consist of easements for the benefit of the Association or third parties. </w:t>
      </w:r>
    </w:p>
    <w:p w:rsidRPr="008738D3" w:rsidR="003416B4" w:rsidP="003416B4" w:rsidRDefault="003416B4" w14:paraId="1689C5F1" w14:textId="639F6C09">
      <w:pPr>
        <w:pStyle w:val="Article2L3"/>
      </w:pPr>
      <w:r w:rsidRPr="008738D3">
        <w:t xml:space="preserve">All areas commonly owned or maintained within the Property by the Association, including areas within the Property dedicated to the City of </w:t>
      </w:r>
      <w:r w:rsidRPr="008738D3" w:rsidR="00CA202F">
        <w:t>Winlock</w:t>
      </w:r>
      <w:r w:rsidRPr="008738D3">
        <w:t>, Washington</w:t>
      </w:r>
      <w:r w:rsidRPr="008738D3" w:rsidR="006D7B4C">
        <w:t xml:space="preserve"> or other governmental agencies</w:t>
      </w:r>
      <w:r w:rsidRPr="008738D3">
        <w:t>, which the Board elects to also maintain, such as planter strips along perimeter and internal streets and all trees and landscaping within them; provided, however that the Board's election to maintain planter strips does not relieve Owners from the obligation to maintain planter strips fronting their Lots, and for the cost for doing so. All Owners are also responsible for the cost of maintenance and repair of all the Common Elements, including those listed below, through Assessments, except where fewer than all of the Lots benefit from the Common Element (Limited Common Element):</w:t>
      </w:r>
    </w:p>
    <w:p w:rsidRPr="008738D3" w:rsidR="00B910F7" w:rsidP="003416B4" w:rsidRDefault="00B910F7" w14:paraId="0492BC0D" w14:textId="49B51E24">
      <w:pPr>
        <w:pStyle w:val="Article2L3"/>
      </w:pPr>
      <w:r w:rsidRPr="008738D3">
        <w:t>Playground with play equipment.</w:t>
      </w:r>
    </w:p>
    <w:p w:rsidRPr="008738D3" w:rsidR="00B910F7" w:rsidP="003416B4" w:rsidRDefault="00B910F7" w14:paraId="207B84BB" w14:textId="216BD215">
      <w:pPr>
        <w:pStyle w:val="Article2L3"/>
      </w:pPr>
      <w:r w:rsidRPr="008738D3">
        <w:t>Open space and trail.</w:t>
      </w:r>
    </w:p>
    <w:p w:rsidRPr="008738D3" w:rsidR="004E3218" w:rsidP="003416B4" w:rsidRDefault="004E3218" w14:paraId="7513A4D2" w14:textId="77777777">
      <w:pPr>
        <w:pStyle w:val="Article2L3"/>
      </w:pPr>
      <w:r w:rsidRPr="008738D3">
        <w:t>Private roadways;</w:t>
      </w:r>
    </w:p>
    <w:p w:rsidRPr="008738D3" w:rsidR="003416B4" w:rsidP="003416B4" w:rsidRDefault="00B910F7" w14:paraId="1DFF3D22" w14:textId="0DA70647">
      <w:pPr>
        <w:pStyle w:val="Article2L3"/>
      </w:pPr>
      <w:r w:rsidRPr="008738D3">
        <w:t xml:space="preserve">Wetlands and </w:t>
      </w:r>
      <w:r w:rsidRPr="008738D3" w:rsidR="00D9150A">
        <w:t>Stormwater tract</w:t>
      </w:r>
      <w:r w:rsidRPr="008738D3" w:rsidR="004E3218">
        <w:t>s</w:t>
      </w:r>
      <w:r w:rsidRPr="008738D3">
        <w:t>, including fencing around the perimeter of the tract</w:t>
      </w:r>
      <w:r w:rsidRPr="008738D3" w:rsidR="003416B4">
        <w:t>.</w:t>
      </w:r>
    </w:p>
    <w:p w:rsidRPr="008738D3" w:rsidR="003416B4" w:rsidP="003416B4" w:rsidRDefault="003416B4" w14:paraId="2A1158AD" w14:textId="4B123F60">
      <w:pPr>
        <w:pStyle w:val="Article2L3"/>
      </w:pPr>
      <w:r w:rsidRPr="008738D3">
        <w:t>All other areas located within the Plat but not within any Lot commonly owned or commonly maintained within the Property by the Association.</w:t>
      </w:r>
    </w:p>
    <w:p w:rsidRPr="008738D3" w:rsidR="003416B4" w:rsidP="003416B4" w:rsidRDefault="003416B4" w14:paraId="7683B8EB" w14:textId="3888C89D">
      <w:pPr>
        <w:pStyle w:val="Article2L3"/>
      </w:pPr>
      <w:r w:rsidRPr="008738D3">
        <w:t>Limited Common Elements include any easements, utilities, shared driveways, or other Limited Common Elements shown on the Plat or that may be described in the Plat notes, including the following:</w:t>
      </w:r>
    </w:p>
    <w:p w:rsidRPr="008738D3" w:rsidR="003416B4" w:rsidP="003416B4" w:rsidRDefault="00B910F7" w14:paraId="34A1D3C7" w14:textId="76007866">
      <w:pPr>
        <w:pStyle w:val="Article2L4"/>
      </w:pPr>
      <w:r w:rsidRPr="008738D3">
        <w:t>Each of Lots 1 &amp; 2, 3 &amp; 4, 5 &amp; 6, 7 &amp; 8, 11 &amp; 12, 13 &amp; 14, 15 &amp; 16, 17 &amp; 18, 19 &amp; 20, 21 &amp; 22</w:t>
      </w:r>
      <w:r w:rsidRPr="008738D3" w:rsidR="006B15DC">
        <w:t xml:space="preserve"> and </w:t>
      </w:r>
      <w:r w:rsidRPr="008738D3">
        <w:t>40, 41, &amp; 42, are served by a shared driveway for ingress, egress, and utilities. Each Owner of a Lot served by a shared driveway will equally share in the cost of construction, maintenance, and repair of the shared driveway serving their Lot with the Owners of the Lots served by the same shared driveway.</w:t>
      </w:r>
    </w:p>
    <w:p w:rsidRPr="008738D3" w:rsidR="003416B4" w:rsidP="003416B4" w:rsidRDefault="003416B4" w14:paraId="469D7D52" w14:textId="06C44276">
      <w:pPr>
        <w:pStyle w:val="Article2L2"/>
        <w:rPr>
          <w:rFonts w:asciiTheme="minorHAnsi" w:hAnsiTheme="minorHAnsi"/>
        </w:rPr>
      </w:pPr>
      <w:r w:rsidRPr="008738D3">
        <w:rPr>
          <w:rFonts w:asciiTheme="minorHAnsi" w:hAnsiTheme="minorHAnsi"/>
          <w:u w:val="single"/>
        </w:rPr>
        <w:t>Common Element Expense Assessed Against Individual Lots</w:t>
      </w:r>
      <w:r w:rsidRPr="008738D3">
        <w:rPr>
          <w:rFonts w:asciiTheme="minorHAnsi" w:hAnsiTheme="minorHAnsi"/>
        </w:rPr>
        <w:t>. The following Common Expenses for the maintenance, repair, or replacement of a Common Element other than a Limited Common Element, are assessed against</w:t>
      </w:r>
      <w:r w:rsidRPr="008738D3" w:rsidR="00933BB4">
        <w:rPr>
          <w:rFonts w:asciiTheme="minorHAnsi" w:hAnsiTheme="minorHAnsi"/>
        </w:rPr>
        <w:t>: Not applicable.</w:t>
      </w:r>
    </w:p>
    <w:p w:rsidRPr="008738D3" w:rsidR="003416B4" w:rsidP="003416B4" w:rsidRDefault="003416B4" w14:paraId="6AD57212" w14:textId="448B50AC">
      <w:pPr>
        <w:pStyle w:val="Article2L2"/>
        <w:rPr>
          <w:rFonts w:asciiTheme="minorHAnsi" w:hAnsiTheme="minorHAnsi"/>
        </w:rPr>
      </w:pPr>
      <w:r w:rsidRPr="008738D3">
        <w:rPr>
          <w:rFonts w:asciiTheme="minorHAnsi" w:hAnsiTheme="minorHAnsi"/>
          <w:u w:val="single"/>
        </w:rPr>
        <w:lastRenderedPageBreak/>
        <w:t>Regulation of Common Elements</w:t>
      </w:r>
      <w:r w:rsidRPr="008738D3">
        <w:rPr>
          <w:rFonts w:asciiTheme="minorHAnsi" w:hAnsiTheme="minorHAnsi"/>
        </w:rPr>
        <w:t xml:space="preserve">. The Board has the authority by </w:t>
      </w:r>
      <w:r w:rsidRPr="008738D3" w:rsidR="006A70B8">
        <w:rPr>
          <w:rFonts w:asciiTheme="minorHAnsi" w:hAnsiTheme="minorHAnsi"/>
        </w:rPr>
        <w:t>Rule</w:t>
      </w:r>
      <w:r w:rsidRPr="008738D3">
        <w:rPr>
          <w:rFonts w:asciiTheme="minorHAnsi" w:hAnsiTheme="minorHAnsi"/>
        </w:rPr>
        <w:t xml:space="preserve"> to limit the Lot Owners' right to use any Common Elements.</w:t>
      </w:r>
    </w:p>
    <w:p w:rsidRPr="008738D3" w:rsidR="00D72CB6" w:rsidP="00B0764B" w:rsidRDefault="00D72CB6" w14:paraId="5B64982D" w14:textId="0E84AD12">
      <w:pPr>
        <w:pStyle w:val="Article2L2"/>
        <w:rPr>
          <w:rFonts w:asciiTheme="minorHAnsi" w:hAnsiTheme="minorHAnsi"/>
        </w:rPr>
      </w:pPr>
      <w:r w:rsidRPr="008738D3">
        <w:rPr>
          <w:rFonts w:asciiTheme="minorHAnsi" w:hAnsiTheme="minorHAnsi"/>
          <w:u w:val="single"/>
        </w:rPr>
        <w:t>Conversion of Lots to Common Elements</w:t>
      </w:r>
      <w:r w:rsidRPr="008738D3" w:rsidR="00812E7C">
        <w:rPr>
          <w:rFonts w:asciiTheme="minorHAnsi" w:hAnsiTheme="minorHAnsi"/>
        </w:rPr>
        <w:t xml:space="preserve">. </w:t>
      </w:r>
      <w:r w:rsidRPr="008738D3" w:rsidR="00B914CD">
        <w:rPr>
          <w:rFonts w:asciiTheme="minorHAnsi" w:hAnsiTheme="minorHAnsi"/>
        </w:rPr>
        <w:t xml:space="preserve">Pursuant to a Development Right, </w:t>
      </w:r>
      <w:r w:rsidRPr="008738D3">
        <w:rPr>
          <w:rFonts w:asciiTheme="minorHAnsi" w:hAnsiTheme="minorHAnsi"/>
        </w:rPr>
        <w:t xml:space="preserve">Declarant may elect to build common </w:t>
      </w:r>
      <w:r w:rsidRPr="008738D3" w:rsidR="00412260">
        <w:rPr>
          <w:rFonts w:asciiTheme="minorHAnsi" w:hAnsiTheme="minorHAnsi" w:cstheme="minorHAnsi"/>
          <w:szCs w:val="24"/>
        </w:rPr>
        <w:t xml:space="preserve">Improvements and </w:t>
      </w:r>
      <w:r w:rsidRPr="008738D3">
        <w:rPr>
          <w:rFonts w:asciiTheme="minorHAnsi" w:hAnsiTheme="minorHAnsi"/>
        </w:rPr>
        <w:t xml:space="preserve">facilities on one or more Lots </w:t>
      </w:r>
      <w:r w:rsidRPr="008738D3" w:rsidR="00412260">
        <w:rPr>
          <w:rFonts w:asciiTheme="minorHAnsi" w:hAnsiTheme="minorHAnsi" w:cstheme="minorHAnsi"/>
          <w:szCs w:val="24"/>
        </w:rPr>
        <w:t xml:space="preserve">Declarant owns </w:t>
      </w:r>
      <w:r w:rsidRPr="008738D3">
        <w:rPr>
          <w:rFonts w:asciiTheme="minorHAnsi" w:hAnsiTheme="minorHAnsi"/>
        </w:rPr>
        <w:t xml:space="preserve">and designate such Lots as Common Elements </w:t>
      </w:r>
      <w:r w:rsidRPr="008738D3" w:rsidR="008B0205">
        <w:rPr>
          <w:rFonts w:asciiTheme="minorHAnsi" w:hAnsiTheme="minorHAnsi" w:cstheme="minorHAnsi"/>
          <w:szCs w:val="24"/>
        </w:rPr>
        <w:t xml:space="preserve">through compliance with RCW 64.90.250 and </w:t>
      </w:r>
      <w:r w:rsidRPr="008738D3">
        <w:rPr>
          <w:rFonts w:asciiTheme="minorHAnsi" w:hAnsiTheme="minorHAnsi"/>
        </w:rPr>
        <w:t xml:space="preserve">by a declaration recorded in the deed records of </w:t>
      </w:r>
      <w:r w:rsidRPr="008738D3" w:rsidR="00C23445">
        <w:rPr>
          <w:rFonts w:asciiTheme="minorHAnsi" w:hAnsiTheme="minorHAnsi"/>
        </w:rPr>
        <w:t>Lewis</w:t>
      </w:r>
      <w:r w:rsidRPr="008738D3" w:rsidR="00D84F62">
        <w:rPr>
          <w:rFonts w:asciiTheme="minorHAnsi" w:hAnsiTheme="minorHAnsi"/>
        </w:rPr>
        <w:t xml:space="preserve"> </w:t>
      </w:r>
      <w:r w:rsidRPr="008738D3">
        <w:rPr>
          <w:rFonts w:asciiTheme="minorHAnsi" w:hAnsiTheme="minorHAnsi"/>
        </w:rPr>
        <w:t>County, Washington</w:t>
      </w:r>
      <w:r w:rsidRPr="008738D3" w:rsidR="00812E7C">
        <w:rPr>
          <w:rFonts w:asciiTheme="minorHAnsi" w:hAnsiTheme="minorHAnsi"/>
        </w:rPr>
        <w:t>.</w:t>
      </w:r>
      <w:r w:rsidRPr="008738D3" w:rsidR="00F2568E">
        <w:rPr>
          <w:rFonts w:asciiTheme="minorHAnsi" w:hAnsiTheme="minorHAnsi"/>
        </w:rPr>
        <w:t xml:space="preserve"> </w:t>
      </w:r>
      <w:r w:rsidRPr="008738D3">
        <w:rPr>
          <w:rFonts w:asciiTheme="minorHAnsi" w:hAnsiTheme="minorHAnsi"/>
        </w:rPr>
        <w:t>Such declaration shall be executed by Declarant as Owner of the Lots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7"/>
      <w:bookmarkEnd w:id="8"/>
    </w:p>
    <w:p w:rsidRPr="008738D3" w:rsidR="00D72CB6" w:rsidP="00B0764B" w:rsidRDefault="00B0764B" w14:paraId="3D2EDC1A" w14:textId="77777777">
      <w:pPr>
        <w:pStyle w:val="Article2L1"/>
        <w:rPr>
          <w:rFonts w:asciiTheme="minorHAnsi" w:hAnsiTheme="minorHAnsi"/>
        </w:rPr>
      </w:pPr>
      <w:bookmarkStart w:name="_Toc521434495" w:id="9"/>
      <w:r w:rsidRPr="008738D3">
        <w:rPr>
          <w:rFonts w:asciiTheme="minorHAnsi" w:hAnsiTheme="minorHAnsi"/>
        </w:rPr>
        <w:br/>
      </w:r>
      <w:r w:rsidRPr="008738D3" w:rsidR="00D72CB6">
        <w:rPr>
          <w:rFonts w:asciiTheme="minorHAnsi" w:hAnsiTheme="minorHAnsi"/>
        </w:rPr>
        <w:t>PROPERTY RIGHTS IN COMMON ELEMENTS</w:t>
      </w:r>
      <w:bookmarkEnd w:id="9"/>
    </w:p>
    <w:p w:rsidRPr="008738D3" w:rsidR="00D72CB6" w:rsidP="00B0764B" w:rsidRDefault="00D72CB6" w14:paraId="49BE9E8C" w14:textId="0808579A">
      <w:pPr>
        <w:pStyle w:val="Article2L2"/>
        <w:rPr>
          <w:rFonts w:asciiTheme="minorHAnsi" w:hAnsiTheme="minorHAnsi"/>
        </w:rPr>
      </w:pPr>
      <w:bookmarkStart w:name="_Toc521434496" w:id="10"/>
      <w:bookmarkStart w:name="_Ref521435236" w:id="11"/>
      <w:r w:rsidRPr="008738D3">
        <w:rPr>
          <w:rFonts w:asciiTheme="minorHAnsi" w:hAnsiTheme="minorHAnsi"/>
          <w:u w:val="single"/>
        </w:rPr>
        <w:t>Owners' Obligation for Common Element Expense and Easements of Enjoyment</w:t>
      </w:r>
      <w:r w:rsidRPr="008738D3" w:rsidR="00812E7C">
        <w:rPr>
          <w:rFonts w:asciiTheme="minorHAnsi" w:hAnsiTheme="minorHAnsi"/>
        </w:rPr>
        <w:t xml:space="preserve">. </w:t>
      </w:r>
      <w:r w:rsidRPr="008738D3">
        <w:rPr>
          <w:rFonts w:asciiTheme="minorHAnsi" w:hAnsiTheme="minorHAnsi"/>
        </w:rPr>
        <w:t>Each Lot Owner has 1/</w:t>
      </w:r>
      <w:r w:rsidRPr="008738D3" w:rsidR="00885961">
        <w:rPr>
          <w:rFonts w:asciiTheme="minorHAnsi" w:hAnsiTheme="minorHAnsi"/>
        </w:rPr>
        <w:t>84</w:t>
      </w:r>
      <w:r w:rsidRPr="008738D3">
        <w:rPr>
          <w:rFonts w:asciiTheme="minorHAnsi" w:hAnsiTheme="minorHAnsi"/>
        </w:rPr>
        <w:t>th of the Common Element expense for each Lot owned</w:t>
      </w:r>
      <w:r w:rsidRPr="008738D3" w:rsidR="00812E7C">
        <w:rPr>
          <w:rFonts w:asciiTheme="minorHAnsi" w:hAnsiTheme="minorHAnsi"/>
        </w:rPr>
        <w:t xml:space="preserve">. </w:t>
      </w:r>
      <w:r w:rsidRPr="008738D3">
        <w:rPr>
          <w:rFonts w:asciiTheme="minorHAnsi" w:hAnsiTheme="minorHAnsi"/>
        </w:rPr>
        <w:t xml:space="preserve">The formula establishing the Common Element expense is a fraction consisting of the number of Lots owned by an Owner divided by the total number of Lots in </w:t>
      </w:r>
      <w:r w:rsidRPr="008738D3" w:rsidR="00DF6932">
        <w:rPr>
          <w:rFonts w:asciiTheme="minorHAnsi" w:hAnsiTheme="minorHAnsi"/>
        </w:rPr>
        <w:t>Winlock Heights</w:t>
      </w:r>
      <w:r w:rsidRPr="008738D3">
        <w:rPr>
          <w:rFonts w:asciiTheme="minorHAnsi" w:hAnsiTheme="minorHAnsi"/>
        </w:rPr>
        <w:t xml:space="preserve">, as originally </w:t>
      </w:r>
      <w:r w:rsidRPr="008738D3" w:rsidR="00030319">
        <w:rPr>
          <w:rFonts w:asciiTheme="minorHAnsi" w:hAnsiTheme="minorHAnsi"/>
        </w:rPr>
        <w:t>exist</w:t>
      </w:r>
      <w:r w:rsidRPr="008738D3">
        <w:rPr>
          <w:rFonts w:asciiTheme="minorHAnsi" w:hAnsiTheme="minorHAnsi"/>
        </w:rPr>
        <w:t xml:space="preserve"> or as may change through addition </w:t>
      </w:r>
      <w:r w:rsidRPr="008738D3" w:rsidR="00590802">
        <w:rPr>
          <w:rFonts w:asciiTheme="minorHAnsi" w:hAnsiTheme="minorHAnsi"/>
        </w:rPr>
        <w:t>to</w:t>
      </w:r>
      <w:r w:rsidRPr="008738D3">
        <w:rPr>
          <w:rFonts w:asciiTheme="minorHAnsi" w:hAnsiTheme="minorHAnsi"/>
        </w:rPr>
        <w:t xml:space="preserve"> </w:t>
      </w:r>
      <w:r w:rsidRPr="008738D3" w:rsidR="00DF6932">
        <w:rPr>
          <w:rFonts w:asciiTheme="minorHAnsi" w:hAnsiTheme="minorHAnsi"/>
        </w:rPr>
        <w:t>Winlock Heights</w:t>
      </w:r>
      <w:r w:rsidRPr="008738D3" w:rsidR="00812E7C">
        <w:rPr>
          <w:rFonts w:asciiTheme="minorHAnsi" w:hAnsiTheme="minorHAnsi"/>
        </w:rPr>
        <w:t xml:space="preserve">. </w:t>
      </w:r>
      <w:r w:rsidRPr="008738D3">
        <w:rPr>
          <w:rFonts w:asciiTheme="minorHAnsi" w:hAnsiTheme="minorHAnsi"/>
        </w:rPr>
        <w:t xml:space="preserve">Subject to provisions of this </w:t>
      </w:r>
      <w:r w:rsidRPr="008738D3" w:rsidR="00581B58">
        <w:rPr>
          <w:rFonts w:asciiTheme="minorHAnsi" w:hAnsiTheme="minorHAnsi"/>
        </w:rPr>
        <w:t>Article</w:t>
      </w:r>
      <w:r w:rsidRPr="008738D3">
        <w:rPr>
          <w:rFonts w:asciiTheme="minorHAnsi" w:hAnsiTheme="minorHAnsi"/>
        </w:rPr>
        <w:t>, every Owner and his or her invitees shall have a right and easement of enjoyment in and to the Common Elements, which easement shall be appurtenant to and shall pass with the title to every Lot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0"/>
      <w:bookmarkEnd w:id="11"/>
    </w:p>
    <w:p w:rsidRPr="008738D3" w:rsidR="00D72CB6" w:rsidP="00B0764B" w:rsidRDefault="00D72CB6" w14:paraId="30D5372E" w14:textId="63F22A91">
      <w:pPr>
        <w:pStyle w:val="Article2L2"/>
        <w:rPr>
          <w:rFonts w:asciiTheme="minorHAnsi" w:hAnsiTheme="minorHAnsi"/>
        </w:rPr>
      </w:pPr>
      <w:bookmarkStart w:name="_Toc521434497" w:id="12"/>
      <w:r w:rsidRPr="008738D3">
        <w:rPr>
          <w:rFonts w:asciiTheme="minorHAnsi" w:hAnsiTheme="minorHAnsi"/>
          <w:u w:val="single"/>
        </w:rPr>
        <w:t>Common Easement Areas</w:t>
      </w:r>
      <w:r w:rsidRPr="008738D3" w:rsidR="00812E7C">
        <w:rPr>
          <w:rFonts w:asciiTheme="minorHAnsi" w:hAnsiTheme="minorHAnsi"/>
        </w:rPr>
        <w:t xml:space="preserve">. </w:t>
      </w:r>
      <w:r w:rsidRPr="008738D3">
        <w:rPr>
          <w:rFonts w:asciiTheme="minorHAnsi" w:hAnsiTheme="minorHAnsi"/>
        </w:rPr>
        <w:t>Common Easement Areas shall be reserved for signage and associated landscape features</w:t>
      </w:r>
      <w:r w:rsidRPr="008738D3" w:rsidR="00812E7C">
        <w:rPr>
          <w:rFonts w:asciiTheme="minorHAnsi" w:hAnsiTheme="minorHAnsi"/>
        </w:rPr>
        <w:t xml:space="preserve">. </w:t>
      </w:r>
      <w:r w:rsidRPr="008738D3">
        <w:rPr>
          <w:rFonts w:asciiTheme="minorHAnsi" w:hAnsiTheme="minorHAnsi"/>
        </w:rPr>
        <w:t>Such areas are to be maintained by the Association, and no changes in landscaping will be permitted within such areas without written authorization by the Board of Directors</w:t>
      </w:r>
      <w:r w:rsidRPr="008738D3" w:rsidR="00812E7C">
        <w:rPr>
          <w:rFonts w:asciiTheme="minorHAnsi" w:hAnsiTheme="minorHAnsi"/>
        </w:rPr>
        <w:t xml:space="preserve">. </w:t>
      </w:r>
      <w:r w:rsidRPr="008738D3">
        <w:rPr>
          <w:rFonts w:asciiTheme="minorHAnsi" w:hAnsiTheme="minorHAnsi"/>
        </w:rPr>
        <w:t>No building, wall fence, paving, landscaping, or construction of any type shall be erected or maintained by any Owner so as to trespass or encroach upon the Common Easement Areas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2"/>
    </w:p>
    <w:p w:rsidRPr="008738D3" w:rsidR="00D72CB6" w:rsidP="00B0764B" w:rsidRDefault="00D72CB6" w14:paraId="7EB29CC6" w14:textId="0C4AD0B8">
      <w:pPr>
        <w:pStyle w:val="Article2L2"/>
        <w:rPr>
          <w:rFonts w:asciiTheme="minorHAnsi" w:hAnsiTheme="minorHAnsi"/>
        </w:rPr>
      </w:pPr>
      <w:bookmarkStart w:name="_Toc521434498" w:id="13"/>
      <w:r w:rsidRPr="008738D3">
        <w:rPr>
          <w:rFonts w:asciiTheme="minorHAnsi" w:hAnsiTheme="minorHAnsi"/>
          <w:u w:val="single"/>
        </w:rPr>
        <w:t>Title to Common Elements</w:t>
      </w:r>
      <w:r w:rsidRPr="008738D3" w:rsidR="00812E7C">
        <w:rPr>
          <w:rFonts w:asciiTheme="minorHAnsi" w:hAnsiTheme="minorHAnsi"/>
        </w:rPr>
        <w:t xml:space="preserve">. </w:t>
      </w:r>
      <w:r w:rsidRPr="008738D3">
        <w:rPr>
          <w:rFonts w:asciiTheme="minorHAnsi" w:hAnsiTheme="minorHAnsi"/>
        </w:rPr>
        <w:t xml:space="preserve">Declarant shall convey </w:t>
      </w:r>
      <w:r w:rsidRPr="008738D3" w:rsidR="00CA202F">
        <w:rPr>
          <w:rFonts w:asciiTheme="minorHAnsi" w:hAnsiTheme="minorHAnsi"/>
        </w:rPr>
        <w:t>t</w:t>
      </w:r>
      <w:r w:rsidRPr="008738D3">
        <w:rPr>
          <w:rFonts w:asciiTheme="minorHAnsi" w:hAnsiTheme="minorHAnsi"/>
        </w:rPr>
        <w:t>itle to Common Elements to the Association by deed free and clear of monetary liens, on or before the Transition Meeting</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3"/>
      <w:r w:rsidRPr="008738D3" w:rsidR="006D7B4C">
        <w:rPr>
          <w:rFonts w:asciiTheme="minorHAnsi" w:hAnsiTheme="minorHAnsi" w:cstheme="minorHAnsi"/>
          <w:szCs w:val="24"/>
        </w:rPr>
        <w:t>If the Common Elements are not conveyed to the Association that real estate is deemed to be conveyed to the Association at the time the first Lot is conveyed, subject to the authority and jurisdiction of the Association and subject to Development Rights.</w:t>
      </w:r>
    </w:p>
    <w:p w:rsidRPr="008738D3" w:rsidR="00D72CB6" w:rsidP="00B0764B" w:rsidRDefault="00D72CB6" w14:paraId="2535598F" w14:textId="43D1C8B7">
      <w:pPr>
        <w:pStyle w:val="Article2L2"/>
        <w:rPr>
          <w:rFonts w:asciiTheme="minorHAnsi" w:hAnsiTheme="minorHAnsi"/>
        </w:rPr>
      </w:pPr>
      <w:bookmarkStart w:name="_Toc521434499" w:id="14"/>
      <w:bookmarkStart w:name="_Ref521435308" w:id="15"/>
      <w:r w:rsidRPr="008738D3">
        <w:rPr>
          <w:rFonts w:asciiTheme="minorHAnsi" w:hAnsiTheme="minorHAnsi"/>
          <w:u w:val="single"/>
        </w:rPr>
        <w:t>Extent of Owners' Rights</w:t>
      </w:r>
      <w:r w:rsidRPr="008738D3" w:rsidR="00812E7C">
        <w:rPr>
          <w:rFonts w:asciiTheme="minorHAnsi" w:hAnsiTheme="minorHAnsi"/>
        </w:rPr>
        <w:t xml:space="preserve">. </w:t>
      </w:r>
      <w:r w:rsidRPr="008738D3">
        <w:rPr>
          <w:rFonts w:asciiTheme="minorHAnsi" w:hAnsiTheme="minorHAnsi"/>
        </w:rPr>
        <w:t>The rights and easements of enjoyment in the Common Elements created hereby shall be subject to the following and to all other provisions of this Declaration:</w:t>
      </w:r>
      <w:bookmarkEnd w:id="14"/>
      <w:bookmarkEnd w:id="15"/>
    </w:p>
    <w:p w:rsidRPr="008738D3" w:rsidR="00D72CB6" w:rsidP="00B0764B" w:rsidRDefault="00D72CB6" w14:paraId="0AB97FB8" w14:textId="3D002EA9">
      <w:pPr>
        <w:pStyle w:val="Article2L3"/>
        <w:rPr>
          <w:rFonts w:asciiTheme="minorHAnsi" w:hAnsiTheme="minorHAnsi"/>
        </w:rPr>
      </w:pPr>
      <w:bookmarkStart w:name="_Ref521435325" w:id="16"/>
      <w:r w:rsidRPr="008738D3">
        <w:rPr>
          <w:rFonts w:asciiTheme="minorHAnsi" w:hAnsiTheme="minorHAnsi"/>
          <w:u w:val="single"/>
        </w:rPr>
        <w:t>Association Easements</w:t>
      </w:r>
      <w:r w:rsidRPr="008738D3" w:rsidR="00812E7C">
        <w:rPr>
          <w:rFonts w:asciiTheme="minorHAnsi" w:hAnsiTheme="minorHAnsi"/>
        </w:rPr>
        <w:t xml:space="preserve">. </w:t>
      </w:r>
      <w:r w:rsidRPr="008738D3">
        <w:rPr>
          <w:rFonts w:asciiTheme="minorHAnsi" w:hAnsiTheme="minorHAnsi"/>
        </w:rPr>
        <w:t>Declarant grants to the Association for the benefit of the Association and all Owners of Lots within the Property the following easements over, under, and upon the Common Maintenance Areas:</w:t>
      </w:r>
      <w:bookmarkEnd w:id="16"/>
    </w:p>
    <w:p w:rsidRPr="008738D3" w:rsidR="00D72CB6" w:rsidP="00B0764B" w:rsidRDefault="00D72CB6" w14:paraId="0965753D" w14:textId="69D9626E">
      <w:pPr>
        <w:pStyle w:val="Article2L4"/>
        <w:rPr>
          <w:rFonts w:asciiTheme="minorHAnsi" w:hAnsiTheme="minorHAnsi"/>
        </w:rPr>
      </w:pPr>
      <w:r w:rsidRPr="008738D3">
        <w:rPr>
          <w:rFonts w:asciiTheme="minorHAnsi" w:hAnsiTheme="minorHAnsi"/>
        </w:rPr>
        <w:lastRenderedPageBreak/>
        <w:t xml:space="preserve">An easement for underground installation and maintenance of power, gas, </w:t>
      </w:r>
      <w:r w:rsidRPr="008738D3" w:rsidR="00030319">
        <w:rPr>
          <w:rFonts w:asciiTheme="minorHAnsi" w:hAnsiTheme="minorHAnsi"/>
        </w:rPr>
        <w:t>electricity</w:t>
      </w:r>
      <w:r w:rsidRPr="008738D3">
        <w:rPr>
          <w:rFonts w:asciiTheme="minorHAnsi" w:hAnsiTheme="minorHAnsi"/>
        </w:rPr>
        <w:t>, water and other utility and communication lines and services installed by Declarant or with the approval of the Board of Directors of the Association and any such easement shown on any plat of the Property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144F4BE7" w14:textId="27B14707">
      <w:pPr>
        <w:pStyle w:val="Article2L4"/>
        <w:rPr>
          <w:rFonts w:asciiTheme="minorHAnsi" w:hAnsiTheme="minorHAnsi"/>
        </w:rPr>
      </w:pPr>
      <w:r w:rsidRPr="008738D3">
        <w:rPr>
          <w:rFonts w:asciiTheme="minorHAnsi" w:hAnsiTheme="minorHAnsi"/>
        </w:rPr>
        <w:t>An easement for construction, maintenance, repair, and use of such areas, including any common facilities thereon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411F8CDF" w14:textId="7F8C8073">
      <w:pPr>
        <w:pStyle w:val="Article2L4"/>
        <w:rPr>
          <w:rFonts w:asciiTheme="minorHAnsi" w:hAnsiTheme="minorHAnsi"/>
        </w:rPr>
      </w:pPr>
      <w:r w:rsidRPr="008738D3">
        <w:rPr>
          <w:rFonts w:asciiTheme="minorHAnsi" w:hAnsiTheme="minorHAnsi"/>
        </w:rPr>
        <w:t>An easement for the purpose of making repairs to any existing structures on Common Elements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726C2A70" w14:textId="13A0EF9F">
      <w:pPr>
        <w:pStyle w:val="Article2L3"/>
        <w:rPr>
          <w:rFonts w:asciiTheme="minorHAnsi" w:hAnsiTheme="minorHAnsi"/>
        </w:rPr>
      </w:pPr>
      <w:bookmarkStart w:name="_Ref521435333" w:id="17"/>
      <w:r w:rsidRPr="008738D3">
        <w:rPr>
          <w:rFonts w:asciiTheme="minorHAnsi" w:hAnsiTheme="minorHAnsi"/>
          <w:u w:val="single"/>
        </w:rPr>
        <w:t>Public and Utility Easements</w:t>
      </w:r>
      <w:r w:rsidRPr="008738D3" w:rsidR="00812E7C">
        <w:rPr>
          <w:rFonts w:asciiTheme="minorHAnsi" w:hAnsiTheme="minorHAnsi"/>
        </w:rPr>
        <w:t xml:space="preserve">. </w:t>
      </w:r>
      <w:r w:rsidRPr="008738D3">
        <w:rPr>
          <w:rFonts w:asciiTheme="minorHAnsi" w:hAnsiTheme="minorHAnsi"/>
        </w:rPr>
        <w:t xml:space="preserve">The Common Elements shall be subject to such public and utility easements as may be established </w:t>
      </w:r>
      <w:r w:rsidRPr="008738D3" w:rsidR="006A385F">
        <w:rPr>
          <w:rFonts w:asciiTheme="minorHAnsi" w:hAnsiTheme="minorHAnsi" w:cstheme="minorHAnsi"/>
          <w:szCs w:val="24"/>
        </w:rPr>
        <w:t>on</w:t>
      </w:r>
      <w:r w:rsidRPr="008738D3">
        <w:rPr>
          <w:rFonts w:asciiTheme="minorHAnsi" w:hAnsiTheme="minorHAnsi"/>
        </w:rPr>
        <w:t xml:space="preserve"> any plat of the Property</w:t>
      </w:r>
      <w:r w:rsidRPr="008738D3" w:rsidR="00812E7C">
        <w:rPr>
          <w:rFonts w:asciiTheme="minorHAnsi" w:hAnsiTheme="minorHAnsi"/>
        </w:rPr>
        <w:t xml:space="preserve">. </w:t>
      </w:r>
      <w:r w:rsidRPr="008738D3">
        <w:rPr>
          <w:rFonts w:asciiTheme="minorHAnsi" w:hAnsiTheme="minorHAnsi"/>
        </w:rPr>
        <w:t>In addition, Declarant or the Association may (and, to the extent required by law, shall) grant or assign such easements to municipalities or other utilities performing utility services and to communication companies, and the Association may grant free access thereon to police, fire and other public officials and to employees of utility companies and communications companies serving the Property</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7"/>
    </w:p>
    <w:p w:rsidRPr="008738D3" w:rsidR="00D72CB6" w:rsidP="00B0764B" w:rsidRDefault="00D72CB6" w14:paraId="3AA50C50" w14:textId="346F64A0">
      <w:pPr>
        <w:pStyle w:val="Article2L3"/>
        <w:rPr>
          <w:rFonts w:asciiTheme="minorHAnsi" w:hAnsiTheme="minorHAnsi"/>
        </w:rPr>
      </w:pPr>
      <w:r w:rsidRPr="008738D3">
        <w:rPr>
          <w:rFonts w:asciiTheme="minorHAnsi" w:hAnsiTheme="minorHAnsi"/>
          <w:u w:val="single"/>
        </w:rPr>
        <w:t>Use of the Common Elements</w:t>
      </w:r>
      <w:r w:rsidRPr="008738D3" w:rsidR="006A385F">
        <w:rPr>
          <w:rFonts w:asciiTheme="minorHAnsi" w:hAnsiTheme="minorHAnsi"/>
        </w:rPr>
        <w:t xml:space="preserve">. </w:t>
      </w:r>
      <w:r w:rsidRPr="008738D3">
        <w:rPr>
          <w:rFonts w:asciiTheme="minorHAnsi" w:hAnsiTheme="minorHAnsi"/>
        </w:rPr>
        <w:t>Any Common Elements shall be used for the purposes set forth in any plat of the Property and not be partitioned or otherwise divided into parcels for residential use, and no private structure of any type shall be constructed on the Common Elements</w:t>
      </w:r>
      <w:r w:rsidRPr="008738D3" w:rsidR="00812E7C">
        <w:rPr>
          <w:rFonts w:asciiTheme="minorHAnsi" w:hAnsiTheme="minorHAnsi"/>
        </w:rPr>
        <w:t xml:space="preserve">. </w:t>
      </w:r>
      <w:r w:rsidRPr="008738D3" w:rsidR="00590802">
        <w:rPr>
          <w:rFonts w:asciiTheme="minorHAnsi" w:hAnsiTheme="minorHAnsi"/>
        </w:rPr>
        <w:t>A</w:t>
      </w:r>
      <w:r w:rsidRPr="008738D3">
        <w:rPr>
          <w:rFonts w:asciiTheme="minorHAnsi" w:hAnsiTheme="minorHAnsi"/>
        </w:rPr>
        <w:t>ny Common Elements shall be reserved for the use and enjoyment of all Owners and no private use may be made of the Common Elements, except as otherwise provided in this Declaration</w:t>
      </w:r>
      <w:r w:rsidRPr="008738D3" w:rsidR="00812E7C">
        <w:rPr>
          <w:rFonts w:asciiTheme="minorHAnsi" w:hAnsiTheme="minorHAnsi"/>
        </w:rPr>
        <w:t xml:space="preserve">. </w:t>
      </w:r>
      <w:r w:rsidRPr="008738D3">
        <w:rPr>
          <w:rFonts w:asciiTheme="minorHAnsi" w:hAnsiTheme="minorHAnsi"/>
        </w:rPr>
        <w:t>Nothing herein shall prevent the placing of a sign or signs upon the Common Elements identifying the Property or identifying pathways or items of interest, signs restricting certain uses or warning signs, provided that such signs are approved by the ARC</w:t>
      </w:r>
      <w:r w:rsidRPr="008738D3" w:rsidR="00812E7C">
        <w:rPr>
          <w:rFonts w:asciiTheme="minorHAnsi" w:hAnsiTheme="minorHAnsi"/>
        </w:rPr>
        <w:t xml:space="preserve">. </w:t>
      </w:r>
      <w:r w:rsidRPr="008738D3">
        <w:rPr>
          <w:rFonts w:asciiTheme="minorHAnsi" w:hAnsiTheme="minorHAnsi"/>
        </w:rPr>
        <w:t>The Board of Directors shall have authority to abate any trespass or encroachment upon the Common Elements at any time, by any reasonable means and with or without having to bring legal proceedings</w:t>
      </w:r>
      <w:r w:rsidRPr="008738D3" w:rsidR="00812E7C">
        <w:rPr>
          <w:rFonts w:asciiTheme="minorHAnsi" w:hAnsiTheme="minorHAnsi"/>
        </w:rPr>
        <w:t xml:space="preserve">. </w:t>
      </w:r>
    </w:p>
    <w:p w:rsidRPr="008738D3" w:rsidR="00D72CB6" w:rsidP="00B0764B" w:rsidRDefault="00D72CB6" w14:paraId="68D63C31" w14:textId="5E6C7977">
      <w:pPr>
        <w:pStyle w:val="Article2L3"/>
        <w:rPr>
          <w:rFonts w:asciiTheme="minorHAnsi" w:hAnsiTheme="minorHAnsi"/>
        </w:rPr>
      </w:pPr>
      <w:bookmarkStart w:name="_Ref521435558" w:id="18"/>
      <w:r w:rsidRPr="008738D3">
        <w:rPr>
          <w:rFonts w:asciiTheme="minorHAnsi" w:hAnsiTheme="minorHAnsi"/>
          <w:u w:val="single"/>
        </w:rPr>
        <w:t>Alienation of the Common Elements</w:t>
      </w:r>
      <w:r w:rsidRPr="008738D3" w:rsidR="00812E7C">
        <w:rPr>
          <w:rFonts w:asciiTheme="minorHAnsi" w:hAnsiTheme="minorHAnsi"/>
        </w:rPr>
        <w:t xml:space="preserve">. </w:t>
      </w:r>
      <w:r w:rsidRPr="008738D3">
        <w:rPr>
          <w:rFonts w:asciiTheme="minorHAnsi" w:hAnsiTheme="minorHAnsi"/>
        </w:rPr>
        <w:t>The Association may not by act or omission seek to abandon, partition, subdivide, encumber, sell or transfer any Common Elements owned directly or indirectly by the Association for the benefit of the Lots</w:t>
      </w:r>
      <w:r w:rsidRPr="008738D3" w:rsidR="00415170">
        <w:rPr>
          <w:rFonts w:asciiTheme="minorHAnsi" w:hAnsiTheme="minorHAnsi" w:cstheme="minorHAnsi"/>
          <w:szCs w:val="24"/>
        </w:rPr>
        <w:t>, except the easements described in Section 4.4(a) and (b),</w:t>
      </w:r>
      <w:r w:rsidRPr="008738D3">
        <w:rPr>
          <w:rFonts w:asciiTheme="minorHAnsi" w:hAnsiTheme="minorHAnsi"/>
        </w:rPr>
        <w:t xml:space="preserve"> unless the holders of at least 80</w:t>
      </w:r>
      <w:r w:rsidRPr="008738D3" w:rsidR="00E41C1D">
        <w:rPr>
          <w:rFonts w:asciiTheme="minorHAnsi" w:hAnsiTheme="minorHAnsi" w:cstheme="minorHAnsi"/>
          <w:szCs w:val="24"/>
        </w:rPr>
        <w:t>%</w:t>
      </w:r>
      <w:r w:rsidRPr="008738D3">
        <w:rPr>
          <w:rFonts w:asciiTheme="minorHAnsi" w:hAnsiTheme="minorHAnsi"/>
        </w:rPr>
        <w:t xml:space="preserve"> of the voting rights have given their prior written approval and unless approved by the governing jurisdiction</w:t>
      </w:r>
      <w:r w:rsidRPr="008738D3" w:rsidR="00812E7C">
        <w:rPr>
          <w:rFonts w:asciiTheme="minorHAnsi" w:hAnsiTheme="minorHAnsi"/>
        </w:rPr>
        <w:t xml:space="preserve">. </w:t>
      </w:r>
      <w:r w:rsidRPr="008738D3">
        <w:rPr>
          <w:rFonts w:asciiTheme="minorHAnsi" w:hAnsiTheme="minorHAnsi"/>
        </w:rPr>
        <w:t>The Association shall first offer to dedicate such property to the governing jurisdiction</w:t>
      </w:r>
      <w:r w:rsidRPr="008738D3" w:rsidR="00812E7C">
        <w:rPr>
          <w:rFonts w:asciiTheme="minorHAnsi" w:hAnsiTheme="minorHAnsi"/>
        </w:rPr>
        <w:t xml:space="preserve">. </w:t>
      </w:r>
      <w:r w:rsidRPr="008738D3">
        <w:rPr>
          <w:rFonts w:asciiTheme="minorHAnsi" w:hAnsiTheme="minorHAnsi"/>
        </w:rPr>
        <w:t xml:space="preserve">The Association, upon approval in writing of at least </w:t>
      </w:r>
      <w:r w:rsidRPr="008738D3" w:rsidR="00B914CD">
        <w:rPr>
          <w:rFonts w:asciiTheme="minorHAnsi" w:hAnsiTheme="minorHAnsi"/>
        </w:rPr>
        <w:t>67</w:t>
      </w:r>
      <w:r w:rsidRPr="008738D3" w:rsidR="00E41C1D">
        <w:rPr>
          <w:rFonts w:asciiTheme="minorHAnsi" w:hAnsiTheme="minorHAnsi" w:cstheme="minorHAnsi"/>
          <w:szCs w:val="24"/>
        </w:rPr>
        <w:t>%</w:t>
      </w:r>
      <w:r w:rsidRPr="008738D3">
        <w:rPr>
          <w:rFonts w:asciiTheme="minorHAnsi" w:hAnsiTheme="minorHAnsi"/>
        </w:rPr>
        <w:t xml:space="preserve"> of the </w:t>
      </w:r>
      <w:r w:rsidRPr="008738D3" w:rsidR="00B914CD">
        <w:rPr>
          <w:rFonts w:asciiTheme="minorHAnsi" w:hAnsiTheme="minorHAnsi"/>
        </w:rPr>
        <w:t xml:space="preserve">voting rights, </w:t>
      </w:r>
      <w:r w:rsidRPr="008738D3">
        <w:rPr>
          <w:rFonts w:asciiTheme="minorHAnsi" w:hAnsiTheme="minorHAnsi"/>
        </w:rPr>
        <w:t>and if approved by order or resolution of the governing jurisdiction, may dedicate or convey any portion of the Common Elements</w:t>
      </w:r>
      <w:r w:rsidRPr="008738D3" w:rsidR="00415170">
        <w:rPr>
          <w:rFonts w:asciiTheme="minorHAnsi" w:hAnsiTheme="minorHAnsi" w:cstheme="minorHAnsi"/>
          <w:szCs w:val="24"/>
        </w:rPr>
        <w:t>,</w:t>
      </w:r>
      <w:r w:rsidRPr="008738D3">
        <w:rPr>
          <w:rFonts w:asciiTheme="minorHAnsi" w:hAnsiTheme="minorHAnsi" w:cstheme="minorHAnsi"/>
          <w:szCs w:val="24"/>
        </w:rPr>
        <w:t xml:space="preserve"> </w:t>
      </w:r>
      <w:r w:rsidRPr="008738D3" w:rsidR="00415170">
        <w:rPr>
          <w:rFonts w:asciiTheme="minorHAnsi" w:hAnsiTheme="minorHAnsi" w:cstheme="minorHAnsi"/>
          <w:szCs w:val="24"/>
        </w:rPr>
        <w:t>except the easements described in Section 4.4(a) and (b),</w:t>
      </w:r>
      <w:r w:rsidRPr="008738D3" w:rsidR="00415170">
        <w:rPr>
          <w:rFonts w:asciiTheme="minorHAnsi" w:hAnsiTheme="minorHAnsi"/>
        </w:rPr>
        <w:t xml:space="preserve"> </w:t>
      </w:r>
      <w:r w:rsidRPr="008738D3">
        <w:rPr>
          <w:rFonts w:asciiTheme="minorHAnsi" w:hAnsiTheme="minorHAnsi"/>
        </w:rPr>
        <w:t xml:space="preserve">to a park </w:t>
      </w:r>
      <w:r w:rsidRPr="008738D3" w:rsidR="00B0764B">
        <w:rPr>
          <w:rFonts w:asciiTheme="minorHAnsi" w:hAnsiTheme="minorHAnsi"/>
        </w:rPr>
        <w:t>district or other public body</w:t>
      </w:r>
      <w:r w:rsidRPr="008738D3" w:rsidR="00812E7C">
        <w:rPr>
          <w:rFonts w:asciiTheme="minorHAnsi" w:hAnsiTheme="minorHAnsi" w:cstheme="minorHAnsi"/>
          <w:szCs w:val="24"/>
        </w:rPr>
        <w:t xml:space="preserve">. </w:t>
      </w:r>
      <w:bookmarkEnd w:id="18"/>
      <w:r w:rsidRPr="008738D3" w:rsidR="00415170">
        <w:rPr>
          <w:rFonts w:asciiTheme="minorHAnsi" w:hAnsiTheme="minorHAnsi" w:cstheme="minorHAnsi"/>
          <w:szCs w:val="24"/>
        </w:rPr>
        <w:t>For any conveyance or encumbrance of Common Elements, the Association must also comply with RCW 64.90.465</w:t>
      </w:r>
      <w:r w:rsidRPr="008738D3" w:rsidR="00CF2002">
        <w:rPr>
          <w:rFonts w:asciiTheme="minorHAnsi" w:hAnsiTheme="minorHAnsi" w:cstheme="minorHAnsi"/>
          <w:szCs w:val="24"/>
        </w:rPr>
        <w:t>,</w:t>
      </w:r>
      <w:r w:rsidRPr="008738D3" w:rsidR="00415170">
        <w:rPr>
          <w:rFonts w:asciiTheme="minorHAnsi" w:hAnsiTheme="minorHAnsi" w:cstheme="minorHAnsi"/>
          <w:szCs w:val="24"/>
        </w:rPr>
        <w:t xml:space="preserve"> as applicable</w:t>
      </w:r>
      <w:r w:rsidRPr="008738D3" w:rsidR="00415170">
        <w:rPr>
          <w:rFonts w:asciiTheme="minorHAnsi" w:hAnsiTheme="minorHAnsi"/>
        </w:rPr>
        <w:t>.</w:t>
      </w:r>
    </w:p>
    <w:p w:rsidRPr="008738D3" w:rsidR="00D72CB6" w:rsidP="004962B2" w:rsidRDefault="00D72CB6" w14:paraId="7DD0098D" w14:textId="5E65E61E">
      <w:pPr>
        <w:pStyle w:val="Article2L3"/>
        <w:keepNext/>
        <w:keepLines/>
        <w:rPr>
          <w:rFonts w:asciiTheme="minorHAnsi" w:hAnsiTheme="minorHAnsi"/>
        </w:rPr>
      </w:pPr>
      <w:r w:rsidRPr="008738D3">
        <w:rPr>
          <w:rFonts w:asciiTheme="minorHAnsi" w:hAnsiTheme="minorHAnsi"/>
          <w:u w:val="single"/>
        </w:rPr>
        <w:lastRenderedPageBreak/>
        <w:t>Limitations on Use</w:t>
      </w:r>
      <w:r w:rsidRPr="008738D3" w:rsidR="00812E7C">
        <w:rPr>
          <w:rFonts w:asciiTheme="minorHAnsi" w:hAnsiTheme="minorHAnsi"/>
        </w:rPr>
        <w:t xml:space="preserve">. </w:t>
      </w:r>
      <w:r w:rsidRPr="008738D3">
        <w:rPr>
          <w:rFonts w:asciiTheme="minorHAnsi" w:hAnsiTheme="minorHAnsi"/>
        </w:rPr>
        <w:t>Use of any Common Elements by the Owners shall be subject to the provisions of this Declaration and to the following:</w:t>
      </w:r>
    </w:p>
    <w:p w:rsidRPr="008738D3" w:rsidR="00D72CB6" w:rsidP="00B0764B" w:rsidRDefault="00D72CB6" w14:paraId="310B59B0" w14:textId="689559D5">
      <w:pPr>
        <w:pStyle w:val="Article2L4"/>
        <w:rPr>
          <w:rFonts w:asciiTheme="minorHAnsi" w:hAnsiTheme="minorHAnsi"/>
        </w:rPr>
      </w:pPr>
      <w:r w:rsidRPr="008738D3">
        <w:rPr>
          <w:rFonts w:asciiTheme="minorHAnsi" w:hAnsiTheme="minorHAnsi"/>
        </w:rPr>
        <w:t xml:space="preserve">The right of the Association to suspend such use rights of an Owner to the extent provided in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_Ref521434925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11</w:t>
      </w:r>
      <w:r w:rsidRPr="008738D3" w:rsidR="0035792F">
        <w:rPr>
          <w:rFonts w:asciiTheme="minorHAnsi" w:hAnsiTheme="minorHAnsi" w:cstheme="minorHAnsi"/>
          <w:szCs w:val="24"/>
        </w:rPr>
        <w:fldChar w:fldCharType="end"/>
      </w:r>
      <w:r w:rsidRPr="008738D3">
        <w:rPr>
          <w:rFonts w:asciiTheme="minorHAnsi" w:hAnsiTheme="minorHAnsi" w:cstheme="minorHAnsi"/>
          <w:szCs w:val="24"/>
        </w:rPr>
        <w:t xml:space="preserve"> below</w:t>
      </w:r>
      <w:r w:rsidRPr="008738D3" w:rsidR="00812E7C">
        <w:rPr>
          <w:rFonts w:asciiTheme="minorHAnsi" w:hAnsiTheme="minorHAnsi" w:cstheme="minorHAnsi"/>
          <w:szCs w:val="24"/>
        </w:rPr>
        <w:t xml:space="preserve">. </w:t>
      </w:r>
    </w:p>
    <w:p w:rsidRPr="008738D3" w:rsidR="00D72CB6" w:rsidP="00B0764B" w:rsidRDefault="00D72CB6" w14:paraId="1B7C8B55" w14:textId="02BEBADB">
      <w:pPr>
        <w:pStyle w:val="Article2L4"/>
        <w:rPr>
          <w:rFonts w:asciiTheme="minorHAnsi" w:hAnsiTheme="minorHAnsi"/>
        </w:rPr>
      </w:pPr>
      <w:r w:rsidRPr="008738D3">
        <w:rPr>
          <w:rFonts w:asciiTheme="minorHAnsi" w:hAnsiTheme="minorHAnsi"/>
        </w:rPr>
        <w:t>The rights of the Association to adopt, amend</w:t>
      </w:r>
      <w:r w:rsidRPr="008738D3" w:rsidR="0035792F">
        <w:rPr>
          <w:rFonts w:asciiTheme="minorHAnsi" w:hAnsiTheme="minorHAnsi"/>
        </w:rPr>
        <w:t>,</w:t>
      </w:r>
      <w:r w:rsidRPr="008738D3">
        <w:rPr>
          <w:rFonts w:asciiTheme="minorHAnsi" w:hAnsiTheme="minorHAnsi"/>
        </w:rPr>
        <w:t xml:space="preserve"> and repeal </w:t>
      </w:r>
      <w:r w:rsidRPr="008738D3" w:rsidR="003E047E">
        <w:rPr>
          <w:rFonts w:asciiTheme="minorHAnsi" w:hAnsiTheme="minorHAnsi" w:cstheme="minorHAnsi"/>
          <w:szCs w:val="24"/>
        </w:rPr>
        <w:t>Rules</w:t>
      </w:r>
      <w:r w:rsidRPr="008738D3">
        <w:rPr>
          <w:rFonts w:asciiTheme="minorHAnsi" w:hAnsiTheme="minorHAnsi"/>
        </w:rPr>
        <w:t xml:space="preserve"> in accordance with this Declaration</w:t>
      </w:r>
      <w:r w:rsidRPr="008738D3" w:rsidR="00590802">
        <w:rPr>
          <w:rFonts w:asciiTheme="minorHAnsi" w:hAnsiTheme="minorHAnsi"/>
        </w:rPr>
        <w:t xml:space="preserve"> and Bylaws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13F9FFEB" w14:textId="72C4A6CE">
      <w:pPr>
        <w:pStyle w:val="Article2L2"/>
        <w:rPr>
          <w:rFonts w:asciiTheme="minorHAnsi" w:hAnsiTheme="minorHAnsi"/>
        </w:rPr>
      </w:pPr>
      <w:bookmarkStart w:name="_Toc521434500" w:id="19"/>
      <w:r w:rsidRPr="008738D3">
        <w:rPr>
          <w:rFonts w:asciiTheme="minorHAnsi" w:hAnsiTheme="minorHAnsi"/>
          <w:u w:val="single"/>
        </w:rPr>
        <w:t>Delegation of Use</w:t>
      </w:r>
      <w:r w:rsidRPr="008738D3" w:rsidR="00812E7C">
        <w:rPr>
          <w:rFonts w:asciiTheme="minorHAnsi" w:hAnsiTheme="minorHAnsi"/>
        </w:rPr>
        <w:t xml:space="preserve">. </w:t>
      </w:r>
      <w:r w:rsidRPr="008738D3">
        <w:rPr>
          <w:rFonts w:asciiTheme="minorHAnsi" w:hAnsiTheme="minorHAnsi"/>
        </w:rPr>
        <w:t>Any Owner may delegate, in accordance with the Bylaws of the Association, his or her right of enjoyment of any Common Elements to family members, tenants, invitees and guests, whose use shall be subject to this Declaration and the Rules adopted under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9"/>
    </w:p>
    <w:p w:rsidRPr="008738D3" w:rsidR="00D72CB6" w:rsidP="00B0764B" w:rsidRDefault="00D72CB6" w14:paraId="78DB8B25" w14:textId="063E09FD">
      <w:pPr>
        <w:pStyle w:val="Article2L2"/>
        <w:rPr>
          <w:rFonts w:asciiTheme="minorHAnsi" w:hAnsiTheme="minorHAnsi"/>
        </w:rPr>
      </w:pPr>
      <w:bookmarkStart w:name="_Toc521434501" w:id="20"/>
      <w:bookmarkStart w:name="_Ref521435933" w:id="21"/>
      <w:r w:rsidRPr="008738D3">
        <w:rPr>
          <w:rFonts w:asciiTheme="minorHAnsi" w:hAnsiTheme="minorHAnsi"/>
          <w:u w:val="single"/>
        </w:rPr>
        <w:t>Easements Reserved by Declarant</w:t>
      </w:r>
      <w:r w:rsidRPr="008738D3" w:rsidR="00812E7C">
        <w:rPr>
          <w:rFonts w:asciiTheme="minorHAnsi" w:hAnsiTheme="minorHAnsi"/>
        </w:rPr>
        <w:t xml:space="preserve">. </w:t>
      </w:r>
      <w:r w:rsidRPr="008738D3">
        <w:rPr>
          <w:rFonts w:asciiTheme="minorHAnsi" w:hAnsiTheme="minorHAnsi"/>
        </w:rPr>
        <w:t>So long as Declarant and/or any Participating Builder own any Lot, Declarant reserves for itself and for Participating Builders, an easement over, under, and across any Common Elements to carry out sales and rental activities necessary or convenient for the sale or rental of Lots</w:t>
      </w:r>
      <w:r w:rsidRPr="008738D3" w:rsidR="00812E7C">
        <w:rPr>
          <w:rFonts w:asciiTheme="minorHAnsi" w:hAnsiTheme="minorHAnsi"/>
        </w:rPr>
        <w:t xml:space="preserve">. </w:t>
      </w:r>
      <w:r w:rsidRPr="008738D3">
        <w:rPr>
          <w:rFonts w:asciiTheme="minorHAnsi" w:hAnsiTheme="minorHAnsi"/>
        </w:rPr>
        <w:t>In addition, Declarant hereby reserves to itself, Participating Builders, and for the Owners of Lots in all future phases of the Property, a perpetual easement and right-of-</w:t>
      </w:r>
      <w:r w:rsidRPr="008738D3" w:rsidR="00030319">
        <w:rPr>
          <w:rFonts w:asciiTheme="minorHAnsi" w:hAnsiTheme="minorHAnsi"/>
        </w:rPr>
        <w:t>way</w:t>
      </w:r>
      <w:r w:rsidRPr="008738D3">
        <w:rPr>
          <w:rFonts w:asciiTheme="minorHAnsi" w:hAnsiTheme="minorHAnsi"/>
        </w:rPr>
        <w:t xml:space="preserve"> access over, upon, and across any Common Elements for construction, utilities, communication lines, drainage, and ingress and egress for the benefit of other property owned by Declarant and future phases of the Property</w:t>
      </w:r>
      <w:r w:rsidRPr="008738D3" w:rsidR="00812E7C">
        <w:rPr>
          <w:rFonts w:asciiTheme="minorHAnsi" w:hAnsiTheme="minorHAnsi"/>
        </w:rPr>
        <w:t>.</w:t>
      </w:r>
      <w:r w:rsidRPr="008738D3">
        <w:rPr>
          <w:rFonts w:asciiTheme="minorHAnsi" w:hAnsiTheme="minorHAnsi"/>
        </w:rPr>
        <w:t xml:space="preserve"> Declarant, for itself and its successors and assigns, hereby retains a right and easement of ingress and egress over, in, upon, under and across any Common Elements and the right to store materials thereon and to make such other use thereof as may be reasonably necessary or incident to the construction of the Improvements on the Property or other real property owned by Declarant; provided, however, that no such rights shall be exercised by Declarant in such a way as to unreasonably interfere with the occupancy of, use of, enjoyment of or access to an Owner's Lot by that Owner or his or her family, tenants, employees, guests or invitees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20"/>
      <w:bookmarkEnd w:id="21"/>
    </w:p>
    <w:p w:rsidRPr="008738D3" w:rsidR="00D72CB6" w:rsidP="00B0764B" w:rsidRDefault="00B0764B" w14:paraId="61F03D56" w14:textId="77777777">
      <w:pPr>
        <w:pStyle w:val="Article2L1"/>
        <w:rPr>
          <w:rFonts w:asciiTheme="minorHAnsi" w:hAnsiTheme="minorHAnsi"/>
        </w:rPr>
      </w:pPr>
      <w:bookmarkStart w:name="_Toc521434503" w:id="22"/>
      <w:r w:rsidRPr="008738D3">
        <w:rPr>
          <w:rFonts w:asciiTheme="minorHAnsi" w:hAnsiTheme="minorHAnsi"/>
        </w:rPr>
        <w:br/>
      </w:r>
      <w:r w:rsidRPr="008738D3" w:rsidR="00D72CB6">
        <w:rPr>
          <w:rFonts w:asciiTheme="minorHAnsi" w:hAnsiTheme="minorHAnsi"/>
        </w:rPr>
        <w:t>PROPERTY RIGHTS IN LOTS</w:t>
      </w:r>
      <w:bookmarkEnd w:id="22"/>
    </w:p>
    <w:p w:rsidRPr="008738D3" w:rsidR="00D72CB6" w:rsidP="00B0764B" w:rsidRDefault="00D72CB6" w14:paraId="586E0147" w14:textId="6ADE765A">
      <w:pPr>
        <w:pStyle w:val="Article2L2"/>
        <w:rPr>
          <w:rFonts w:asciiTheme="minorHAnsi" w:hAnsiTheme="minorHAnsi"/>
        </w:rPr>
      </w:pPr>
      <w:bookmarkStart w:name="_Toc521434504" w:id="23"/>
      <w:r w:rsidRPr="008738D3">
        <w:rPr>
          <w:rFonts w:asciiTheme="minorHAnsi" w:hAnsiTheme="minorHAnsi"/>
          <w:u w:val="single"/>
        </w:rPr>
        <w:t>Use and Occupancy</w:t>
      </w:r>
      <w:r w:rsidRPr="008738D3" w:rsidR="00812E7C">
        <w:rPr>
          <w:rFonts w:asciiTheme="minorHAnsi" w:hAnsiTheme="minorHAnsi"/>
        </w:rPr>
        <w:t xml:space="preserve">. </w:t>
      </w:r>
      <w:r w:rsidRPr="008738D3">
        <w:rPr>
          <w:rFonts w:asciiTheme="minorHAnsi" w:hAnsiTheme="minorHAnsi"/>
        </w:rPr>
        <w:t xml:space="preserve">The Owner of a Lot in the Property shall be entitled to the exclusive use and benefit of such Lot, except as otherwise expressly provided in this Declaration, but the Lot shall be bound by and each Owner and Declarant shall comply with the restrictions contained in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_Ref521434936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6</w:t>
      </w:r>
      <w:r w:rsidRPr="008738D3" w:rsidR="0035792F">
        <w:rPr>
          <w:rFonts w:asciiTheme="minorHAnsi" w:hAnsiTheme="minorHAnsi" w:cstheme="minorHAnsi"/>
          <w:szCs w:val="24"/>
        </w:rPr>
        <w:fldChar w:fldCharType="end"/>
      </w:r>
      <w:r w:rsidRPr="008738D3">
        <w:rPr>
          <w:rFonts w:asciiTheme="minorHAnsi" w:hAnsiTheme="minorHAnsi"/>
        </w:rPr>
        <w:t xml:space="preserve"> below, all other provisions of this Declaration and the provisions of any supplement or amendment to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23"/>
    </w:p>
    <w:p w:rsidRPr="008738D3" w:rsidR="00D72CB6" w:rsidP="00B0764B" w:rsidRDefault="00D72CB6" w14:paraId="0F33F65C" w14:textId="0170D34E">
      <w:pPr>
        <w:pStyle w:val="Article2L2"/>
        <w:rPr>
          <w:rFonts w:asciiTheme="minorHAnsi" w:hAnsiTheme="minorHAnsi"/>
        </w:rPr>
      </w:pPr>
      <w:bookmarkStart w:name="_Toc521434505" w:id="24"/>
      <w:r w:rsidRPr="008738D3">
        <w:rPr>
          <w:rFonts w:asciiTheme="minorHAnsi" w:hAnsiTheme="minorHAnsi"/>
          <w:u w:val="single"/>
        </w:rPr>
        <w:t>Easements Reserved</w:t>
      </w:r>
      <w:r w:rsidRPr="008738D3" w:rsidR="006A385F">
        <w:rPr>
          <w:rFonts w:asciiTheme="minorHAnsi" w:hAnsiTheme="minorHAnsi"/>
        </w:rPr>
        <w:t xml:space="preserve">. </w:t>
      </w:r>
      <w:r w:rsidRPr="008738D3">
        <w:rPr>
          <w:rFonts w:asciiTheme="minorHAnsi" w:hAnsiTheme="minorHAnsi"/>
        </w:rPr>
        <w:t xml:space="preserve">In addition to any utility, access, egress, landscape and/or drainage easements shown on any recorded plat, </w:t>
      </w:r>
      <w:r w:rsidRPr="008738D3" w:rsidR="00B914CD">
        <w:rPr>
          <w:rFonts w:asciiTheme="minorHAnsi" w:hAnsiTheme="minorHAnsi"/>
        </w:rPr>
        <w:t xml:space="preserve">and easements described in Article 4, </w:t>
      </w:r>
      <w:r w:rsidRPr="008738D3">
        <w:rPr>
          <w:rFonts w:asciiTheme="minorHAnsi" w:hAnsiTheme="minorHAnsi"/>
        </w:rPr>
        <w:t>Declarant hereby reserves the following easements for the benefit of Declarant and the Association:</w:t>
      </w:r>
      <w:bookmarkEnd w:id="24"/>
    </w:p>
    <w:p w:rsidRPr="008738D3" w:rsidR="00D72CB6" w:rsidP="00B0764B" w:rsidRDefault="00D72CB6" w14:paraId="577EDAAC" w14:textId="5697D846">
      <w:pPr>
        <w:pStyle w:val="Article2L3"/>
        <w:rPr>
          <w:rFonts w:asciiTheme="minorHAnsi" w:hAnsiTheme="minorHAnsi"/>
        </w:rPr>
      </w:pPr>
      <w:r w:rsidRPr="008738D3">
        <w:rPr>
          <w:rFonts w:asciiTheme="minorHAnsi" w:hAnsiTheme="minorHAnsi"/>
          <w:u w:val="single"/>
        </w:rPr>
        <w:lastRenderedPageBreak/>
        <w:t>Adjacent Common Maintenance Area</w:t>
      </w:r>
      <w:r w:rsidRPr="008738D3" w:rsidR="00812E7C">
        <w:rPr>
          <w:rFonts w:asciiTheme="minorHAnsi" w:hAnsiTheme="minorHAnsi"/>
        </w:rPr>
        <w:t xml:space="preserve">. </w:t>
      </w:r>
      <w:r w:rsidRPr="008738D3">
        <w:rPr>
          <w:rFonts w:asciiTheme="minorHAnsi" w:hAnsiTheme="minorHAnsi"/>
        </w:rPr>
        <w:t>The Owner of any Lot that adjoins or blends together visually with any Common Maintenance Area shall, if the Association elects from time to time to so require, permit the Association to enter upon the Lot to perform maintenance of such Common Maintenance Area</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897DB9E" w14:textId="6A13183B">
      <w:pPr>
        <w:pStyle w:val="Article2L3"/>
        <w:rPr>
          <w:rFonts w:asciiTheme="minorHAnsi" w:hAnsiTheme="minorHAnsi"/>
        </w:rPr>
      </w:pPr>
      <w:r w:rsidRPr="008738D3">
        <w:rPr>
          <w:rFonts w:asciiTheme="minorHAnsi" w:hAnsiTheme="minorHAnsi"/>
          <w:u w:val="single"/>
        </w:rPr>
        <w:t>Right of Entry</w:t>
      </w:r>
      <w:r w:rsidRPr="008738D3" w:rsidR="006A385F">
        <w:rPr>
          <w:rFonts w:asciiTheme="minorHAnsi" w:hAnsiTheme="minorHAnsi"/>
        </w:rPr>
        <w:t xml:space="preserve">. </w:t>
      </w:r>
      <w:r w:rsidRPr="008738D3">
        <w:rPr>
          <w:rFonts w:asciiTheme="minorHAnsi" w:hAnsiTheme="minorHAnsi"/>
        </w:rPr>
        <w:t>Declarant, the ARC</w:t>
      </w:r>
      <w:r w:rsidRPr="008738D3" w:rsidR="00590802">
        <w:rPr>
          <w:rFonts w:asciiTheme="minorHAnsi" w:hAnsiTheme="minorHAnsi"/>
        </w:rPr>
        <w:t>,</w:t>
      </w:r>
      <w:r w:rsidRPr="008738D3">
        <w:rPr>
          <w:rFonts w:asciiTheme="minorHAnsi" w:hAnsiTheme="minorHAnsi"/>
        </w:rPr>
        <w:t xml:space="preserve"> and any representative of the Association authorized by it may at any reasonable time, </w:t>
      </w:r>
      <w:r w:rsidRPr="008738D3" w:rsidR="00B56041">
        <w:rPr>
          <w:rFonts w:asciiTheme="minorHAnsi" w:hAnsiTheme="minorHAnsi"/>
        </w:rPr>
        <w:t>after 72 hours’ advance written notice</w:t>
      </w:r>
      <w:r w:rsidRPr="008738D3" w:rsidR="00CA555D">
        <w:rPr>
          <w:rFonts w:asciiTheme="minorHAnsi" w:hAnsiTheme="minorHAnsi"/>
        </w:rPr>
        <w:t xml:space="preserve"> to the Owner</w:t>
      </w:r>
      <w:r w:rsidRPr="008738D3">
        <w:rPr>
          <w:rFonts w:asciiTheme="minorHAnsi" w:hAnsiTheme="minorHAnsi"/>
        </w:rPr>
        <w:t>, enter upon any Lot for the purpose of determining whether or not the use and/or Improvements of such Lot are then in compliance with this Declaration</w:t>
      </w:r>
      <w:r w:rsidRPr="008738D3" w:rsidR="00812E7C">
        <w:rPr>
          <w:rFonts w:asciiTheme="minorHAnsi" w:hAnsiTheme="minorHAnsi"/>
        </w:rPr>
        <w:t xml:space="preserve">. </w:t>
      </w:r>
      <w:r w:rsidRPr="008738D3">
        <w:rPr>
          <w:rFonts w:asciiTheme="minorHAnsi" w:hAnsiTheme="minorHAnsi"/>
        </w:rPr>
        <w:t>No such entry shall be deemed to constitute a trespass or otherwise create any right of action in the Owner of such Lot</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4D0FBCA" w14:textId="46E818AB">
      <w:pPr>
        <w:pStyle w:val="Article2L3"/>
        <w:rPr>
          <w:rFonts w:asciiTheme="minorHAnsi" w:hAnsiTheme="minorHAnsi"/>
        </w:rPr>
      </w:pPr>
      <w:r w:rsidRPr="008738D3">
        <w:rPr>
          <w:rFonts w:asciiTheme="minorHAnsi" w:hAnsiTheme="minorHAnsi"/>
          <w:u w:val="single"/>
        </w:rPr>
        <w:t>Utility Easements</w:t>
      </w:r>
      <w:r w:rsidRPr="008738D3" w:rsidR="00812E7C">
        <w:rPr>
          <w:rFonts w:asciiTheme="minorHAnsi" w:hAnsiTheme="minorHAnsi"/>
        </w:rPr>
        <w:t xml:space="preserve">. </w:t>
      </w:r>
      <w:r w:rsidRPr="008738D3">
        <w:rPr>
          <w:rFonts w:asciiTheme="minorHAnsi" w:hAnsiTheme="minorHAnsi"/>
        </w:rPr>
        <w:t>Easements for installation and maintenance of utilities and drainage facilities may be reserved over portions of certain Lots, as shown on any recorded plat or other recorded document</w:t>
      </w:r>
      <w:r w:rsidRPr="008738D3" w:rsidR="00812E7C">
        <w:rPr>
          <w:rFonts w:asciiTheme="minorHAnsi" w:hAnsiTheme="minorHAnsi"/>
        </w:rPr>
        <w:t xml:space="preserve">. </w:t>
      </w:r>
      <w:r w:rsidRPr="008738D3">
        <w:rPr>
          <w:rFonts w:asciiTheme="minorHAnsi" w:hAnsiTheme="minorHAnsi"/>
        </w:rPr>
        <w:t>Within the easements, the ARC will not permit any structure, planting or other material to be placed or permitted to remain on the easement area if such structure, planting, or other material may damage or interfere with the installation or maintenance of utilities, change the direction of flow of drainage channels in the easements, or obstruct or retard the flow of water through drainage channels in the easements</w:t>
      </w:r>
      <w:r w:rsidRPr="008738D3" w:rsidR="00812E7C">
        <w:rPr>
          <w:rFonts w:asciiTheme="minorHAnsi" w:hAnsiTheme="minorHAnsi"/>
        </w:rPr>
        <w:t xml:space="preserve">. </w:t>
      </w:r>
      <w:r w:rsidRPr="008738D3">
        <w:rPr>
          <w:rFonts w:asciiTheme="minorHAnsi" w:hAnsiTheme="minorHAnsi"/>
        </w:rPr>
        <w:t>The easement area of each Lot and all Improvements in it shall be maintained continuously by the Owner of the Lot, except for those Improvements for which a public authority or utility company is responsible</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B0764B" w14:paraId="64D5085D" w14:textId="77777777">
      <w:pPr>
        <w:pStyle w:val="Article2L1"/>
        <w:rPr>
          <w:rFonts w:asciiTheme="minorHAnsi" w:hAnsiTheme="minorHAnsi"/>
        </w:rPr>
      </w:pPr>
      <w:bookmarkStart w:name="_Toc521434506" w:id="25"/>
      <w:r w:rsidRPr="008738D3">
        <w:rPr>
          <w:rFonts w:asciiTheme="minorHAnsi" w:hAnsiTheme="minorHAnsi"/>
        </w:rPr>
        <w:br/>
      </w:r>
      <w:bookmarkStart w:name="_Ref521434936" w:id="26"/>
      <w:r w:rsidRPr="008738D3" w:rsidR="00D72CB6">
        <w:rPr>
          <w:rFonts w:asciiTheme="minorHAnsi" w:hAnsiTheme="minorHAnsi"/>
        </w:rPr>
        <w:t>GENERAL USE RESTRICTIONS</w:t>
      </w:r>
      <w:bookmarkEnd w:id="25"/>
      <w:bookmarkEnd w:id="26"/>
    </w:p>
    <w:p w:rsidRPr="008738D3" w:rsidR="00330368" w:rsidP="009E6043" w:rsidRDefault="00330368" w14:paraId="57F1CF76" w14:textId="29D22E8F">
      <w:pPr>
        <w:pStyle w:val="BodyText"/>
        <w:ind w:firstLine="720"/>
      </w:pPr>
      <w:r w:rsidRPr="008738D3">
        <w:t xml:space="preserve">The following General Use Restrictions apply to all Lots within the Property except </w:t>
      </w:r>
      <w:r w:rsidRPr="008738D3" w:rsidR="008B12E9">
        <w:t>as noted.</w:t>
      </w:r>
    </w:p>
    <w:p w:rsidRPr="008738D3" w:rsidR="00D72CB6" w:rsidP="00B0764B" w:rsidRDefault="00D72CB6" w14:paraId="5BAEBB37" w14:textId="72998132">
      <w:pPr>
        <w:pStyle w:val="Article2L2"/>
        <w:rPr>
          <w:rFonts w:asciiTheme="minorHAnsi" w:hAnsiTheme="minorHAnsi"/>
        </w:rPr>
      </w:pPr>
      <w:bookmarkStart w:name="_Toc521434507" w:id="27"/>
      <w:bookmarkStart w:name="_Ref521435344" w:id="28"/>
      <w:r w:rsidRPr="008738D3">
        <w:rPr>
          <w:rFonts w:asciiTheme="minorHAnsi" w:hAnsiTheme="minorHAnsi"/>
          <w:u w:val="single"/>
        </w:rPr>
        <w:t>Structures Permitted</w:t>
      </w:r>
      <w:r w:rsidRPr="008738D3" w:rsidR="00812E7C">
        <w:rPr>
          <w:rFonts w:asciiTheme="minorHAnsi" w:hAnsiTheme="minorHAnsi"/>
        </w:rPr>
        <w:t xml:space="preserve">. </w:t>
      </w:r>
      <w:r w:rsidRPr="008738D3">
        <w:rPr>
          <w:rFonts w:asciiTheme="minorHAnsi" w:hAnsiTheme="minorHAnsi"/>
        </w:rPr>
        <w:t xml:space="preserve">No building shall be erected, altered, placed, or permitted to remain on any Lot other than </w:t>
      </w:r>
      <w:r w:rsidRPr="008738D3" w:rsidR="00DE708F">
        <w:rPr>
          <w:rFonts w:asciiTheme="minorHAnsi" w:hAnsiTheme="minorHAnsi"/>
        </w:rPr>
        <w:t>Living Units described in Section 6.</w:t>
      </w:r>
      <w:r w:rsidRPr="008738D3" w:rsidR="00ED5C65">
        <w:rPr>
          <w:rFonts w:asciiTheme="minorHAnsi" w:hAnsiTheme="minorHAnsi"/>
        </w:rPr>
        <w:t>2</w:t>
      </w:r>
      <w:r w:rsidRPr="008738D3" w:rsidR="006A70B8">
        <w:rPr>
          <w:rFonts w:asciiTheme="minorHAnsi" w:hAnsiTheme="minorHAnsi"/>
        </w:rPr>
        <w:t>8</w:t>
      </w:r>
      <w:r w:rsidRPr="008738D3" w:rsidR="00812E7C">
        <w:rPr>
          <w:rFonts w:asciiTheme="minorHAnsi" w:hAnsiTheme="minorHAnsi"/>
        </w:rPr>
        <w:t xml:space="preserve">. </w:t>
      </w:r>
      <w:r w:rsidRPr="008738D3">
        <w:rPr>
          <w:rFonts w:asciiTheme="minorHAnsi" w:hAnsiTheme="minorHAnsi"/>
        </w:rPr>
        <w:t xml:space="preserve">For the purpose of this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_Ref521435344 \n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6.1</w:t>
      </w:r>
      <w:r w:rsidRPr="008738D3" w:rsidR="00C42304">
        <w:rPr>
          <w:rFonts w:asciiTheme="minorHAnsi" w:hAnsiTheme="minorHAnsi" w:cstheme="minorHAnsi"/>
          <w:szCs w:val="24"/>
        </w:rPr>
        <w:fldChar w:fldCharType="end"/>
      </w:r>
      <w:r w:rsidRPr="008738D3">
        <w:rPr>
          <w:rFonts w:asciiTheme="minorHAnsi" w:hAnsiTheme="minorHAnsi"/>
        </w:rPr>
        <w:t>, the basement shall not be counted when determining the number of stories in a dwelling</w:t>
      </w:r>
      <w:r w:rsidRPr="008738D3" w:rsidR="00812E7C">
        <w:rPr>
          <w:rFonts w:asciiTheme="minorHAnsi" w:hAnsiTheme="minorHAnsi"/>
        </w:rPr>
        <w:t xml:space="preserve">. </w:t>
      </w:r>
      <w:r w:rsidRPr="008738D3">
        <w:rPr>
          <w:rFonts w:asciiTheme="minorHAnsi" w:hAnsiTheme="minorHAnsi"/>
        </w:rPr>
        <w:t xml:space="preserve">However, </w:t>
      </w:r>
      <w:r w:rsidRPr="008738D3" w:rsidR="004B4F56">
        <w:rPr>
          <w:rFonts w:asciiTheme="minorHAnsi" w:hAnsiTheme="minorHAnsi"/>
        </w:rPr>
        <w:t xml:space="preserve">if adequate space exists on a Lot, </w:t>
      </w:r>
      <w:r w:rsidRPr="008738D3">
        <w:rPr>
          <w:rFonts w:asciiTheme="minorHAnsi" w:hAnsiTheme="minorHAnsi"/>
        </w:rPr>
        <w:t xml:space="preserve">the foregoing provisions shall not be interpreted to preclude construction of a private greenhouse, garden shed, </w:t>
      </w:r>
      <w:r w:rsidRPr="008738D3" w:rsidR="00776F82">
        <w:rPr>
          <w:rFonts w:asciiTheme="minorHAnsi" w:hAnsiTheme="minorHAnsi"/>
        </w:rPr>
        <w:t xml:space="preserve">tennis court, </w:t>
      </w:r>
      <w:r w:rsidRPr="008738D3">
        <w:rPr>
          <w:rFonts w:asciiTheme="minorHAnsi" w:hAnsiTheme="minorHAnsi"/>
        </w:rPr>
        <w:t>private swimming pool, or a shelter or port for the protection of such swimming pool, or for the storage of a boat, provided the location of such structures are in conformity with the applicable municipal regulations, and are compatible in design and decoration with the Living Unit constructed on the Lot</w:t>
      </w:r>
      <w:r w:rsidRPr="008738D3" w:rsidR="00812E7C">
        <w:rPr>
          <w:rFonts w:asciiTheme="minorHAnsi" w:hAnsiTheme="minorHAnsi"/>
        </w:rPr>
        <w:t xml:space="preserve">. </w:t>
      </w:r>
      <w:r w:rsidRPr="008738D3">
        <w:rPr>
          <w:rFonts w:asciiTheme="minorHAnsi" w:hAnsiTheme="minorHAnsi"/>
        </w:rPr>
        <w:t>Storage or accessory buildings (such as dog houses, tool sheds, firewood, garbage, barbecue type buildings or enclosures), non-portable or affixed outdoor furniture such as swings, back stops, picnic tables, barbecues, basketball hoops, arbors, jungle gyms, hot tubs, tree houses, etc</w:t>
      </w:r>
      <w:r w:rsidRPr="008738D3" w:rsidR="00ED4A8A">
        <w:rPr>
          <w:rFonts w:asciiTheme="minorHAnsi" w:hAnsiTheme="minorHAnsi"/>
        </w:rPr>
        <w:t>.</w:t>
      </w:r>
      <w:r w:rsidRPr="008738D3">
        <w:rPr>
          <w:rFonts w:asciiTheme="minorHAnsi" w:hAnsiTheme="minorHAnsi"/>
        </w:rPr>
        <w:t>, shall be reasonably screened from public and neighboring view</w:t>
      </w:r>
      <w:r w:rsidRPr="008738D3" w:rsidR="00812E7C">
        <w:rPr>
          <w:rFonts w:asciiTheme="minorHAnsi" w:hAnsiTheme="minorHAnsi"/>
        </w:rPr>
        <w:t xml:space="preserve">. </w:t>
      </w:r>
      <w:r w:rsidRPr="008738D3">
        <w:rPr>
          <w:rFonts w:asciiTheme="minorHAnsi" w:hAnsiTheme="minorHAnsi"/>
        </w:rPr>
        <w:t>Storage or accessory buildings shall be constructed of the same materials and be of the same design as the Living Unit</w:t>
      </w:r>
      <w:r w:rsidRPr="008738D3" w:rsidR="00812E7C">
        <w:rPr>
          <w:rFonts w:asciiTheme="minorHAnsi" w:hAnsiTheme="minorHAnsi"/>
        </w:rPr>
        <w:t xml:space="preserve">. </w:t>
      </w:r>
      <w:r w:rsidRPr="008738D3">
        <w:rPr>
          <w:rFonts w:asciiTheme="minorHAnsi" w:hAnsiTheme="minorHAnsi"/>
        </w:rPr>
        <w:t>ARC approval is required prior to construction of any structure</w:t>
      </w:r>
      <w:r w:rsidRPr="008738D3" w:rsidR="00812E7C">
        <w:rPr>
          <w:rFonts w:asciiTheme="minorHAnsi" w:hAnsiTheme="minorHAnsi"/>
        </w:rPr>
        <w:t xml:space="preserve">. </w:t>
      </w:r>
      <w:r w:rsidRPr="008738D3">
        <w:rPr>
          <w:rFonts w:asciiTheme="minorHAnsi" w:hAnsiTheme="minorHAnsi"/>
        </w:rPr>
        <w:lastRenderedPageBreak/>
        <w:t xml:space="preserve">Declarant and Participating Builders shall be permitted to maintain a temporary sales office, mobile or otherwise, during the course of construction and sale of new </w:t>
      </w:r>
      <w:r w:rsidRPr="008738D3" w:rsidR="00DF55DB">
        <w:rPr>
          <w:rFonts w:asciiTheme="minorHAnsi" w:hAnsiTheme="minorHAnsi"/>
        </w:rPr>
        <w:t xml:space="preserve">Living Units </w:t>
      </w:r>
      <w:r w:rsidRPr="008738D3">
        <w:rPr>
          <w:rFonts w:asciiTheme="minorHAnsi" w:hAnsiTheme="minorHAnsi"/>
        </w:rPr>
        <w:t xml:space="preserve">in the Property, as long as needed, but in no case longer than </w:t>
      </w:r>
      <w:r w:rsidRPr="008738D3" w:rsidR="00E41C1D">
        <w:rPr>
          <w:rFonts w:asciiTheme="minorHAnsi" w:hAnsiTheme="minorHAnsi" w:cstheme="minorHAnsi"/>
          <w:szCs w:val="24"/>
        </w:rPr>
        <w:t>6</w:t>
      </w:r>
      <w:r w:rsidRPr="008738D3">
        <w:rPr>
          <w:rFonts w:asciiTheme="minorHAnsi" w:hAnsiTheme="minorHAnsi"/>
        </w:rPr>
        <w:t xml:space="preserve"> years from the date the plat is recorded</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27"/>
      <w:bookmarkEnd w:id="28"/>
    </w:p>
    <w:p w:rsidRPr="008738D3" w:rsidR="00B6121A" w:rsidP="00917A48" w:rsidRDefault="00D72CB6" w14:paraId="4CB61FBD" w14:textId="73562513">
      <w:pPr>
        <w:pStyle w:val="Article2L2"/>
        <w:tabs>
          <w:tab w:val="clear" w:pos="1440"/>
          <w:tab w:val="num" w:pos="720"/>
        </w:tabs>
      </w:pPr>
      <w:bookmarkStart w:name="_Toc521434508" w:id="29"/>
      <w:r w:rsidRPr="008738D3">
        <w:rPr>
          <w:rFonts w:asciiTheme="minorHAnsi" w:hAnsiTheme="minorHAnsi"/>
          <w:u w:val="single"/>
        </w:rPr>
        <w:t>Residential Use</w:t>
      </w:r>
      <w:r w:rsidRPr="008738D3" w:rsidR="00812E7C">
        <w:rPr>
          <w:rFonts w:asciiTheme="minorHAnsi" w:hAnsiTheme="minorHAnsi"/>
        </w:rPr>
        <w:t xml:space="preserve">. </w:t>
      </w:r>
      <w:r w:rsidRPr="008738D3" w:rsidR="00B6121A">
        <w:t>No Lot shall be further subdivided or partitioned to create more than one legal lot</w:t>
      </w:r>
      <w:r w:rsidRPr="008738D3" w:rsidR="00B6121A">
        <w:rPr>
          <w:rFonts w:asciiTheme="minorHAnsi" w:hAnsiTheme="minorHAnsi"/>
        </w:rPr>
        <w:t xml:space="preserve">. </w:t>
      </w:r>
      <w:r w:rsidRPr="008738D3">
        <w:rPr>
          <w:rFonts w:asciiTheme="minorHAnsi" w:hAnsiTheme="minorHAnsi"/>
        </w:rPr>
        <w:t>No Lot shall be used except for residential purposes</w:t>
      </w:r>
      <w:r w:rsidRPr="008738D3" w:rsidR="00B6121A">
        <w:t>. Except with the consent of the Board, no trade, craft, business, profession, commercial or similar activity of any kind shall be conducted on any Lot, nor shall any goods, equipment, vehicles, materials or supplies used in connection with any trade, service or business be kept or stored on any Lot. Nothing in this paragraph shall be deemed to prohibit the following:</w:t>
      </w:r>
    </w:p>
    <w:p w:rsidRPr="008738D3" w:rsidR="00B6121A" w:rsidP="00917A48" w:rsidRDefault="00B6121A" w14:paraId="01EC713A" w14:textId="29F3CB15">
      <w:pPr>
        <w:pStyle w:val="Article2L3"/>
        <w:tabs>
          <w:tab w:val="clear" w:pos="2160"/>
          <w:tab w:val="num" w:pos="1440"/>
        </w:tabs>
      </w:pPr>
      <w:r w:rsidRPr="008738D3">
        <w:rPr>
          <w:u w:val="single"/>
        </w:rPr>
        <w:t>Commercial Activities of Individual Residences</w:t>
      </w:r>
      <w:r w:rsidRPr="008738D3">
        <w:t xml:space="preserve">. The right of the Owner of a Lot to maintain his/her professional or personal library, keep his/her personal business or professional records or accounts, handle his/her personal business or professional telephone calls or confer with business or professional associates, clients or customers, in his/her residence, so long as such activity is not observable outside of the residence, does not significantly increase parking or vehicular traffic, or is in violation of applicable local government ordinances. The mere parking on a Lot or in the street, of a vehicle bearing the name of a business shall not, in and of itself constitute a violation of this provision. The Board </w:t>
      </w:r>
      <w:r w:rsidRPr="008738D3" w:rsidR="00902000">
        <w:t xml:space="preserve">of Directors </w:t>
      </w:r>
      <w:r w:rsidRPr="008738D3">
        <w:t xml:space="preserve">shall not approve commercial activities otherwise prohibited by this paragraph unless the Board </w:t>
      </w:r>
      <w:r w:rsidRPr="008738D3" w:rsidR="00902000">
        <w:t xml:space="preserve">of Directors </w:t>
      </w:r>
      <w:r w:rsidRPr="008738D3">
        <w:t>determines that only normal residential activities would be observable outside of the residence and that the activities would not be in violation of applicable local government ordinances.</w:t>
      </w:r>
    </w:p>
    <w:p w:rsidRPr="008738D3" w:rsidR="00B6121A" w:rsidP="00917A48" w:rsidRDefault="00B6121A" w14:paraId="66C07032" w14:textId="1596BAE3">
      <w:pPr>
        <w:pStyle w:val="BodyText"/>
        <w:ind w:left="720" w:firstLine="720"/>
      </w:pPr>
      <w:r w:rsidRPr="008738D3">
        <w:t xml:space="preserve">Neither the Association </w:t>
      </w:r>
      <w:r w:rsidRPr="008738D3" w:rsidR="00030319">
        <w:t>nor</w:t>
      </w:r>
      <w:r w:rsidRPr="008738D3">
        <w:t xml:space="preserve"> the Board </w:t>
      </w:r>
      <w:r w:rsidRPr="008738D3" w:rsidR="00902000">
        <w:t xml:space="preserve">of Directors </w:t>
      </w:r>
      <w:r w:rsidRPr="008738D3">
        <w:t>shall be held responsible for any loss of wages, income or computer connectivity if telephone, computer or internet service is interrupted by the Association, an Association vendor, or utility, or the management agent related to any activity on a Lot.</w:t>
      </w:r>
    </w:p>
    <w:p w:rsidRPr="008738D3" w:rsidR="00B6121A" w:rsidP="00917A48" w:rsidRDefault="00B6121A" w14:paraId="7F9D1BDC" w14:textId="77777777">
      <w:pPr>
        <w:pStyle w:val="Article2L3"/>
        <w:tabs>
          <w:tab w:val="clear" w:pos="2160"/>
          <w:tab w:val="num" w:pos="1440"/>
        </w:tabs>
      </w:pPr>
      <w:r w:rsidRPr="008738D3">
        <w:rPr>
          <w:u w:val="single"/>
        </w:rPr>
        <w:t>Declarant Construction Activities</w:t>
      </w:r>
      <w:r w:rsidRPr="008738D3">
        <w:t>. Nothing in this section shall be deemed to prohibit (i) activities related to the rental or sale of a Lot, or (ii) the right of Declarant or any contractor or homebuilder to construct improvements on any Lot, to store construction materials and equipment on such Lots in the normal course of construction, and to use any Lot as a sales or rental office or model.</w:t>
      </w:r>
    </w:p>
    <w:p w:rsidRPr="008738D3" w:rsidR="00D72CB6" w:rsidP="00B0764B" w:rsidRDefault="00D72CB6" w14:paraId="62B474A4" w14:textId="163A6B20">
      <w:pPr>
        <w:pStyle w:val="Article2L2"/>
        <w:rPr>
          <w:rFonts w:asciiTheme="minorHAnsi" w:hAnsiTheme="minorHAnsi"/>
        </w:rPr>
      </w:pPr>
      <w:bookmarkStart w:name="_Toc521434509" w:id="30"/>
      <w:bookmarkEnd w:id="29"/>
      <w:r w:rsidRPr="008738D3">
        <w:rPr>
          <w:rFonts w:asciiTheme="minorHAnsi" w:hAnsiTheme="minorHAnsi"/>
          <w:u w:val="single"/>
        </w:rPr>
        <w:t>Offensive or Unlawful Activities</w:t>
      </w:r>
      <w:r w:rsidRPr="008738D3" w:rsidR="00812E7C">
        <w:rPr>
          <w:rFonts w:asciiTheme="minorHAnsi" w:hAnsiTheme="minorHAnsi"/>
        </w:rPr>
        <w:t xml:space="preserve">. </w:t>
      </w:r>
      <w:r w:rsidRPr="008738D3">
        <w:rPr>
          <w:rFonts w:asciiTheme="minorHAnsi" w:hAnsiTheme="minorHAnsi"/>
        </w:rPr>
        <w:t xml:space="preserve">Owners shall not engage in or conduct, or suffer and permit others to engage in or </w:t>
      </w:r>
      <w:r w:rsidRPr="008738D3" w:rsidR="00030319">
        <w:rPr>
          <w:rFonts w:asciiTheme="minorHAnsi" w:hAnsiTheme="minorHAnsi"/>
        </w:rPr>
        <w:t>conduct</w:t>
      </w:r>
      <w:r w:rsidRPr="008738D3">
        <w:rPr>
          <w:rFonts w:asciiTheme="minorHAnsi" w:hAnsiTheme="minorHAnsi"/>
        </w:rPr>
        <w:t xml:space="preserve"> any noxious or offensive activities on a Lot or on the Property, or place, install, or locate any material or improvement on a Lot or on the Property that may unreasonably interfere with or unreasonably jeopardize other Owners' use and enjoyment of their respective Lots or the Property</w:t>
      </w:r>
      <w:r w:rsidRPr="008738D3" w:rsidR="00812E7C">
        <w:rPr>
          <w:rFonts w:asciiTheme="minorHAnsi" w:hAnsiTheme="minorHAnsi"/>
        </w:rPr>
        <w:t>.</w:t>
      </w:r>
      <w:r w:rsidRPr="008738D3">
        <w:rPr>
          <w:rFonts w:asciiTheme="minorHAnsi" w:hAnsiTheme="minorHAnsi"/>
        </w:rPr>
        <w:t xml:space="preserve"> Owners, their lessees, guests, and invitees shall not cultivate, process, dry, use, or consume, or suffer and permit any person to cultivate, produce, process, dry, use, or consume any parts of the plant Cannabis family Moraceae </w:t>
      </w:r>
      <w:r w:rsidRPr="008738D3">
        <w:rPr>
          <w:rFonts w:asciiTheme="minorHAnsi" w:hAnsiTheme="minorHAnsi"/>
        </w:rPr>
        <w:lastRenderedPageBreak/>
        <w:t>(Marijuana) on any Lot except in Living Units and/or other enclosed structures</w:t>
      </w:r>
      <w:r w:rsidRPr="008738D3" w:rsidR="006A385F">
        <w:rPr>
          <w:rFonts w:asciiTheme="minorHAnsi" w:hAnsiTheme="minorHAnsi"/>
        </w:rPr>
        <w:t xml:space="preserve">. </w:t>
      </w:r>
      <w:r w:rsidRPr="008738D3">
        <w:rPr>
          <w:rFonts w:asciiTheme="minorHAnsi" w:hAnsiTheme="minorHAnsi"/>
        </w:rPr>
        <w:t>Owners shall comply with all laws, zoning ordinances, and other regulations validly adopted by any local, state, or federal government having jurisdiction over the Property</w:t>
      </w:r>
      <w:r w:rsidRPr="008738D3" w:rsidR="00812E7C">
        <w:rPr>
          <w:rFonts w:asciiTheme="minorHAnsi" w:hAnsiTheme="minorHAnsi"/>
        </w:rPr>
        <w:t xml:space="preserve">. </w:t>
      </w:r>
      <w:r w:rsidRPr="008738D3">
        <w:rPr>
          <w:rFonts w:asciiTheme="minorHAnsi" w:hAnsiTheme="minorHAnsi"/>
        </w:rPr>
        <w:t>Owners and other occupants shall not engage in any abusive or harassing behavior, either verbal or physical, or any form of intimidation or aggression directed at other Owners, occupants, guests, or invitees, or directed at the managing agent, its agents or employees, or vendors</w:t>
      </w:r>
      <w:r w:rsidRPr="008738D3" w:rsidR="00812E7C">
        <w:rPr>
          <w:rFonts w:asciiTheme="minorHAnsi" w:hAnsiTheme="minorHAnsi"/>
        </w:rPr>
        <w:t xml:space="preserve">. </w:t>
      </w:r>
      <w:r w:rsidRPr="008738D3">
        <w:rPr>
          <w:rFonts w:asciiTheme="minorHAnsi" w:hAnsiTheme="minorHAnsi"/>
        </w:rPr>
        <w:t>Lot occupants shall exercise extreme care not to make noises that may disturb other Lot occupants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30"/>
    </w:p>
    <w:p w:rsidRPr="008738D3" w:rsidR="00D72CB6" w:rsidP="00B0764B" w:rsidRDefault="00D72CB6" w14:paraId="3FEB95B0" w14:textId="01A6DA95">
      <w:pPr>
        <w:pStyle w:val="Article2L2"/>
        <w:rPr>
          <w:rFonts w:asciiTheme="minorHAnsi" w:hAnsiTheme="minorHAnsi"/>
        </w:rPr>
      </w:pPr>
      <w:bookmarkStart w:name="_Toc521434510" w:id="31"/>
      <w:r w:rsidRPr="008738D3">
        <w:rPr>
          <w:rFonts w:asciiTheme="minorHAnsi" w:hAnsiTheme="minorHAnsi"/>
          <w:u w:val="single"/>
        </w:rPr>
        <w:t>Animals</w:t>
      </w:r>
      <w:r w:rsidRPr="008738D3" w:rsidR="00812E7C">
        <w:rPr>
          <w:rFonts w:asciiTheme="minorHAnsi" w:hAnsiTheme="minorHAnsi"/>
        </w:rPr>
        <w:t xml:space="preserve">. </w:t>
      </w:r>
      <w:r w:rsidRPr="008738D3">
        <w:rPr>
          <w:rFonts w:asciiTheme="minorHAnsi" w:hAnsiTheme="minorHAnsi"/>
        </w:rPr>
        <w:t xml:space="preserve">No animals, livestock, or poultry of any kind shall be raised, bred or kept or permitted within any Lot other than a reasonable number of household pets kept largely within </w:t>
      </w:r>
      <w:r w:rsidRPr="008738D3" w:rsidR="007E6B5C">
        <w:rPr>
          <w:rFonts w:asciiTheme="minorHAnsi" w:hAnsiTheme="minorHAnsi"/>
        </w:rPr>
        <w:t xml:space="preserve">a </w:t>
      </w:r>
      <w:r w:rsidRPr="008738D3">
        <w:rPr>
          <w:rFonts w:asciiTheme="minorHAnsi" w:hAnsiTheme="minorHAnsi"/>
        </w:rPr>
        <w:t>Living Unit that are not kept, bred or raised for commercial purposes and that are reasonably controlled so as not to be a nuisance</w:t>
      </w:r>
      <w:r w:rsidRPr="008738D3" w:rsidR="00812E7C">
        <w:rPr>
          <w:rFonts w:asciiTheme="minorHAnsi" w:hAnsiTheme="minorHAnsi"/>
        </w:rPr>
        <w:t xml:space="preserve">. </w:t>
      </w:r>
      <w:r w:rsidRPr="008738D3" w:rsidR="00513A07">
        <w:t xml:space="preserve">A "reasonable number of household pets" and the definition of "household pets" are subject to </w:t>
      </w:r>
      <w:r w:rsidRPr="008738D3" w:rsidR="006A70B8">
        <w:t>Rule</w:t>
      </w:r>
      <w:r w:rsidRPr="008738D3" w:rsidR="00513A07">
        <w:t xml:space="preserve">s adopted and approved by the Board </w:t>
      </w:r>
      <w:r w:rsidRPr="008738D3" w:rsidR="00C56130">
        <w:t xml:space="preserve">of Directors </w:t>
      </w:r>
      <w:r w:rsidRPr="008738D3" w:rsidR="00513A07">
        <w:t xml:space="preserve">in its sole discretion. </w:t>
      </w:r>
      <w:r w:rsidRPr="008738D3">
        <w:rPr>
          <w:rFonts w:asciiTheme="minorHAnsi" w:hAnsiTheme="minorHAnsi"/>
        </w:rPr>
        <w:t>Any unreasonable inconvenience or damage caused by such pets shall be the responsibility of their respective Owners</w:t>
      </w:r>
      <w:r w:rsidRPr="008738D3" w:rsidR="00812E7C">
        <w:rPr>
          <w:rFonts w:asciiTheme="minorHAnsi" w:hAnsiTheme="minorHAnsi"/>
        </w:rPr>
        <w:t xml:space="preserve">. </w:t>
      </w:r>
      <w:r w:rsidRPr="008738D3">
        <w:rPr>
          <w:rFonts w:asciiTheme="minorHAnsi" w:hAnsiTheme="minorHAnsi"/>
        </w:rPr>
        <w:t>No animal shall be permitted to roam the Property unattended, and each dog shall be kept on a leash while outside a Lot or within a Common Easement Area</w:t>
      </w:r>
      <w:r w:rsidRPr="008738D3" w:rsidR="00812E7C">
        <w:rPr>
          <w:rFonts w:asciiTheme="minorHAnsi" w:hAnsiTheme="minorHAnsi"/>
        </w:rPr>
        <w:t xml:space="preserve">. </w:t>
      </w:r>
      <w:r w:rsidRPr="008738D3">
        <w:rPr>
          <w:rFonts w:asciiTheme="minorHAnsi" w:hAnsiTheme="minorHAnsi"/>
        </w:rPr>
        <w:t xml:space="preserve">Dog runs and doghouses shall be fully screened or fenced from view from any other </w:t>
      </w:r>
      <w:r w:rsidRPr="008738D3" w:rsidR="006A385F">
        <w:rPr>
          <w:rFonts w:asciiTheme="minorHAnsi" w:hAnsiTheme="minorHAnsi"/>
        </w:rPr>
        <w:t>Lot and</w:t>
      </w:r>
      <w:r w:rsidRPr="008738D3">
        <w:rPr>
          <w:rFonts w:asciiTheme="minorHAnsi" w:hAnsiTheme="minorHAnsi"/>
        </w:rPr>
        <w:t xml:space="preserve"> shall not be visible from the street</w:t>
      </w:r>
      <w:r w:rsidRPr="008738D3" w:rsidR="00812E7C">
        <w:rPr>
          <w:rFonts w:asciiTheme="minorHAnsi" w:hAnsiTheme="minorHAnsi"/>
        </w:rPr>
        <w:t xml:space="preserve">. </w:t>
      </w:r>
      <w:r w:rsidRPr="008738D3">
        <w:rPr>
          <w:rFonts w:asciiTheme="minorHAnsi" w:hAnsiTheme="minorHAnsi"/>
        </w:rPr>
        <w:t>All animals shall be controlled so as not to be a nuisance to any Owner</w:t>
      </w:r>
      <w:r w:rsidRPr="008738D3" w:rsidR="00812E7C">
        <w:rPr>
          <w:rFonts w:asciiTheme="minorHAnsi" w:hAnsiTheme="minorHAnsi"/>
        </w:rPr>
        <w:t xml:space="preserve">. </w:t>
      </w:r>
      <w:r w:rsidRPr="008738D3">
        <w:rPr>
          <w:rFonts w:asciiTheme="minorHAnsi" w:hAnsiTheme="minorHAnsi"/>
        </w:rPr>
        <w:t xml:space="preserve">An unrestrained dog shall constitute a nuisance as will any animal making an unreasonable disturbance, such as repeated episodes of continuous noise lasting </w:t>
      </w:r>
      <w:r w:rsidRPr="008738D3" w:rsidR="00E41C1D">
        <w:rPr>
          <w:rFonts w:asciiTheme="minorHAnsi" w:hAnsiTheme="minorHAnsi"/>
        </w:rPr>
        <w:t>10</w:t>
      </w:r>
      <w:r w:rsidRPr="008738D3">
        <w:rPr>
          <w:rFonts w:asciiTheme="minorHAnsi" w:hAnsiTheme="minorHAnsi"/>
        </w:rPr>
        <w:t xml:space="preserve"> minutes or episodes of intermittent noise lasting </w:t>
      </w:r>
      <w:r w:rsidRPr="008738D3" w:rsidR="00E41C1D">
        <w:rPr>
          <w:rFonts w:asciiTheme="minorHAnsi" w:hAnsiTheme="minorHAnsi"/>
        </w:rPr>
        <w:t>30</w:t>
      </w:r>
      <w:r w:rsidRPr="008738D3">
        <w:rPr>
          <w:rFonts w:asciiTheme="minorHAnsi" w:hAnsiTheme="minorHAnsi"/>
        </w:rPr>
        <w:t xml:space="preserve"> minutes, providing </w:t>
      </w:r>
      <w:r w:rsidRPr="008738D3" w:rsidR="00030319">
        <w:rPr>
          <w:rFonts w:asciiTheme="minorHAnsi" w:hAnsiTheme="minorHAnsi"/>
        </w:rPr>
        <w:t>someone</w:t>
      </w:r>
      <w:r w:rsidRPr="008738D3">
        <w:rPr>
          <w:rFonts w:asciiTheme="minorHAnsi" w:hAnsiTheme="minorHAnsi"/>
        </w:rPr>
        <w:t xml:space="preserve"> other than the owner did not intentionally provoke the animal</w:t>
      </w:r>
      <w:r w:rsidRPr="008738D3" w:rsidR="00812E7C">
        <w:rPr>
          <w:rFonts w:asciiTheme="minorHAnsi" w:hAnsiTheme="minorHAnsi"/>
        </w:rPr>
        <w:t xml:space="preserve">. </w:t>
      </w:r>
      <w:r w:rsidRPr="008738D3">
        <w:rPr>
          <w:rFonts w:asciiTheme="minorHAnsi" w:hAnsiTheme="minorHAnsi"/>
        </w:rPr>
        <w:t xml:space="preserve">An Owner or occupant may be required to remove a pet upon receipt of the third written notice from the Board of Directors of violations of any </w:t>
      </w:r>
      <w:r w:rsidRPr="008738D3" w:rsidR="006A70B8">
        <w:rPr>
          <w:rFonts w:asciiTheme="minorHAnsi" w:hAnsiTheme="minorHAnsi"/>
        </w:rPr>
        <w:t>Rule</w:t>
      </w:r>
      <w:r w:rsidRPr="008738D3">
        <w:rPr>
          <w:rFonts w:asciiTheme="minorHAnsi" w:hAnsiTheme="minorHAnsi"/>
        </w:rPr>
        <w:t>, regulation or restriction governing pets within the Property</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31"/>
    </w:p>
    <w:p w:rsidRPr="008738D3" w:rsidR="00D72CB6" w:rsidP="00B0764B" w:rsidRDefault="00D72CB6" w14:paraId="4BDA602C" w14:textId="244654E9">
      <w:pPr>
        <w:pStyle w:val="Article2L2"/>
        <w:rPr>
          <w:rFonts w:asciiTheme="minorHAnsi" w:hAnsiTheme="minorHAnsi"/>
        </w:rPr>
      </w:pPr>
      <w:bookmarkStart w:name="_Toc521434511" w:id="32"/>
      <w:bookmarkStart w:name="_Ref521435633" w:id="33"/>
      <w:r w:rsidRPr="008738D3">
        <w:rPr>
          <w:rFonts w:asciiTheme="minorHAnsi" w:hAnsiTheme="minorHAnsi"/>
          <w:u w:val="single"/>
        </w:rPr>
        <w:t>Maintenance of Structures</w:t>
      </w:r>
      <w:r w:rsidRPr="008738D3" w:rsidR="00812E7C">
        <w:rPr>
          <w:rFonts w:asciiTheme="minorHAnsi" w:hAnsiTheme="minorHAnsi"/>
        </w:rPr>
        <w:t xml:space="preserve">. </w:t>
      </w:r>
      <w:r w:rsidRPr="008738D3" w:rsidR="00CF0A21">
        <w:rPr>
          <w:rFonts w:asciiTheme="minorHAnsi" w:hAnsiTheme="minorHAnsi"/>
        </w:rPr>
        <w:t>Each</w:t>
      </w:r>
      <w:r w:rsidRPr="008738D3">
        <w:rPr>
          <w:rFonts w:asciiTheme="minorHAnsi" w:hAnsiTheme="minorHAnsi"/>
        </w:rPr>
        <w:t xml:space="preserve"> Owner shall maintain the Owner's Lot and Improvements thereon in a </w:t>
      </w:r>
      <w:r w:rsidRPr="008738D3" w:rsidR="00030319">
        <w:rPr>
          <w:rFonts w:asciiTheme="minorHAnsi" w:hAnsiTheme="minorHAnsi"/>
        </w:rPr>
        <w:t>clean, neat</w:t>
      </w:r>
      <w:r w:rsidRPr="008738D3">
        <w:rPr>
          <w:rFonts w:asciiTheme="minorHAnsi" w:hAnsiTheme="minorHAnsi"/>
        </w:rPr>
        <w:t>, neat, sightly, and attractive condition, in good repair and in such fashion as not to create a fire or other hazard</w:t>
      </w:r>
      <w:r w:rsidRPr="008738D3" w:rsidR="00812E7C">
        <w:rPr>
          <w:rFonts w:asciiTheme="minorHAnsi" w:hAnsiTheme="minorHAnsi"/>
        </w:rPr>
        <w:t xml:space="preserve">. </w:t>
      </w:r>
      <w:r w:rsidRPr="008738D3">
        <w:rPr>
          <w:rFonts w:asciiTheme="minorHAnsi" w:hAnsiTheme="minorHAnsi"/>
        </w:rPr>
        <w:t>Such maintenance shall include, without limitation, exterior painting, repair, replacement and care for roofs, gutters, downspouts, exterior building surfaces, walks, lights and interior surface of perimeter fences and other exterior Improvements and glass surfaces</w:t>
      </w:r>
      <w:r w:rsidRPr="008738D3" w:rsidR="00812E7C">
        <w:rPr>
          <w:rFonts w:asciiTheme="minorHAnsi" w:hAnsiTheme="minorHAnsi"/>
        </w:rPr>
        <w:t xml:space="preserve">. </w:t>
      </w:r>
      <w:r w:rsidRPr="008738D3">
        <w:rPr>
          <w:rFonts w:asciiTheme="minorHAnsi" w:hAnsiTheme="minorHAnsi"/>
        </w:rPr>
        <w:t>Living Units and outbuildings shall be painted as needed to maintain an attractive appearance</w:t>
      </w:r>
      <w:r w:rsidRPr="008738D3" w:rsidR="00812E7C">
        <w:rPr>
          <w:rFonts w:asciiTheme="minorHAnsi" w:hAnsiTheme="minorHAnsi"/>
        </w:rPr>
        <w:t xml:space="preserve">. </w:t>
      </w:r>
      <w:r w:rsidRPr="008738D3">
        <w:rPr>
          <w:rFonts w:asciiTheme="minorHAnsi" w:hAnsiTheme="minorHAnsi"/>
        </w:rPr>
        <w:t>Roofs shall be kept clean and free of moss and debris</w:t>
      </w:r>
      <w:r w:rsidRPr="008738D3" w:rsidR="006A385F">
        <w:rPr>
          <w:rFonts w:asciiTheme="minorHAnsi" w:hAnsiTheme="minorHAnsi"/>
        </w:rPr>
        <w:t xml:space="preserve">. </w:t>
      </w:r>
      <w:r w:rsidRPr="008738D3">
        <w:rPr>
          <w:rFonts w:asciiTheme="minorHAnsi" w:hAnsiTheme="minorHAnsi"/>
        </w:rPr>
        <w:t xml:space="preserve">Exterior shakes shall be cleaned and re-stained every </w:t>
      </w:r>
      <w:r w:rsidRPr="008738D3" w:rsidR="00E41C1D">
        <w:rPr>
          <w:rFonts w:asciiTheme="minorHAnsi" w:hAnsiTheme="minorHAnsi" w:cstheme="minorHAnsi"/>
          <w:szCs w:val="24"/>
        </w:rPr>
        <w:t>3</w:t>
      </w:r>
      <w:r w:rsidRPr="008738D3">
        <w:rPr>
          <w:rFonts w:asciiTheme="minorHAnsi" w:hAnsiTheme="minorHAnsi"/>
        </w:rPr>
        <w:t xml:space="preserve"> years or as determined by the Board of Directors</w:t>
      </w:r>
      <w:r w:rsidRPr="008738D3" w:rsidR="00812E7C">
        <w:rPr>
          <w:rFonts w:asciiTheme="minorHAnsi" w:hAnsiTheme="minorHAnsi"/>
        </w:rPr>
        <w:t xml:space="preserve">. </w:t>
      </w:r>
      <w:r w:rsidRPr="008738D3">
        <w:rPr>
          <w:rFonts w:asciiTheme="minorHAnsi" w:hAnsiTheme="minorHAnsi"/>
        </w:rPr>
        <w:t>All repainting or re-staining, any change in type of roof or roof color and any exterior remodeling or changes shall be subject to prior review and approval by the ARC</w:t>
      </w:r>
      <w:r w:rsidRPr="008738D3" w:rsidR="00812E7C">
        <w:rPr>
          <w:rFonts w:asciiTheme="minorHAnsi" w:hAnsiTheme="minorHAnsi"/>
        </w:rPr>
        <w:t xml:space="preserve">. </w:t>
      </w:r>
      <w:r w:rsidRPr="008738D3">
        <w:rPr>
          <w:rFonts w:asciiTheme="minorHAnsi" w:hAnsiTheme="minorHAnsi"/>
        </w:rPr>
        <w:t>Damage caused by fire, flood, storm, earthquake, riot, vandalism, or other causes shall likewise be the responsibility of each Owner and shall be restored withi</w:t>
      </w:r>
      <w:r w:rsidRPr="008738D3" w:rsidR="003C1AD2">
        <w:rPr>
          <w:rFonts w:asciiTheme="minorHAnsi" w:hAnsiTheme="minorHAnsi"/>
        </w:rPr>
        <w:t>n a reasonable period of time</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32"/>
      <w:bookmarkEnd w:id="33"/>
    </w:p>
    <w:p w:rsidRPr="008738D3" w:rsidR="00D72CB6" w:rsidP="00B0764B" w:rsidRDefault="00D72CB6" w14:paraId="13A84CA8" w14:textId="3DACF1C9">
      <w:pPr>
        <w:pStyle w:val="Article2L2"/>
        <w:rPr>
          <w:rFonts w:asciiTheme="minorHAnsi" w:hAnsiTheme="minorHAnsi"/>
        </w:rPr>
      </w:pPr>
      <w:bookmarkStart w:name="_Toc521434512" w:id="34"/>
      <w:bookmarkStart w:name="_Ref521435621" w:id="35"/>
      <w:r w:rsidRPr="008738D3">
        <w:rPr>
          <w:rFonts w:asciiTheme="minorHAnsi" w:hAnsiTheme="minorHAnsi"/>
          <w:u w:val="single"/>
        </w:rPr>
        <w:t>Maintenance of Landscape</w:t>
      </w:r>
      <w:r w:rsidRPr="008738D3" w:rsidR="00812E7C">
        <w:rPr>
          <w:rFonts w:asciiTheme="minorHAnsi" w:hAnsiTheme="minorHAnsi"/>
        </w:rPr>
        <w:t xml:space="preserve">. </w:t>
      </w:r>
      <w:r w:rsidRPr="008738D3">
        <w:rPr>
          <w:rFonts w:asciiTheme="minorHAnsi" w:hAnsiTheme="minorHAnsi"/>
        </w:rPr>
        <w:t>Each Owner shall maintain the landscaping and yard area of the Owner's Lot in an attractive manner and free from insects and diseases</w:t>
      </w:r>
      <w:r w:rsidRPr="008738D3" w:rsidR="00812E7C">
        <w:rPr>
          <w:rFonts w:asciiTheme="minorHAnsi" w:hAnsiTheme="minorHAnsi"/>
        </w:rPr>
        <w:t xml:space="preserve">. </w:t>
      </w:r>
      <w:r w:rsidRPr="008738D3">
        <w:rPr>
          <w:rFonts w:asciiTheme="minorHAnsi" w:hAnsiTheme="minorHAnsi"/>
        </w:rPr>
        <w:t xml:space="preserve">Each Owner </w:t>
      </w:r>
      <w:r w:rsidRPr="008738D3">
        <w:rPr>
          <w:rFonts w:asciiTheme="minorHAnsi" w:hAnsiTheme="minorHAnsi"/>
        </w:rPr>
        <w:lastRenderedPageBreak/>
        <w:t>shall provide for timely replacement of lost plant life</w:t>
      </w:r>
      <w:r w:rsidRPr="008738D3" w:rsidR="002E682A">
        <w:rPr>
          <w:rFonts w:asciiTheme="minorHAnsi" w:hAnsiTheme="minorHAnsi"/>
        </w:rPr>
        <w:t xml:space="preserve">, </w:t>
      </w:r>
      <w:r w:rsidRPr="008738D3">
        <w:rPr>
          <w:rFonts w:asciiTheme="minorHAnsi" w:hAnsiTheme="minorHAnsi"/>
        </w:rPr>
        <w:t xml:space="preserve">bark </w:t>
      </w:r>
      <w:r w:rsidRPr="008738D3" w:rsidR="006A385F">
        <w:rPr>
          <w:rFonts w:asciiTheme="minorHAnsi" w:hAnsiTheme="minorHAnsi"/>
        </w:rPr>
        <w:t>dust and</w:t>
      </w:r>
      <w:r w:rsidRPr="008738D3">
        <w:rPr>
          <w:rFonts w:asciiTheme="minorHAnsi" w:hAnsiTheme="minorHAnsi"/>
        </w:rPr>
        <w:t xml:space="preserve"> trimming and pruning of plant material to prevent an overgrown look of the Owner's Lot</w:t>
      </w:r>
      <w:r w:rsidRPr="008738D3" w:rsidR="00812E7C">
        <w:rPr>
          <w:rFonts w:asciiTheme="minorHAnsi" w:hAnsiTheme="minorHAnsi"/>
        </w:rPr>
        <w:t xml:space="preserve">. </w:t>
      </w:r>
      <w:r w:rsidRPr="008738D3">
        <w:rPr>
          <w:rFonts w:asciiTheme="minorHAnsi" w:hAnsiTheme="minorHAnsi"/>
        </w:rPr>
        <w:t>Yards and lawns must be kept free of weeds, watered, and fertilized as needed to be kept green</w:t>
      </w:r>
      <w:r w:rsidRPr="008738D3" w:rsidR="00812E7C">
        <w:rPr>
          <w:rFonts w:asciiTheme="minorHAnsi" w:hAnsiTheme="minorHAnsi"/>
        </w:rPr>
        <w:t xml:space="preserve">. </w:t>
      </w:r>
      <w:r w:rsidRPr="008738D3">
        <w:rPr>
          <w:rFonts w:asciiTheme="minorHAnsi" w:hAnsiTheme="minorHAnsi"/>
        </w:rPr>
        <w:t xml:space="preserve">In order to protect the aesthetic quality of the community, any pre-existing living trees of greater than </w:t>
      </w:r>
      <w:r w:rsidRPr="008738D3" w:rsidR="00E41C1D">
        <w:rPr>
          <w:rFonts w:asciiTheme="minorHAnsi" w:hAnsiTheme="minorHAnsi" w:cstheme="minorHAnsi"/>
          <w:szCs w:val="24"/>
        </w:rPr>
        <w:t>6</w:t>
      </w:r>
      <w:r w:rsidRPr="008738D3">
        <w:rPr>
          <w:rFonts w:asciiTheme="minorHAnsi" w:hAnsiTheme="minorHAnsi"/>
        </w:rPr>
        <w:t xml:space="preserve"> inches in diameter may not be removed without written approval of the ARC</w:t>
      </w:r>
      <w:r w:rsidRPr="008738D3" w:rsidR="00812E7C">
        <w:rPr>
          <w:rFonts w:asciiTheme="minorHAnsi" w:hAnsiTheme="minorHAnsi"/>
        </w:rPr>
        <w:t xml:space="preserve">. </w:t>
      </w:r>
      <w:r w:rsidRPr="008738D3">
        <w:rPr>
          <w:rFonts w:asciiTheme="minorHAnsi" w:hAnsiTheme="minorHAnsi"/>
        </w:rPr>
        <w:t xml:space="preserve">All landscaping on the </w:t>
      </w:r>
      <w:r w:rsidRPr="008738D3" w:rsidR="00C178CC">
        <w:rPr>
          <w:rFonts w:asciiTheme="minorHAnsi" w:hAnsiTheme="minorHAnsi"/>
        </w:rPr>
        <w:t>Lot</w:t>
      </w:r>
      <w:r w:rsidRPr="008738D3">
        <w:rPr>
          <w:rFonts w:asciiTheme="minorHAnsi" w:hAnsiTheme="minorHAnsi"/>
        </w:rPr>
        <w:t>s, including any areas between the curb and the sidewalk, including trees, are to be maintained by the Lot owner</w:t>
      </w:r>
      <w:r w:rsidRPr="008738D3" w:rsidR="007E6B5C">
        <w:rPr>
          <w:rFonts w:asciiTheme="minorHAnsi" w:hAnsiTheme="minorHAnsi" w:cstheme="minorHAnsi"/>
          <w:szCs w:val="24"/>
        </w:rPr>
        <w:t xml:space="preserve"> </w:t>
      </w:r>
      <w:bookmarkEnd w:id="34"/>
      <w:bookmarkEnd w:id="35"/>
    </w:p>
    <w:p w:rsidRPr="008738D3" w:rsidR="00EB57A2" w:rsidP="00B0764B" w:rsidRDefault="00EB57A2" w14:paraId="77480090" w14:textId="7AA6D59D">
      <w:pPr>
        <w:pStyle w:val="Article2L2"/>
        <w:rPr>
          <w:rFonts w:asciiTheme="minorHAnsi" w:hAnsiTheme="minorHAnsi"/>
        </w:rPr>
      </w:pPr>
      <w:bookmarkStart w:name="_Toc521434513" w:id="36"/>
      <w:r w:rsidRPr="008738D3">
        <w:rPr>
          <w:rFonts w:asciiTheme="minorHAnsi" w:hAnsiTheme="minorHAnsi"/>
          <w:u w:val="single"/>
        </w:rPr>
        <w:t xml:space="preserve">Garages; </w:t>
      </w:r>
      <w:r w:rsidRPr="008738D3" w:rsidR="00D72CB6">
        <w:rPr>
          <w:rFonts w:asciiTheme="minorHAnsi" w:hAnsiTheme="minorHAnsi"/>
          <w:u w:val="single"/>
        </w:rPr>
        <w:t>Parking</w:t>
      </w:r>
      <w:r w:rsidRPr="008738D3" w:rsidR="00020C38">
        <w:rPr>
          <w:rFonts w:asciiTheme="minorHAnsi" w:hAnsiTheme="minorHAnsi" w:cstheme="minorHAnsi"/>
          <w:szCs w:val="24"/>
          <w:u w:val="single"/>
        </w:rPr>
        <w:t>;</w:t>
      </w:r>
      <w:r w:rsidRPr="008738D3" w:rsidR="00812E7C">
        <w:rPr>
          <w:rFonts w:asciiTheme="minorHAnsi" w:hAnsiTheme="minorHAnsi"/>
          <w:u w:val="single"/>
        </w:rPr>
        <w:t xml:space="preserve"> </w:t>
      </w:r>
      <w:r w:rsidRPr="008738D3" w:rsidR="00D72CB6">
        <w:rPr>
          <w:rFonts w:asciiTheme="minorHAnsi" w:hAnsiTheme="minorHAnsi"/>
          <w:u w:val="single"/>
        </w:rPr>
        <w:t>Trailers, Campers, Commercial Vehicles, Boats, Etc</w:t>
      </w:r>
      <w:r w:rsidRPr="008738D3" w:rsidR="00812E7C">
        <w:rPr>
          <w:rFonts w:asciiTheme="minorHAnsi" w:hAnsiTheme="minorHAnsi"/>
          <w:u w:val="single"/>
        </w:rPr>
        <w:t>.</w:t>
      </w:r>
      <w:r w:rsidRPr="008738D3" w:rsidR="004962B2">
        <w:rPr>
          <w:rFonts w:asciiTheme="minorHAnsi" w:hAnsiTheme="minorHAnsi"/>
          <w:u w:val="single"/>
        </w:rPr>
        <w:t>,</w:t>
      </w:r>
      <w:r w:rsidRPr="008738D3" w:rsidR="00D72CB6">
        <w:rPr>
          <w:rFonts w:asciiTheme="minorHAnsi" w:hAnsiTheme="minorHAnsi"/>
          <w:u w:val="single"/>
        </w:rPr>
        <w:t xml:space="preserve"> Storage</w:t>
      </w:r>
      <w:r w:rsidRPr="008738D3" w:rsidR="00812E7C">
        <w:rPr>
          <w:rFonts w:asciiTheme="minorHAnsi" w:hAnsiTheme="minorHAnsi"/>
        </w:rPr>
        <w:t xml:space="preserve">. </w:t>
      </w:r>
    </w:p>
    <w:p w:rsidRPr="008738D3" w:rsidR="00EB57A2" w:rsidP="00EB57A2" w:rsidRDefault="0044180A" w14:paraId="71C26C4F" w14:textId="7D57CDB2">
      <w:pPr>
        <w:pStyle w:val="Article2L3"/>
      </w:pPr>
      <w:r w:rsidRPr="008738D3">
        <w:t>An</w:t>
      </w:r>
      <w:r w:rsidRPr="008738D3" w:rsidR="00274A48">
        <w:t xml:space="preserve"> attached </w:t>
      </w:r>
      <w:r w:rsidRPr="008738D3" w:rsidR="00EB57A2">
        <w:t>garage is required per Lot</w:t>
      </w:r>
      <w:r w:rsidRPr="008738D3" w:rsidR="00274A48">
        <w:t>. C</w:t>
      </w:r>
      <w:r w:rsidRPr="008738D3" w:rsidR="00EB57A2">
        <w:t>arports are not permitted</w:t>
      </w:r>
      <w:r w:rsidRPr="008738D3" w:rsidR="00274A48">
        <w:t>.</w:t>
      </w:r>
    </w:p>
    <w:p w:rsidRPr="008738D3" w:rsidR="00D72CB6" w:rsidP="00EB57A2" w:rsidRDefault="00D72CB6" w14:paraId="3A918640" w14:textId="2980C540">
      <w:pPr>
        <w:pStyle w:val="Article2L3"/>
      </w:pPr>
      <w:r w:rsidRPr="008738D3">
        <w:t>No boats, trailers, camper vehicles, or other recreational vehicles or equipment, motor vehicles not operated in daily use, or vehicles with a gross vehicle weight of 9,000</w:t>
      </w:r>
      <w:r w:rsidRPr="008738D3" w:rsidR="004962B2">
        <w:t> </w:t>
      </w:r>
      <w:r w:rsidRPr="008738D3">
        <w:t>pounds or more</w:t>
      </w:r>
      <w:r w:rsidRPr="008738D3" w:rsidR="00590802">
        <w:t>,</w:t>
      </w:r>
      <w:r w:rsidRPr="008738D3">
        <w:t xml:space="preserve"> or over </w:t>
      </w:r>
      <w:r w:rsidRPr="008738D3" w:rsidR="00E41C1D">
        <w:rPr>
          <w:rFonts w:cstheme="minorHAnsi"/>
          <w:szCs w:val="24"/>
        </w:rPr>
        <w:t>8</w:t>
      </w:r>
      <w:r w:rsidRPr="008738D3">
        <w:t xml:space="preserve"> feet tall</w:t>
      </w:r>
      <w:r w:rsidRPr="008738D3" w:rsidR="00590802">
        <w:t>,</w:t>
      </w:r>
      <w:r w:rsidRPr="008738D3">
        <w:t xml:space="preserve"> shall be parked or stored in the streets or driveways, or on any other portion of the Property, except for the</w:t>
      </w:r>
      <w:r w:rsidRPr="008738D3" w:rsidR="003C1AD2">
        <w:t xml:space="preserve"> purpose of temporary (up to 48 </w:t>
      </w:r>
      <w:r w:rsidRPr="008738D3">
        <w:t>hours) loading or unloading, and except that boats, trailers and camper vehicles may be allowed in a side yard only at the garage side of a dwelling, if screened with a solid six-foot high fence or if fully enclosed in a garage</w:t>
      </w:r>
      <w:r w:rsidRPr="008738D3" w:rsidR="00812E7C">
        <w:t xml:space="preserve">. </w:t>
      </w:r>
      <w:r w:rsidRPr="008738D3">
        <w:t xml:space="preserve"> One commercial vehicle per Lot is allowed with a maximum gross vehicle weight of under 9,000</w:t>
      </w:r>
      <w:r w:rsidRPr="008738D3" w:rsidR="004962B2">
        <w:t> </w:t>
      </w:r>
      <w:r w:rsidRPr="008738D3">
        <w:t xml:space="preserve">pounds or not more than </w:t>
      </w:r>
      <w:r w:rsidRPr="008738D3" w:rsidR="00812E7C">
        <w:rPr>
          <w:rFonts w:cstheme="minorHAnsi"/>
          <w:szCs w:val="24"/>
        </w:rPr>
        <w:t>8</w:t>
      </w:r>
      <w:r w:rsidRPr="008738D3">
        <w:t xml:space="preserve"> feet tall</w:t>
      </w:r>
      <w:r w:rsidRPr="008738D3" w:rsidR="00812E7C">
        <w:t xml:space="preserve">. </w:t>
      </w:r>
      <w:r w:rsidRPr="008738D3">
        <w:t>No vehicle shall display offensive or obnoxious company logos, graphics or written material</w:t>
      </w:r>
      <w:r w:rsidRPr="008738D3" w:rsidR="00812E7C">
        <w:t xml:space="preserve">. </w:t>
      </w:r>
      <w:r w:rsidRPr="008738D3">
        <w:t xml:space="preserve">The Board of Directors, at its sole discretion, shall have authority to deny vehicles parking privileges if they are found to not be in compliance with the </w:t>
      </w:r>
      <w:r w:rsidRPr="008738D3" w:rsidR="006A70B8">
        <w:t>limitations</w:t>
      </w:r>
      <w:r w:rsidRPr="008738D3">
        <w:t xml:space="preserve"> listed in this </w:t>
      </w:r>
      <w:r w:rsidRPr="008738D3" w:rsidR="00B910F7">
        <w:t>s</w:t>
      </w:r>
      <w:r w:rsidRPr="008738D3" w:rsidR="00581B58">
        <w:t>ection</w:t>
      </w:r>
      <w:r w:rsidRPr="008738D3" w:rsidR="00812E7C">
        <w:t xml:space="preserve">. </w:t>
      </w:r>
      <w:r w:rsidRPr="008738D3">
        <w:t xml:space="preserve">No vehicle described in this </w:t>
      </w:r>
      <w:r w:rsidRPr="008738D3" w:rsidR="00B910F7">
        <w:t>s</w:t>
      </w:r>
      <w:r w:rsidRPr="008738D3" w:rsidR="00581B58">
        <w:t>ection</w:t>
      </w:r>
      <w:r w:rsidRPr="008738D3">
        <w:t xml:space="preserve"> shall be stored in the front or rear yards or used as a residence temporarily or permanently on any portion of the Property</w:t>
      </w:r>
      <w:r w:rsidRPr="008738D3" w:rsidR="00812E7C">
        <w:t>.</w:t>
      </w:r>
      <w:r w:rsidRPr="008738D3" w:rsidR="00A00593">
        <w:t xml:space="preserve"> No vehicle in excess of </w:t>
      </w:r>
      <w:r w:rsidRPr="008738D3" w:rsidR="00590802">
        <w:t>the weight limits in this section</w:t>
      </w:r>
      <w:r w:rsidRPr="008738D3" w:rsidR="00A00593">
        <w:t xml:space="preserve"> may be parked or stored within the Property</w:t>
      </w:r>
      <w:r w:rsidRPr="008738D3" w:rsidR="00590802">
        <w:t xml:space="preserve"> </w:t>
      </w:r>
      <w:r w:rsidRPr="008738D3" w:rsidR="00A00593">
        <w:t>during the construction on a Lot.</w:t>
      </w:r>
      <w:r w:rsidRPr="008738D3" w:rsidR="00812E7C">
        <w:t xml:space="preserve"> </w:t>
      </w:r>
      <w:r w:rsidRPr="008738D3">
        <w:t xml:space="preserve">All vehicles described in this </w:t>
      </w:r>
      <w:r w:rsidRPr="008738D3" w:rsidR="00B910F7">
        <w:t>s</w:t>
      </w:r>
      <w:r w:rsidRPr="008738D3" w:rsidR="00581B58">
        <w:t>ection</w:t>
      </w:r>
      <w:r w:rsidRPr="008738D3">
        <w:t xml:space="preserve"> that are to be parked in a side yard shall be approved on a </w:t>
      </w:r>
      <w:r w:rsidRPr="008738D3" w:rsidR="006A385F">
        <w:t>case</w:t>
      </w:r>
      <w:r w:rsidRPr="008738D3" w:rsidR="006A385F">
        <w:rPr>
          <w:rFonts w:cstheme="minorHAnsi"/>
          <w:szCs w:val="24"/>
        </w:rPr>
        <w:t>-</w:t>
      </w:r>
      <w:r w:rsidRPr="008738D3" w:rsidR="006A385F">
        <w:t>by</w:t>
      </w:r>
      <w:r w:rsidRPr="008738D3" w:rsidR="006A385F">
        <w:rPr>
          <w:rFonts w:cstheme="minorHAnsi"/>
          <w:szCs w:val="24"/>
        </w:rPr>
        <w:t>-</w:t>
      </w:r>
      <w:r w:rsidRPr="008738D3" w:rsidR="006A385F">
        <w:t>case</w:t>
      </w:r>
      <w:r w:rsidRPr="008738D3">
        <w:t xml:space="preserve"> basis by the Board of Directors</w:t>
      </w:r>
      <w:r w:rsidRPr="008738D3" w:rsidR="00812E7C">
        <w:t>.</w:t>
      </w:r>
      <w:r w:rsidRPr="008738D3" w:rsidR="00812E7C">
        <w:rPr>
          <w:rFonts w:cstheme="minorHAnsi"/>
          <w:szCs w:val="24"/>
        </w:rPr>
        <w:t xml:space="preserve"> </w:t>
      </w:r>
      <w:bookmarkEnd w:id="36"/>
    </w:p>
    <w:p w:rsidRPr="008738D3" w:rsidR="00D72CB6" w:rsidP="00B0764B" w:rsidRDefault="00D72CB6" w14:paraId="7BD80815" w14:textId="7E4700AE">
      <w:pPr>
        <w:pStyle w:val="Article2L2"/>
        <w:rPr>
          <w:rFonts w:asciiTheme="minorHAnsi" w:hAnsiTheme="minorHAnsi"/>
        </w:rPr>
      </w:pPr>
      <w:bookmarkStart w:name="_Toc521434514" w:id="37"/>
      <w:r w:rsidRPr="008738D3">
        <w:rPr>
          <w:rFonts w:asciiTheme="minorHAnsi" w:hAnsiTheme="minorHAnsi"/>
          <w:u w:val="single"/>
        </w:rPr>
        <w:t>Vehicles in Disrepair</w:t>
      </w:r>
      <w:r w:rsidRPr="008738D3" w:rsidR="00812E7C">
        <w:rPr>
          <w:rFonts w:asciiTheme="minorHAnsi" w:hAnsiTheme="minorHAnsi"/>
        </w:rPr>
        <w:t xml:space="preserve">. </w:t>
      </w:r>
      <w:r w:rsidRPr="008738D3">
        <w:rPr>
          <w:rFonts w:asciiTheme="minorHAnsi" w:hAnsiTheme="minorHAnsi"/>
        </w:rPr>
        <w:t>No Owner shall permit any vehicle that is in a state of disrepair to be abandoned or to remain parked on the Owner's Lot (unless screened from view) or on the Common Element or any street for a period in excess of 48</w:t>
      </w:r>
      <w:r w:rsidRPr="008738D3" w:rsidR="003C1AD2">
        <w:rPr>
          <w:rFonts w:asciiTheme="minorHAnsi" w:hAnsiTheme="minorHAnsi"/>
        </w:rPr>
        <w:t> </w:t>
      </w:r>
      <w:r w:rsidRPr="008738D3">
        <w:rPr>
          <w:rFonts w:asciiTheme="minorHAnsi" w:hAnsiTheme="minorHAnsi"/>
        </w:rPr>
        <w:t>hours</w:t>
      </w:r>
      <w:r w:rsidRPr="008738D3" w:rsidR="00812E7C">
        <w:rPr>
          <w:rFonts w:asciiTheme="minorHAnsi" w:hAnsiTheme="minorHAnsi"/>
        </w:rPr>
        <w:t xml:space="preserve">. </w:t>
      </w:r>
      <w:r w:rsidRPr="008738D3">
        <w:rPr>
          <w:rFonts w:asciiTheme="minorHAnsi" w:hAnsiTheme="minorHAnsi"/>
        </w:rPr>
        <w:t>A vehicle shall be deemed in a "state of disrepair" when the Board of Directors reasonably determines that its appearance (including, without limitation, rust, dents or primer) causes the vehicle to be unsightly as viewed from the public street or that the vehicle is not operable</w:t>
      </w:r>
      <w:r w:rsidRPr="008738D3" w:rsidR="00812E7C">
        <w:rPr>
          <w:rFonts w:asciiTheme="minorHAnsi" w:hAnsiTheme="minorHAnsi"/>
        </w:rPr>
        <w:t xml:space="preserve">. </w:t>
      </w:r>
      <w:r w:rsidRPr="008738D3">
        <w:rPr>
          <w:rFonts w:asciiTheme="minorHAnsi" w:hAnsiTheme="minorHAnsi"/>
        </w:rPr>
        <w:t xml:space="preserve">Should any Owner fail to remove such vehicle within </w:t>
      </w:r>
      <w:r w:rsidRPr="008738D3" w:rsidR="00E41C1D">
        <w:rPr>
          <w:rFonts w:asciiTheme="minorHAnsi" w:hAnsiTheme="minorHAnsi" w:cstheme="minorHAnsi"/>
          <w:szCs w:val="24"/>
        </w:rPr>
        <w:t>5</w:t>
      </w:r>
      <w:r w:rsidRPr="008738D3" w:rsidR="003C1AD2">
        <w:rPr>
          <w:rFonts w:asciiTheme="minorHAnsi" w:hAnsiTheme="minorHAnsi"/>
        </w:rPr>
        <w:t xml:space="preserve"> </w:t>
      </w:r>
      <w:r w:rsidRPr="008738D3">
        <w:rPr>
          <w:rFonts w:asciiTheme="minorHAnsi" w:hAnsiTheme="minorHAnsi"/>
        </w:rPr>
        <w:t>days following the date on which notice is mailed to him or her by the Association, the Association may have the vehicle removed from the Property and charge the expense of such removal to the Owner</w:t>
      </w:r>
      <w:r w:rsidRPr="008738D3" w:rsidR="00812E7C">
        <w:rPr>
          <w:rFonts w:asciiTheme="minorHAnsi" w:hAnsiTheme="minorHAnsi"/>
        </w:rPr>
        <w:t xml:space="preserve">. </w:t>
      </w:r>
      <w:r w:rsidRPr="008738D3">
        <w:rPr>
          <w:rFonts w:asciiTheme="minorHAnsi" w:hAnsiTheme="minorHAnsi"/>
        </w:rPr>
        <w:t xml:space="preserve">Any vehicle parked in violation of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xml:space="preserve"> can be towed or impounded as provided in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_Ref521435361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11.1(c)</w:t>
      </w:r>
      <w:r w:rsidRPr="008738D3" w:rsidR="00C42304">
        <w:rPr>
          <w:rFonts w:asciiTheme="minorHAnsi" w:hAnsiTheme="minorHAnsi" w:cstheme="minorHAnsi"/>
          <w:szCs w:val="24"/>
        </w:rPr>
        <w:fldChar w:fldCharType="end"/>
      </w:r>
      <w:r w:rsidRPr="008738D3">
        <w:rPr>
          <w:rFonts w:asciiTheme="minorHAnsi" w:hAnsiTheme="minorHAnsi" w:cstheme="minorHAnsi"/>
          <w:szCs w:val="24"/>
        </w:rPr>
        <w:t xml:space="preserve"> below</w:t>
      </w:r>
      <w:r w:rsidRPr="008738D3" w:rsidR="00812E7C">
        <w:rPr>
          <w:rFonts w:asciiTheme="minorHAnsi" w:hAnsiTheme="minorHAnsi" w:cstheme="minorHAnsi"/>
          <w:szCs w:val="24"/>
        </w:rPr>
        <w:t xml:space="preserve">. </w:t>
      </w:r>
      <w:bookmarkEnd w:id="37"/>
    </w:p>
    <w:p w:rsidRPr="008738D3" w:rsidR="00D72CB6" w:rsidP="00B0764B" w:rsidRDefault="00D72CB6" w14:paraId="29BB0EBB" w14:textId="65F9C706">
      <w:pPr>
        <w:pStyle w:val="Article2L2"/>
        <w:rPr>
          <w:rFonts w:asciiTheme="minorHAnsi" w:hAnsiTheme="minorHAnsi"/>
        </w:rPr>
      </w:pPr>
      <w:bookmarkStart w:name="_Toc521434515" w:id="38"/>
      <w:r w:rsidRPr="008738D3">
        <w:rPr>
          <w:rFonts w:asciiTheme="minorHAnsi" w:hAnsiTheme="minorHAnsi" w:cstheme="minorHAnsi"/>
          <w:szCs w:val="24"/>
          <w:u w:val="single"/>
        </w:rPr>
        <w:t>Signs, Banners, Flags, Displays</w:t>
      </w:r>
      <w:r w:rsidRPr="008738D3" w:rsidR="00812E7C">
        <w:rPr>
          <w:rFonts w:asciiTheme="minorHAnsi" w:hAnsiTheme="minorHAnsi" w:cstheme="minorHAnsi"/>
          <w:szCs w:val="24"/>
        </w:rPr>
        <w:t>.</w:t>
      </w:r>
      <w:r w:rsidRPr="008738D3" w:rsidR="00812E7C">
        <w:rPr>
          <w:rFonts w:asciiTheme="minorHAnsi" w:hAnsiTheme="minorHAnsi"/>
        </w:rPr>
        <w:t xml:space="preserve"> </w:t>
      </w:r>
      <w:r w:rsidRPr="008738D3">
        <w:rPr>
          <w:rFonts w:asciiTheme="minorHAnsi" w:hAnsiTheme="minorHAnsi"/>
        </w:rPr>
        <w:t>Unles</w:t>
      </w:r>
      <w:r w:rsidRPr="008738D3" w:rsidR="00C42304">
        <w:rPr>
          <w:rFonts w:asciiTheme="minorHAnsi" w:hAnsiTheme="minorHAnsi"/>
        </w:rPr>
        <w:t xml:space="preserve">s specifically allowed by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xml:space="preserve">, or other </w:t>
      </w:r>
      <w:r w:rsidRPr="008738D3" w:rsidR="00B910F7">
        <w:rPr>
          <w:rFonts w:asciiTheme="minorHAnsi" w:hAnsiTheme="minorHAnsi"/>
        </w:rPr>
        <w:t>s</w:t>
      </w:r>
      <w:r w:rsidRPr="008738D3" w:rsidR="002A2F7E">
        <w:rPr>
          <w:rFonts w:asciiTheme="minorHAnsi" w:hAnsiTheme="minorHAnsi"/>
        </w:rPr>
        <w:t>ection</w:t>
      </w:r>
      <w:r w:rsidRPr="008738D3">
        <w:rPr>
          <w:rFonts w:asciiTheme="minorHAnsi" w:hAnsiTheme="minorHAnsi"/>
        </w:rPr>
        <w:t xml:space="preserve">s of this Declaration, all signs, banners, flags, or other displays, whether temporary </w:t>
      </w:r>
      <w:r w:rsidRPr="008738D3">
        <w:rPr>
          <w:rFonts w:asciiTheme="minorHAnsi" w:hAnsiTheme="minorHAnsi"/>
        </w:rPr>
        <w:lastRenderedPageBreak/>
        <w:t>or permanent, are prohibited, unless specifically approved by the ARC</w:t>
      </w:r>
      <w:r w:rsidRPr="008738D3" w:rsidR="00812E7C">
        <w:rPr>
          <w:rFonts w:asciiTheme="minorHAnsi" w:hAnsiTheme="minorHAnsi"/>
        </w:rPr>
        <w:t xml:space="preserve">. </w:t>
      </w:r>
      <w:r w:rsidRPr="008738D3">
        <w:rPr>
          <w:rFonts w:asciiTheme="minorHAnsi" w:hAnsiTheme="minorHAnsi" w:cstheme="minorHAnsi"/>
          <w:szCs w:val="24"/>
        </w:rPr>
        <w:t xml:space="preserve">The ARC shall review a request to place, hang, or erect a sign, banner, flag, or display, on a Lot, by the Owner or Occupant, on a </w:t>
      </w:r>
      <w:r w:rsidRPr="008738D3" w:rsidR="006A385F">
        <w:rPr>
          <w:rFonts w:asciiTheme="minorHAnsi" w:hAnsiTheme="minorHAnsi" w:cstheme="minorHAnsi"/>
          <w:szCs w:val="24"/>
        </w:rPr>
        <w:t>Lot-by-Lot</w:t>
      </w:r>
      <w:r w:rsidRPr="008738D3">
        <w:rPr>
          <w:rFonts w:asciiTheme="minorHAnsi" w:hAnsiTheme="minorHAnsi" w:cstheme="minorHAnsi"/>
          <w:szCs w:val="24"/>
        </w:rPr>
        <w:t xml:space="preserve"> basis</w:t>
      </w:r>
      <w:r w:rsidRPr="008738D3" w:rsidR="00812E7C">
        <w:rPr>
          <w:rFonts w:asciiTheme="minorHAnsi" w:hAnsiTheme="minorHAnsi" w:cstheme="minorHAnsi"/>
          <w:szCs w:val="24"/>
        </w:rPr>
        <w:t>.</w:t>
      </w:r>
      <w:r w:rsidRPr="008738D3" w:rsidR="00812E7C">
        <w:rPr>
          <w:rFonts w:asciiTheme="minorHAnsi" w:hAnsiTheme="minorHAnsi"/>
        </w:rPr>
        <w:t xml:space="preserve"> </w:t>
      </w:r>
      <w:r w:rsidRPr="008738D3">
        <w:rPr>
          <w:rFonts w:asciiTheme="minorHAnsi" w:hAnsiTheme="minorHAnsi"/>
        </w:rPr>
        <w:t xml:space="preserve">Unless specifically allowed by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xml:space="preserve">, or other </w:t>
      </w:r>
      <w:r w:rsidRPr="008738D3" w:rsidR="00B910F7">
        <w:rPr>
          <w:rFonts w:asciiTheme="minorHAnsi" w:hAnsiTheme="minorHAnsi"/>
        </w:rPr>
        <w:t>s</w:t>
      </w:r>
      <w:r w:rsidRPr="008738D3" w:rsidR="002A2F7E">
        <w:rPr>
          <w:rFonts w:asciiTheme="minorHAnsi" w:hAnsiTheme="minorHAnsi"/>
        </w:rPr>
        <w:t>ection</w:t>
      </w:r>
      <w:r w:rsidRPr="008738D3">
        <w:rPr>
          <w:rFonts w:asciiTheme="minorHAnsi" w:hAnsiTheme="minorHAnsi"/>
        </w:rPr>
        <w:t>s of this Declaration, all signs, banners, flags, or other displays, whether temporary or permanent, are prohibited, unless specifically approved by the ARC</w:t>
      </w:r>
      <w:r w:rsidRPr="008738D3" w:rsidR="00812E7C">
        <w:rPr>
          <w:rFonts w:asciiTheme="minorHAnsi" w:hAnsiTheme="minorHAnsi"/>
        </w:rPr>
        <w:t xml:space="preserve">. </w:t>
      </w:r>
      <w:r w:rsidRPr="008738D3">
        <w:rPr>
          <w:rFonts w:asciiTheme="minorHAnsi" w:hAnsiTheme="minorHAnsi" w:cstheme="minorHAnsi"/>
          <w:szCs w:val="24"/>
        </w:rPr>
        <w:t xml:space="preserve">The ARC may adopt </w:t>
      </w:r>
      <w:r w:rsidRPr="008738D3" w:rsidR="006A70B8">
        <w:rPr>
          <w:rFonts w:asciiTheme="minorHAnsi" w:hAnsiTheme="minorHAnsi" w:cstheme="minorHAnsi"/>
          <w:szCs w:val="24"/>
        </w:rPr>
        <w:t>R</w:t>
      </w:r>
      <w:r w:rsidRPr="008738D3" w:rsidR="003E047E">
        <w:rPr>
          <w:rFonts w:asciiTheme="minorHAnsi" w:hAnsiTheme="minorHAnsi" w:cstheme="minorHAnsi"/>
          <w:szCs w:val="24"/>
        </w:rPr>
        <w:t>ules</w:t>
      </w:r>
      <w:r w:rsidRPr="008738D3">
        <w:rPr>
          <w:rFonts w:asciiTheme="minorHAnsi" w:hAnsiTheme="minorHAnsi" w:cstheme="minorHAnsi"/>
          <w:szCs w:val="24"/>
        </w:rPr>
        <w:t xml:space="preserve"> to implement this </w:t>
      </w:r>
      <w:r w:rsidRPr="008738D3" w:rsidR="00581B58">
        <w:rPr>
          <w:rFonts w:asciiTheme="minorHAnsi" w:hAnsiTheme="minorHAnsi" w:cstheme="minorHAnsi"/>
          <w:szCs w:val="24"/>
        </w:rPr>
        <w:t>Article</w:t>
      </w:r>
      <w:r w:rsidRPr="008738D3" w:rsidR="00812E7C">
        <w:rPr>
          <w:rFonts w:asciiTheme="minorHAnsi" w:hAnsiTheme="minorHAnsi" w:cstheme="minorHAnsi"/>
          <w:szCs w:val="24"/>
        </w:rPr>
        <w:t xml:space="preserve">. </w:t>
      </w:r>
      <w:bookmarkEnd w:id="38"/>
    </w:p>
    <w:p w:rsidRPr="008738D3" w:rsidR="00D72CB6" w:rsidP="009E6043" w:rsidRDefault="00D72CB6" w14:paraId="0830F494" w14:textId="6BD0EDC5">
      <w:pPr>
        <w:pStyle w:val="BodyTextContinued"/>
        <w:rPr>
          <w:rFonts w:asciiTheme="minorHAnsi" w:hAnsiTheme="minorHAnsi"/>
        </w:rPr>
      </w:pPr>
      <w:r w:rsidRPr="008738D3">
        <w:rPr>
          <w:rFonts w:asciiTheme="minorHAnsi" w:hAnsiTheme="minorHAnsi"/>
        </w:rPr>
        <w:t xml:space="preserve">The following activities and actions are permitted and do not require prior ARC approval; however, the ARC may regulate the following so long as the </w:t>
      </w:r>
      <w:r w:rsidRPr="008738D3" w:rsidR="006A70B8">
        <w:rPr>
          <w:rFonts w:asciiTheme="minorHAnsi" w:hAnsiTheme="minorHAnsi" w:cstheme="minorHAnsi"/>
          <w:szCs w:val="24"/>
        </w:rPr>
        <w:t>R</w:t>
      </w:r>
      <w:r w:rsidRPr="008738D3" w:rsidR="003E047E">
        <w:rPr>
          <w:rFonts w:asciiTheme="minorHAnsi" w:hAnsiTheme="minorHAnsi" w:cstheme="minorHAnsi"/>
          <w:szCs w:val="24"/>
        </w:rPr>
        <w:t>ules</w:t>
      </w:r>
      <w:r w:rsidRPr="008738D3">
        <w:rPr>
          <w:rFonts w:asciiTheme="minorHAnsi" w:hAnsiTheme="minorHAnsi"/>
        </w:rPr>
        <w:t xml:space="preserve"> comply with applicable law:</w:t>
      </w:r>
    </w:p>
    <w:p w:rsidRPr="008738D3" w:rsidR="00D72CB6" w:rsidP="00B0764B" w:rsidRDefault="00D72CB6" w14:paraId="592380AB" w14:textId="51BB1546">
      <w:pPr>
        <w:pStyle w:val="Article2L3"/>
        <w:rPr>
          <w:rFonts w:asciiTheme="minorHAnsi" w:hAnsiTheme="minorHAnsi"/>
        </w:rPr>
      </w:pPr>
      <w:r w:rsidRPr="008738D3">
        <w:rPr>
          <w:rFonts w:asciiTheme="minorHAnsi" w:hAnsiTheme="minorHAnsi"/>
        </w:rPr>
        <w:t>Temporary display of a "For Sale" sign on a Lot, not exceeding 24</w:t>
      </w:r>
      <w:r w:rsidRPr="008738D3" w:rsidR="004962B2">
        <w:rPr>
          <w:rFonts w:asciiTheme="minorHAnsi" w:hAnsiTheme="minorHAnsi"/>
        </w:rPr>
        <w:t> </w:t>
      </w:r>
      <w:r w:rsidRPr="008738D3">
        <w:rPr>
          <w:rFonts w:asciiTheme="minorHAnsi" w:hAnsiTheme="minorHAnsi"/>
        </w:rPr>
        <w:t>inches high and 36</w:t>
      </w:r>
      <w:r w:rsidRPr="008738D3" w:rsidR="004962B2">
        <w:rPr>
          <w:rFonts w:asciiTheme="minorHAnsi" w:hAnsiTheme="minorHAnsi"/>
        </w:rPr>
        <w:t> </w:t>
      </w:r>
      <w:r w:rsidRPr="008738D3">
        <w:rPr>
          <w:rFonts w:asciiTheme="minorHAnsi" w:hAnsiTheme="minorHAnsi"/>
        </w:rPr>
        <w:t xml:space="preserve">inches long, may be within the front-yard, or inside of a first floor, front, or street facing window of a </w:t>
      </w:r>
      <w:r w:rsidRPr="008738D3" w:rsidR="006A70B8">
        <w:rPr>
          <w:rFonts w:asciiTheme="minorHAnsi" w:hAnsiTheme="minorHAnsi"/>
        </w:rPr>
        <w:t>Living Unit</w:t>
      </w:r>
      <w:r w:rsidRPr="008738D3">
        <w:rPr>
          <w:rFonts w:asciiTheme="minorHAnsi" w:hAnsiTheme="minorHAnsi"/>
        </w:rPr>
        <w:t>;</w:t>
      </w:r>
    </w:p>
    <w:p w:rsidRPr="008738D3" w:rsidR="00D72CB6" w:rsidP="00B0764B" w:rsidRDefault="00D72CB6" w14:paraId="420C1516" w14:textId="79894826">
      <w:pPr>
        <w:pStyle w:val="Article2L3"/>
        <w:rPr>
          <w:rFonts w:asciiTheme="minorHAnsi" w:hAnsiTheme="minorHAnsi"/>
        </w:rPr>
      </w:pPr>
      <w:r w:rsidRPr="008738D3">
        <w:rPr>
          <w:rFonts w:asciiTheme="minorHAnsi" w:hAnsiTheme="minorHAnsi"/>
        </w:rPr>
        <w:t xml:space="preserve">Temporary placement of </w:t>
      </w:r>
      <w:r w:rsidRPr="008738D3">
        <w:rPr>
          <w:rFonts w:asciiTheme="minorHAnsi" w:hAnsiTheme="minorHAnsi" w:cstheme="minorHAnsi"/>
          <w:szCs w:val="24"/>
        </w:rPr>
        <w:t>signs</w:t>
      </w:r>
      <w:r w:rsidRPr="008738D3" w:rsidR="00C36B63">
        <w:rPr>
          <w:rFonts w:asciiTheme="minorHAnsi" w:hAnsiTheme="minorHAnsi" w:cstheme="minorHAnsi"/>
          <w:szCs w:val="24"/>
        </w:rPr>
        <w:t xml:space="preserve"> regarding candidates for public or Association office, or ballot issues, including outdoor signs, </w:t>
      </w:r>
      <w:r w:rsidRPr="008738D3">
        <w:rPr>
          <w:rFonts w:asciiTheme="minorHAnsi" w:hAnsiTheme="minorHAnsi" w:cstheme="minorHAnsi"/>
          <w:szCs w:val="24"/>
        </w:rPr>
        <w:t xml:space="preserve">on any Lot </w:t>
      </w:r>
      <w:r w:rsidRPr="008738D3" w:rsidR="00C36B63">
        <w:rPr>
          <w:rFonts w:asciiTheme="minorHAnsi" w:hAnsiTheme="minorHAnsi" w:cstheme="minorHAnsi"/>
          <w:szCs w:val="24"/>
        </w:rPr>
        <w:t>or Limited Common</w:t>
      </w:r>
      <w:r w:rsidRPr="008738D3" w:rsidR="00C36B63">
        <w:rPr>
          <w:rFonts w:asciiTheme="minorHAnsi" w:hAnsiTheme="minorHAnsi"/>
        </w:rPr>
        <w:t xml:space="preserve"> </w:t>
      </w:r>
      <w:r w:rsidRPr="008738D3" w:rsidR="0049471D">
        <w:rPr>
          <w:rFonts w:asciiTheme="minorHAnsi" w:hAnsiTheme="minorHAnsi"/>
        </w:rPr>
        <w:t xml:space="preserve">Element </w:t>
      </w:r>
      <w:r w:rsidRPr="008738D3">
        <w:rPr>
          <w:rFonts w:asciiTheme="minorHAnsi" w:hAnsiTheme="minorHAnsi"/>
        </w:rPr>
        <w:t xml:space="preserve">by the Owner or Occupant, provided such signs are removed within a reasonable period as set by the ARC by </w:t>
      </w:r>
      <w:r w:rsidRPr="008738D3" w:rsidR="006A70B8">
        <w:rPr>
          <w:rFonts w:asciiTheme="minorHAnsi" w:hAnsiTheme="minorHAnsi"/>
        </w:rPr>
        <w:t>Rule</w:t>
      </w:r>
      <w:r w:rsidRPr="008738D3">
        <w:rPr>
          <w:rFonts w:asciiTheme="minorHAnsi" w:hAnsiTheme="minorHAnsi"/>
        </w:rPr>
        <w:t xml:space="preserve"> </w:t>
      </w:r>
      <w:r w:rsidRPr="008738D3" w:rsidR="00C36B63">
        <w:rPr>
          <w:rFonts w:asciiTheme="minorHAnsi" w:hAnsiTheme="minorHAnsi" w:cstheme="minorHAnsi"/>
          <w:szCs w:val="24"/>
        </w:rPr>
        <w:t>pertaining to the placement and manner of those displays</w:t>
      </w:r>
      <w:r w:rsidRPr="008738D3" w:rsidR="00020C38">
        <w:rPr>
          <w:rFonts w:asciiTheme="minorHAnsi" w:hAnsiTheme="minorHAnsi" w:cstheme="minorHAnsi"/>
          <w:szCs w:val="24"/>
        </w:rPr>
        <w:t xml:space="preserve"> subject to RCW 64.90</w:t>
      </w:r>
      <w:r w:rsidRPr="008738D3" w:rsidR="00C97775">
        <w:rPr>
          <w:rFonts w:asciiTheme="minorHAnsi" w:hAnsiTheme="minorHAnsi" w:cstheme="minorHAnsi"/>
          <w:szCs w:val="24"/>
        </w:rPr>
        <w:t>.</w:t>
      </w:r>
      <w:r w:rsidRPr="008738D3" w:rsidR="00020C38">
        <w:rPr>
          <w:rFonts w:asciiTheme="minorHAnsi" w:hAnsiTheme="minorHAnsi" w:cstheme="minorHAnsi"/>
          <w:szCs w:val="24"/>
        </w:rPr>
        <w:t>510(2)</w:t>
      </w:r>
      <w:r w:rsidRPr="008738D3">
        <w:rPr>
          <w:rFonts w:asciiTheme="minorHAnsi" w:hAnsiTheme="minorHAnsi" w:cstheme="minorHAnsi"/>
          <w:szCs w:val="24"/>
        </w:rPr>
        <w:t>;</w:t>
      </w:r>
      <w:r w:rsidRPr="008738D3" w:rsidR="00C36B63">
        <w:rPr>
          <w:rFonts w:asciiTheme="minorHAnsi" w:hAnsiTheme="minorHAnsi" w:cstheme="minorHAnsi"/>
          <w:szCs w:val="24"/>
        </w:rPr>
        <w:t xml:space="preserve"> </w:t>
      </w:r>
    </w:p>
    <w:p w:rsidRPr="008738D3" w:rsidR="00D72CB6" w:rsidP="00B0764B" w:rsidRDefault="00D72CB6" w14:paraId="6491B539" w14:textId="3799C070">
      <w:pPr>
        <w:pStyle w:val="Article2L3"/>
        <w:rPr>
          <w:rFonts w:asciiTheme="minorHAnsi" w:hAnsiTheme="minorHAnsi"/>
        </w:rPr>
      </w:pPr>
      <w:r w:rsidRPr="008738D3">
        <w:rPr>
          <w:rFonts w:asciiTheme="minorHAnsi" w:hAnsiTheme="minorHAnsi"/>
        </w:rPr>
        <w:t xml:space="preserve">Temporary placement of signs, flags, banners, or displays in celebration of a legal or religious holiday on any Lot by the Owner or Occupant provided that they are removed within a reasonable period, as determined by the ARC by </w:t>
      </w:r>
      <w:r w:rsidRPr="008738D3" w:rsidR="006A70B8">
        <w:rPr>
          <w:rFonts w:asciiTheme="minorHAnsi" w:hAnsiTheme="minorHAnsi"/>
        </w:rPr>
        <w:t>Rule</w:t>
      </w:r>
      <w:r w:rsidRPr="008738D3">
        <w:rPr>
          <w:rFonts w:asciiTheme="minorHAnsi" w:hAnsiTheme="minorHAnsi"/>
        </w:rPr>
        <w:t>, following the completion of the holiday; and</w:t>
      </w:r>
    </w:p>
    <w:p w:rsidRPr="008738D3" w:rsidR="00D72CB6" w:rsidP="00B0764B" w:rsidRDefault="00D72CB6" w14:paraId="44E22971" w14:textId="5387246D">
      <w:pPr>
        <w:pStyle w:val="Article2L3"/>
        <w:rPr>
          <w:rFonts w:asciiTheme="minorHAnsi" w:hAnsiTheme="minorHAnsi"/>
        </w:rPr>
      </w:pPr>
      <w:r w:rsidRPr="008738D3">
        <w:rPr>
          <w:rFonts w:asciiTheme="minorHAnsi" w:hAnsiTheme="minorHAnsi"/>
        </w:rPr>
        <w:t xml:space="preserve">Notwithstanding anything in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xml:space="preserve"> to the contrary, the Association may not prohibit display of the flag of the United States, or the flag of Washington state, on or within a Lot or a Limited Common Element, except that an Association may adopt reasonable restrictions pertaining to the time, place, or manner of displaying the flag of the United States necessary to protect a substantial interest of the Association</w:t>
      </w:r>
      <w:r w:rsidRPr="008738D3" w:rsidR="00812E7C">
        <w:rPr>
          <w:rFonts w:asciiTheme="minorHAnsi" w:hAnsiTheme="minorHAnsi"/>
        </w:rPr>
        <w:t xml:space="preserve">. </w:t>
      </w:r>
      <w:r w:rsidRPr="008738D3">
        <w:rPr>
          <w:rFonts w:asciiTheme="minorHAnsi" w:hAnsiTheme="minorHAnsi"/>
        </w:rPr>
        <w:t xml:space="preserve">For purposes of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"flag of the United States" means the flag of the United States as described in 4</w:t>
      </w:r>
      <w:r w:rsidRPr="008738D3" w:rsidR="00776873">
        <w:rPr>
          <w:rFonts w:asciiTheme="minorHAnsi" w:hAnsiTheme="minorHAnsi"/>
        </w:rPr>
        <w:t> </w:t>
      </w:r>
      <w:r w:rsidRPr="008738D3">
        <w:rPr>
          <w:rFonts w:asciiTheme="minorHAnsi" w:hAnsiTheme="minorHAnsi"/>
        </w:rPr>
        <w:t>U</w:t>
      </w:r>
      <w:r w:rsidRPr="008738D3" w:rsidR="00812E7C">
        <w:rPr>
          <w:rFonts w:asciiTheme="minorHAnsi" w:hAnsiTheme="minorHAnsi"/>
        </w:rPr>
        <w:t>.</w:t>
      </w:r>
      <w:r w:rsidRPr="008738D3" w:rsidR="00812E7C">
        <w:rPr>
          <w:rFonts w:asciiTheme="minorHAnsi" w:hAnsiTheme="minorHAnsi" w:cstheme="minorHAnsi"/>
          <w:szCs w:val="24"/>
        </w:rPr>
        <w:t xml:space="preserve"> </w:t>
      </w:r>
      <w:r w:rsidRPr="008738D3">
        <w:rPr>
          <w:rFonts w:asciiTheme="minorHAnsi" w:hAnsiTheme="minorHAnsi"/>
        </w:rPr>
        <w:t>S</w:t>
      </w:r>
      <w:r w:rsidRPr="008738D3" w:rsidR="00812E7C">
        <w:rPr>
          <w:rFonts w:asciiTheme="minorHAnsi" w:hAnsiTheme="minorHAnsi"/>
        </w:rPr>
        <w:t>.</w:t>
      </w:r>
      <w:r w:rsidRPr="008738D3" w:rsidR="00812E7C">
        <w:rPr>
          <w:rFonts w:asciiTheme="minorHAnsi" w:hAnsiTheme="minorHAnsi" w:cstheme="minorHAnsi"/>
          <w:szCs w:val="24"/>
        </w:rPr>
        <w:t xml:space="preserve"> </w:t>
      </w:r>
      <w:r w:rsidRPr="008738D3" w:rsidR="006A385F">
        <w:rPr>
          <w:rFonts w:asciiTheme="minorHAnsi" w:hAnsiTheme="minorHAnsi"/>
        </w:rPr>
        <w:t xml:space="preserve">C. </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 xml:space="preserve">1 et </w:t>
      </w:r>
      <w:r w:rsidRPr="008738D3" w:rsidR="006A385F">
        <w:rPr>
          <w:rFonts w:asciiTheme="minorHAnsi" w:hAnsiTheme="minorHAnsi"/>
        </w:rPr>
        <w:t xml:space="preserve">seq. </w:t>
      </w:r>
      <w:r w:rsidRPr="008738D3">
        <w:rPr>
          <w:rFonts w:asciiTheme="minorHAnsi" w:hAnsiTheme="minorHAnsi"/>
        </w:rPr>
        <w:t>that is made of fabric, cloth, or paper</w:t>
      </w:r>
      <w:r w:rsidRPr="008738D3" w:rsidR="00812E7C">
        <w:rPr>
          <w:rFonts w:asciiTheme="minorHAnsi" w:hAnsiTheme="minorHAnsi"/>
        </w:rPr>
        <w:t xml:space="preserve">. </w:t>
      </w:r>
      <w:r w:rsidRPr="008738D3">
        <w:rPr>
          <w:rFonts w:asciiTheme="minorHAnsi" w:hAnsiTheme="minorHAnsi"/>
        </w:rPr>
        <w:t>"Flag of the United States" does not mean a flag, depiction, or emblem made of lights, paint, roofing, siding, paving materials, flora, or balloons, or of any similar building, landscaping, or decorative components</w:t>
      </w:r>
      <w:r w:rsidRPr="008738D3" w:rsidR="00812E7C">
        <w:rPr>
          <w:rFonts w:asciiTheme="minorHAnsi" w:hAnsiTheme="minorHAnsi"/>
        </w:rPr>
        <w:t>.</w:t>
      </w:r>
      <w:r w:rsidRPr="008738D3" w:rsidR="00812E7C">
        <w:rPr>
          <w:rFonts w:asciiTheme="minorHAnsi" w:hAnsiTheme="minorHAnsi" w:cstheme="minorHAnsi"/>
          <w:szCs w:val="24"/>
        </w:rPr>
        <w:t xml:space="preserve"> </w:t>
      </w:r>
      <w:r w:rsidRPr="008738D3" w:rsidR="00FD2FDC">
        <w:rPr>
          <w:rFonts w:asciiTheme="minorHAnsi" w:hAnsiTheme="minorHAnsi" w:cstheme="minorHAnsi"/>
          <w:szCs w:val="24"/>
        </w:rPr>
        <w:t xml:space="preserve">In addition, the Association may not prohibit the installation of a flagpole for the display of the flag of the United States, or the flag of Washington state, on or within a Lot or a Limited Common Element, except that an Association may adopt reasonably </w:t>
      </w:r>
      <w:r w:rsidRPr="008738D3" w:rsidR="00C36B63">
        <w:rPr>
          <w:rFonts w:asciiTheme="minorHAnsi" w:hAnsiTheme="minorHAnsi" w:cstheme="minorHAnsi"/>
          <w:szCs w:val="24"/>
        </w:rPr>
        <w:t>R</w:t>
      </w:r>
      <w:r w:rsidRPr="008738D3" w:rsidR="00FD2FDC">
        <w:rPr>
          <w:rFonts w:asciiTheme="minorHAnsi" w:hAnsiTheme="minorHAnsi" w:cstheme="minorHAnsi"/>
          <w:szCs w:val="24"/>
        </w:rPr>
        <w:t>ules pertaining to the location and the size of the flagpole</w:t>
      </w:r>
      <w:r w:rsidRPr="008738D3" w:rsidR="00812E7C">
        <w:rPr>
          <w:rFonts w:asciiTheme="minorHAnsi" w:hAnsiTheme="minorHAnsi" w:cstheme="minorHAnsi"/>
          <w:szCs w:val="24"/>
        </w:rPr>
        <w:t xml:space="preserve">. </w:t>
      </w:r>
    </w:p>
    <w:p w:rsidRPr="008738D3" w:rsidR="00D72CB6" w:rsidP="005C0D90" w:rsidRDefault="00D72CB6" w14:paraId="335CB6CF" w14:textId="5E49EED6">
      <w:pPr>
        <w:pStyle w:val="BodyTextContinued"/>
        <w:rPr>
          <w:rFonts w:asciiTheme="minorHAnsi" w:hAnsiTheme="minorHAnsi"/>
        </w:rPr>
      </w:pPr>
      <w:r w:rsidRPr="008738D3">
        <w:rPr>
          <w:rFonts w:asciiTheme="minorHAnsi" w:hAnsiTheme="minorHAnsi"/>
        </w:rPr>
        <w:t>"For Rent" and/or "For Lease" signs are specifically prohibited and may not be approved by the ARC</w:t>
      </w:r>
      <w:r w:rsidRPr="008738D3" w:rsidR="00812E7C">
        <w:rPr>
          <w:rFonts w:asciiTheme="minorHAnsi" w:hAnsiTheme="minorHAnsi"/>
        </w:rPr>
        <w:t xml:space="preserve">. </w:t>
      </w:r>
      <w:r w:rsidRPr="008738D3">
        <w:rPr>
          <w:rFonts w:asciiTheme="minorHAnsi" w:hAnsiTheme="minorHAnsi"/>
        </w:rPr>
        <w:t xml:space="preserve">The restrictions contained in this </w:t>
      </w:r>
      <w:r w:rsidRPr="008738D3" w:rsidR="00581B58">
        <w:rPr>
          <w:rFonts w:asciiTheme="minorHAnsi" w:hAnsiTheme="minorHAnsi"/>
        </w:rPr>
        <w:t>Section</w:t>
      </w:r>
      <w:r w:rsidRPr="008738D3">
        <w:rPr>
          <w:rFonts w:asciiTheme="minorHAnsi" w:hAnsiTheme="minorHAnsi"/>
        </w:rPr>
        <w:t xml:space="preserve"> </w:t>
      </w:r>
      <w:r w:rsidRPr="008738D3" w:rsidR="007B0F14">
        <w:rPr>
          <w:rFonts w:asciiTheme="minorHAnsi" w:hAnsiTheme="minorHAnsi"/>
        </w:rPr>
        <w:t xml:space="preserve">6.9 </w:t>
      </w:r>
      <w:r w:rsidRPr="008738D3">
        <w:rPr>
          <w:rFonts w:asciiTheme="minorHAnsi" w:hAnsiTheme="minorHAnsi"/>
        </w:rPr>
        <w:t xml:space="preserve">shall not prohibit the temporary placement of construction and marketing related signage by Declarant, Participating Builders, or their </w:t>
      </w:r>
      <w:r w:rsidRPr="008738D3">
        <w:rPr>
          <w:rFonts w:asciiTheme="minorHAnsi" w:hAnsiTheme="minorHAnsi"/>
        </w:rPr>
        <w:lastRenderedPageBreak/>
        <w:t>respective contractors and subcontractors</w:t>
      </w:r>
      <w:r w:rsidRPr="008738D3" w:rsidR="00812E7C">
        <w:rPr>
          <w:rFonts w:asciiTheme="minorHAnsi" w:hAnsiTheme="minorHAnsi"/>
        </w:rPr>
        <w:t xml:space="preserve">. </w:t>
      </w:r>
      <w:r w:rsidRPr="008738D3">
        <w:rPr>
          <w:rFonts w:asciiTheme="minorHAnsi" w:hAnsiTheme="minorHAnsi"/>
        </w:rPr>
        <w:t xml:space="preserve">No sign of any kind, other than Declarant's and Participating Builders' marketing signs, or Association signs for the common good of the </w:t>
      </w:r>
      <w:r w:rsidRPr="008738D3" w:rsidR="006A70B8">
        <w:rPr>
          <w:rFonts w:asciiTheme="minorHAnsi" w:hAnsiTheme="minorHAnsi"/>
        </w:rPr>
        <w:t>c</w:t>
      </w:r>
      <w:r w:rsidRPr="008738D3">
        <w:rPr>
          <w:rFonts w:asciiTheme="minorHAnsi" w:hAnsiTheme="minorHAnsi"/>
        </w:rPr>
        <w:t>ommunity that are approved by the Board of Directors, will be allowed on Common Elements</w:t>
      </w:r>
      <w:r w:rsidRPr="008738D3" w:rsidR="00812E7C">
        <w:rPr>
          <w:rFonts w:asciiTheme="minorHAnsi" w:hAnsiTheme="minorHAnsi"/>
        </w:rPr>
        <w:t xml:space="preserve">. </w:t>
      </w:r>
    </w:p>
    <w:p w:rsidRPr="008738D3" w:rsidR="00D72CB6" w:rsidP="00B0764B" w:rsidRDefault="00D72CB6" w14:paraId="06DDE61D" w14:textId="2D54C9D8">
      <w:pPr>
        <w:pStyle w:val="Article2L2"/>
        <w:rPr>
          <w:rFonts w:asciiTheme="minorHAnsi" w:hAnsiTheme="minorHAnsi"/>
        </w:rPr>
      </w:pPr>
      <w:bookmarkStart w:name="_Toc521434516" w:id="39"/>
      <w:r w:rsidRPr="008738D3">
        <w:rPr>
          <w:rFonts w:asciiTheme="minorHAnsi" w:hAnsiTheme="minorHAnsi"/>
          <w:u w:val="single"/>
        </w:rPr>
        <w:t>Rubbish, Trash</w:t>
      </w:r>
      <w:r w:rsidRPr="008738D3" w:rsidR="0035792F">
        <w:rPr>
          <w:rFonts w:asciiTheme="minorHAnsi" w:hAnsiTheme="minorHAnsi"/>
          <w:u w:val="single"/>
        </w:rPr>
        <w:t>,</w:t>
      </w:r>
      <w:r w:rsidRPr="008738D3">
        <w:rPr>
          <w:rFonts w:asciiTheme="minorHAnsi" w:hAnsiTheme="minorHAnsi"/>
          <w:u w:val="single"/>
        </w:rPr>
        <w:t xml:space="preserve"> and Storage</w:t>
      </w:r>
      <w:r w:rsidRPr="008738D3" w:rsidR="00812E7C">
        <w:rPr>
          <w:rFonts w:asciiTheme="minorHAnsi" w:hAnsiTheme="minorHAnsi"/>
        </w:rPr>
        <w:t xml:space="preserve">. </w:t>
      </w:r>
      <w:r w:rsidRPr="008738D3">
        <w:rPr>
          <w:rFonts w:asciiTheme="minorHAnsi" w:hAnsiTheme="minorHAnsi"/>
        </w:rPr>
        <w:t>No part of the Property shall be used as a dumping ground for trash or rubbish of any kind</w:t>
      </w:r>
      <w:r w:rsidRPr="008738D3" w:rsidR="00812E7C">
        <w:rPr>
          <w:rFonts w:asciiTheme="minorHAnsi" w:hAnsiTheme="minorHAnsi"/>
        </w:rPr>
        <w:t xml:space="preserve">. </w:t>
      </w:r>
      <w:r w:rsidRPr="008738D3">
        <w:rPr>
          <w:rFonts w:asciiTheme="minorHAnsi" w:hAnsiTheme="minorHAnsi"/>
        </w:rPr>
        <w:t>All garbage and other waste shall be kept in appropriate sanitary containers for proper disposal and out of public view, except during garbage pickup days</w:t>
      </w:r>
      <w:r w:rsidRPr="008738D3" w:rsidR="00812E7C">
        <w:rPr>
          <w:rFonts w:asciiTheme="minorHAnsi" w:hAnsiTheme="minorHAnsi"/>
        </w:rPr>
        <w:t xml:space="preserve">. </w:t>
      </w:r>
      <w:r w:rsidRPr="008738D3">
        <w:rPr>
          <w:rFonts w:asciiTheme="minorHAnsi" w:hAnsiTheme="minorHAnsi"/>
        </w:rPr>
        <w:t xml:space="preserve">Yard </w:t>
      </w:r>
      <w:proofErr w:type="spellStart"/>
      <w:r w:rsidRPr="008738D3" w:rsidR="00030319">
        <w:rPr>
          <w:rFonts w:asciiTheme="minorHAnsi" w:hAnsiTheme="minorHAnsi"/>
        </w:rPr>
        <w:t>rakings</w:t>
      </w:r>
      <w:proofErr w:type="spellEnd"/>
      <w:r w:rsidRPr="008738D3">
        <w:rPr>
          <w:rFonts w:asciiTheme="minorHAnsi" w:hAnsiTheme="minorHAnsi"/>
        </w:rPr>
        <w:t>, dirt and other material resulting from landscaping work shall not be dumped onto Lots, streets, storm drains or Common Maintenance Areas</w:t>
      </w:r>
      <w:r w:rsidRPr="008738D3" w:rsidR="00812E7C">
        <w:rPr>
          <w:rFonts w:asciiTheme="minorHAnsi" w:hAnsiTheme="minorHAnsi"/>
        </w:rPr>
        <w:t xml:space="preserve">. </w:t>
      </w:r>
      <w:r w:rsidRPr="008738D3">
        <w:rPr>
          <w:rFonts w:asciiTheme="minorHAnsi" w:hAnsiTheme="minorHAnsi"/>
        </w:rPr>
        <w:t xml:space="preserve">Should any Owner or occupant responsible for its generation fail to remove any trash, rubbish, garbage, yard </w:t>
      </w:r>
      <w:proofErr w:type="spellStart"/>
      <w:r w:rsidRPr="008738D3" w:rsidR="00D178E5">
        <w:rPr>
          <w:rFonts w:asciiTheme="minorHAnsi" w:hAnsiTheme="minorHAnsi"/>
        </w:rPr>
        <w:t>rakings</w:t>
      </w:r>
      <w:proofErr w:type="spellEnd"/>
      <w:r w:rsidRPr="008738D3">
        <w:rPr>
          <w:rFonts w:asciiTheme="minorHAnsi" w:hAnsiTheme="minorHAnsi"/>
        </w:rPr>
        <w:t xml:space="preserve"> or any other such materials from any streets or the Property where deposited by such person within </w:t>
      </w:r>
      <w:r w:rsidRPr="008738D3" w:rsidR="00E41C1D">
        <w:rPr>
          <w:rFonts w:asciiTheme="minorHAnsi" w:hAnsiTheme="minorHAnsi" w:cstheme="minorHAnsi"/>
          <w:szCs w:val="24"/>
        </w:rPr>
        <w:t>10</w:t>
      </w:r>
      <w:r w:rsidRPr="008738D3">
        <w:rPr>
          <w:rFonts w:asciiTheme="minorHAnsi" w:hAnsiTheme="minorHAnsi"/>
        </w:rPr>
        <w:t xml:space="preserve"> days following the date on which notice is mailed to the Owner or occupant by the Board of Directors, the Association may have such materials removed and charge the expense of such removal to the Owner</w:t>
      </w:r>
      <w:r w:rsidRPr="008738D3" w:rsidR="00812E7C">
        <w:rPr>
          <w:rFonts w:asciiTheme="minorHAnsi" w:hAnsiTheme="minorHAnsi"/>
        </w:rPr>
        <w:t xml:space="preserve">. </w:t>
      </w:r>
      <w:r w:rsidRPr="008738D3">
        <w:rPr>
          <w:rFonts w:asciiTheme="minorHAnsi" w:hAnsiTheme="minorHAnsi"/>
        </w:rPr>
        <w:t>Neither the front entry nor porch area nor the front yard shall be used for storage of personal or household goods</w:t>
      </w:r>
      <w:r w:rsidRPr="008738D3" w:rsidR="00812E7C">
        <w:rPr>
          <w:rFonts w:asciiTheme="minorHAnsi" w:hAnsiTheme="minorHAnsi"/>
        </w:rPr>
        <w:t xml:space="preserve">. </w:t>
      </w:r>
      <w:r w:rsidRPr="008738D3">
        <w:rPr>
          <w:rFonts w:asciiTheme="minorHAnsi" w:hAnsiTheme="minorHAnsi"/>
        </w:rPr>
        <w:t xml:space="preserve">No trash and/or storage containers shall be visible from any adjacent street or neighboring Lot and shall not be allowed to emit any odors </w:t>
      </w:r>
      <w:r w:rsidRPr="008738D3" w:rsidR="00B0764B">
        <w:rPr>
          <w:rFonts w:asciiTheme="minorHAnsi" w:hAnsiTheme="minorHAnsi"/>
        </w:rPr>
        <w:t>or attract insects or rodents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39"/>
      <w:r w:rsidRPr="008738D3" w:rsidR="00C36B63">
        <w:rPr>
          <w:rFonts w:asciiTheme="minorHAnsi" w:hAnsiTheme="minorHAnsi" w:cstheme="minorHAnsi"/>
          <w:szCs w:val="24"/>
        </w:rPr>
        <w:t>Notwithstanding the foregoing, the Association may not prohibit a Lot Owner from storing containers for municipal or private collection, such as compost, garbage, and recycling receptacles, in any private garage, side yard, or backyard reserved for the exclusive us of a Lot</w:t>
      </w:r>
      <w:r w:rsidRPr="008738D3" w:rsidR="00812E7C">
        <w:rPr>
          <w:rFonts w:asciiTheme="minorHAnsi" w:hAnsiTheme="minorHAnsi" w:cstheme="minorHAnsi"/>
          <w:szCs w:val="24"/>
        </w:rPr>
        <w:t xml:space="preserve">. </w:t>
      </w:r>
      <w:r w:rsidRPr="008738D3" w:rsidR="00C36B63">
        <w:rPr>
          <w:rFonts w:asciiTheme="minorHAnsi" w:hAnsiTheme="minorHAnsi" w:cstheme="minorHAnsi"/>
          <w:szCs w:val="24"/>
        </w:rPr>
        <w:t>However, the Association may adopt and enforce Rules requiring that such receptacles be screen</w:t>
      </w:r>
      <w:r w:rsidRPr="008738D3" w:rsidR="00060345">
        <w:rPr>
          <w:rFonts w:asciiTheme="minorHAnsi" w:hAnsiTheme="minorHAnsi" w:cstheme="minorHAnsi"/>
          <w:szCs w:val="24"/>
        </w:rPr>
        <w:t>ed</w:t>
      </w:r>
      <w:r w:rsidRPr="008738D3" w:rsidR="00C36B63">
        <w:rPr>
          <w:rFonts w:asciiTheme="minorHAnsi" w:hAnsiTheme="minorHAnsi" w:cstheme="minorHAnsi"/>
          <w:szCs w:val="24"/>
        </w:rPr>
        <w:t xml:space="preserve"> from view and establishing acceptable dates and times that such receptacles may be presented for collection</w:t>
      </w:r>
      <w:r w:rsidRPr="008738D3" w:rsidR="00812E7C">
        <w:rPr>
          <w:rFonts w:asciiTheme="minorHAnsi" w:hAnsiTheme="minorHAnsi" w:cstheme="minorHAnsi"/>
          <w:szCs w:val="24"/>
        </w:rPr>
        <w:t xml:space="preserve">. </w:t>
      </w:r>
    </w:p>
    <w:p w:rsidRPr="008738D3" w:rsidR="00D72CB6" w:rsidP="00B0764B" w:rsidRDefault="00D72CB6" w14:paraId="09D1A1E2" w14:textId="4B8DFBCF">
      <w:pPr>
        <w:pStyle w:val="Article2L2"/>
        <w:rPr>
          <w:rFonts w:asciiTheme="minorHAnsi" w:hAnsiTheme="minorHAnsi"/>
        </w:rPr>
      </w:pPr>
      <w:bookmarkStart w:name="_Toc521434517" w:id="40"/>
      <w:bookmarkStart w:name="_Ref521435391" w:id="41"/>
      <w:r w:rsidRPr="008738D3">
        <w:rPr>
          <w:rFonts w:asciiTheme="minorHAnsi" w:hAnsiTheme="minorHAnsi"/>
          <w:u w:val="single"/>
        </w:rPr>
        <w:t xml:space="preserve">Maintenance of Lots </w:t>
      </w:r>
      <w:r w:rsidRPr="008738D3" w:rsidR="00776873">
        <w:rPr>
          <w:rFonts w:asciiTheme="minorHAnsi" w:hAnsiTheme="minorHAnsi"/>
          <w:u w:val="single"/>
        </w:rPr>
        <w:t>D</w:t>
      </w:r>
      <w:r w:rsidRPr="008738D3">
        <w:rPr>
          <w:rFonts w:asciiTheme="minorHAnsi" w:hAnsiTheme="minorHAnsi"/>
          <w:u w:val="single"/>
        </w:rPr>
        <w:t>uring the Construction Period</w:t>
      </w:r>
      <w:r w:rsidRPr="008738D3" w:rsidR="00812E7C">
        <w:rPr>
          <w:rFonts w:asciiTheme="minorHAnsi" w:hAnsiTheme="minorHAnsi"/>
        </w:rPr>
        <w:t xml:space="preserve">. </w:t>
      </w:r>
      <w:r w:rsidRPr="008738D3">
        <w:rPr>
          <w:rFonts w:asciiTheme="minorHAnsi" w:hAnsiTheme="minorHAnsi"/>
        </w:rPr>
        <w:t xml:space="preserve">Construction of any Living Unit shall be completed, including exterior decoration and landscaping, within </w:t>
      </w:r>
      <w:r w:rsidRPr="008738D3" w:rsidR="00E41C1D">
        <w:rPr>
          <w:rFonts w:asciiTheme="minorHAnsi" w:hAnsiTheme="minorHAnsi" w:cstheme="minorHAnsi"/>
          <w:szCs w:val="24"/>
        </w:rPr>
        <w:t>9</w:t>
      </w:r>
      <w:r w:rsidRPr="008738D3">
        <w:rPr>
          <w:rFonts w:asciiTheme="minorHAnsi" w:hAnsiTheme="minorHAnsi"/>
        </w:rPr>
        <w:t xml:space="preserve"> months from the date of the start of construction</w:t>
      </w:r>
      <w:r w:rsidRPr="008738D3" w:rsidR="00812E7C">
        <w:rPr>
          <w:rFonts w:asciiTheme="minorHAnsi" w:hAnsiTheme="minorHAnsi"/>
        </w:rPr>
        <w:t xml:space="preserve">. </w:t>
      </w:r>
      <w:r w:rsidRPr="008738D3">
        <w:rPr>
          <w:rFonts w:asciiTheme="minorHAnsi" w:hAnsiTheme="minorHAnsi"/>
        </w:rPr>
        <w:t>All Lots shall, prior to and during construction of the improvements thereon, be kept in a neat and orderly condition and free of brush, vines, weeds, and the grass thereon cut and mowed at sufficient intervals to prevent creation of a nuisance or fire hazard</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40"/>
      <w:bookmarkEnd w:id="41"/>
    </w:p>
    <w:p w:rsidRPr="008738D3" w:rsidR="00D72CB6" w:rsidP="00B0764B" w:rsidRDefault="00D72CB6" w14:paraId="4A3C092F" w14:textId="4A4D7E9E">
      <w:pPr>
        <w:pStyle w:val="Article2L3"/>
        <w:rPr>
          <w:rFonts w:asciiTheme="minorHAnsi" w:hAnsiTheme="minorHAnsi"/>
        </w:rPr>
      </w:pPr>
      <w:r w:rsidRPr="008738D3">
        <w:rPr>
          <w:rFonts w:asciiTheme="minorHAnsi" w:hAnsiTheme="minorHAnsi"/>
        </w:rPr>
        <w:t>Each Owner, exclusive of the Declarant and Participating Builders, is responsible for maintaining their Lot, in either the same condition as it was at the time it was purchased prior to any clearing, or in a neat and clean appearance after construction commences for an Improvement on said Lot</w:t>
      </w:r>
      <w:r w:rsidRPr="008738D3" w:rsidR="00812E7C">
        <w:rPr>
          <w:rFonts w:asciiTheme="minorHAnsi" w:hAnsiTheme="minorHAnsi"/>
        </w:rPr>
        <w:t>.</w:t>
      </w:r>
      <w:r w:rsidRPr="008738D3">
        <w:rPr>
          <w:rFonts w:asciiTheme="minorHAnsi" w:hAnsiTheme="minorHAnsi"/>
        </w:rPr>
        <w:t xml:space="preserve"> After clearing of vegetation for construction, the debris from the clearing operation shall be promptly removed from the Lot and disposed of off-site in an approved location</w:t>
      </w:r>
      <w:r w:rsidRPr="008738D3" w:rsidR="00812E7C">
        <w:rPr>
          <w:rFonts w:asciiTheme="minorHAnsi" w:hAnsiTheme="minorHAnsi"/>
        </w:rPr>
        <w:t xml:space="preserve">. </w:t>
      </w:r>
      <w:r w:rsidRPr="008738D3">
        <w:rPr>
          <w:rFonts w:asciiTheme="minorHAnsi" w:hAnsiTheme="minorHAnsi"/>
        </w:rPr>
        <w:t xml:space="preserve">In no case shall any vegetation cleared from one Lot be deposited on another Lot or </w:t>
      </w:r>
      <w:r w:rsidRPr="008738D3" w:rsidR="002E682A">
        <w:rPr>
          <w:rFonts w:asciiTheme="minorHAnsi" w:hAnsiTheme="minorHAnsi"/>
        </w:rPr>
        <w:t>Common Elements</w:t>
      </w:r>
      <w:r w:rsidRPr="008738D3" w:rsidR="00812E7C">
        <w:rPr>
          <w:rFonts w:asciiTheme="minorHAnsi" w:hAnsiTheme="minorHAnsi"/>
        </w:rPr>
        <w:t xml:space="preserve">. </w:t>
      </w:r>
      <w:r w:rsidRPr="008738D3">
        <w:rPr>
          <w:rFonts w:asciiTheme="minorHAnsi" w:hAnsiTheme="minorHAnsi"/>
        </w:rPr>
        <w:t>Owners shall not allow grass and/or weeds to accumulate or grow in such a way as to cause an unsightly condition or potential fire or noxious weed hazard</w:t>
      </w:r>
      <w:r w:rsidRPr="008738D3" w:rsidR="00812E7C">
        <w:rPr>
          <w:rFonts w:asciiTheme="minorHAnsi" w:hAnsiTheme="minorHAnsi"/>
        </w:rPr>
        <w:t xml:space="preserve">. </w:t>
      </w:r>
      <w:r w:rsidRPr="008738D3">
        <w:rPr>
          <w:rFonts w:asciiTheme="minorHAnsi" w:hAnsiTheme="minorHAnsi"/>
        </w:rPr>
        <w:t xml:space="preserve">Grass shall be kept trimmed to no more than </w:t>
      </w:r>
      <w:r w:rsidRPr="008738D3" w:rsidR="006A70B8">
        <w:rPr>
          <w:rFonts w:asciiTheme="minorHAnsi" w:hAnsiTheme="minorHAnsi"/>
        </w:rPr>
        <w:t>4</w:t>
      </w:r>
      <w:r w:rsidRPr="008738D3">
        <w:rPr>
          <w:rFonts w:asciiTheme="minorHAnsi" w:hAnsiTheme="minorHAnsi"/>
        </w:rPr>
        <w:t xml:space="preserve"> inches in height and kept free from weeds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7C391EBF" w14:textId="7F4F7C1A">
      <w:pPr>
        <w:pStyle w:val="Article2L3"/>
        <w:rPr>
          <w:rFonts w:asciiTheme="minorHAnsi" w:hAnsiTheme="minorHAnsi"/>
        </w:rPr>
      </w:pPr>
      <w:r w:rsidRPr="008738D3">
        <w:rPr>
          <w:rFonts w:asciiTheme="minorHAnsi" w:hAnsiTheme="minorHAnsi"/>
        </w:rPr>
        <w:lastRenderedPageBreak/>
        <w:t>During construction of any Improvement, the Owner, or the Owner's construction representative(s), shall, on a regular basis, pick up scrap materials and other construction debris and dispose of said materials on a regular and continuous basis</w:t>
      </w:r>
      <w:r w:rsidRPr="008738D3" w:rsidR="00812E7C">
        <w:rPr>
          <w:rFonts w:asciiTheme="minorHAnsi" w:hAnsiTheme="minorHAnsi"/>
        </w:rPr>
        <w:t xml:space="preserve">. </w:t>
      </w:r>
      <w:r w:rsidRPr="008738D3">
        <w:rPr>
          <w:rFonts w:asciiTheme="minorHAnsi" w:hAnsiTheme="minorHAnsi"/>
        </w:rPr>
        <w:t>No dumping of any such debris or refuse shall be allowed on other Lots, Common Elements, or Common Maintenance Areas within the Property</w:t>
      </w:r>
      <w:r w:rsidRPr="008738D3" w:rsidR="00812E7C">
        <w:rPr>
          <w:rFonts w:asciiTheme="minorHAnsi" w:hAnsiTheme="minorHAnsi"/>
        </w:rPr>
        <w:t xml:space="preserve">. </w:t>
      </w:r>
      <w:r w:rsidRPr="008738D3">
        <w:rPr>
          <w:rFonts w:asciiTheme="minorHAnsi" w:hAnsiTheme="minorHAnsi"/>
        </w:rPr>
        <w:t>Upon completion of the construction on any Lot and prior to the occupancy of the structure, the Owner shall be responsible for maintaining the landscaping and keeping the improvements and the structure in a clean and neat appearance</w:t>
      </w:r>
      <w:r w:rsidRPr="008738D3" w:rsidR="00812E7C">
        <w:rPr>
          <w:rFonts w:asciiTheme="minorHAnsi" w:hAnsiTheme="minorHAnsi"/>
        </w:rPr>
        <w:t xml:space="preserve">. </w:t>
      </w:r>
      <w:r w:rsidRPr="008738D3">
        <w:rPr>
          <w:rFonts w:asciiTheme="minorHAnsi" w:hAnsiTheme="minorHAnsi"/>
        </w:rPr>
        <w:t>This shall include the responsibility for regular landscape maintenance, watering, trimming, and upkeep to present a finished, manicured appearance of said premises</w:t>
      </w:r>
      <w:r w:rsidRPr="008738D3" w:rsidR="00812E7C">
        <w:rPr>
          <w:rFonts w:asciiTheme="minorHAnsi" w:hAnsiTheme="minorHAnsi"/>
        </w:rPr>
        <w:t xml:space="preserve">. </w:t>
      </w:r>
      <w:r w:rsidRPr="008738D3">
        <w:rPr>
          <w:rFonts w:asciiTheme="minorHAnsi" w:hAnsiTheme="minorHAnsi"/>
        </w:rPr>
        <w:t xml:space="preserve">In the event that the Owner, or Owner's construction representatives(s), fails to meet the standards set forth in this </w:t>
      </w:r>
      <w:r w:rsidRPr="008738D3" w:rsidR="00581B58">
        <w:rPr>
          <w:rFonts w:asciiTheme="minorHAnsi" w:hAnsiTheme="minorHAnsi"/>
        </w:rPr>
        <w:t>Article</w:t>
      </w:r>
      <w:r w:rsidRPr="008738D3">
        <w:rPr>
          <w:rFonts w:asciiTheme="minorHAnsi" w:hAnsiTheme="minorHAnsi"/>
        </w:rPr>
        <w:t>, the Board or Declarant shall have the right to complete such clean-up activity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65D7AF3" w14:textId="359AC171">
      <w:pPr>
        <w:pStyle w:val="Article2L3"/>
        <w:rPr>
          <w:rFonts w:asciiTheme="minorHAnsi" w:hAnsiTheme="minorHAnsi"/>
        </w:rPr>
      </w:pPr>
      <w:r w:rsidRPr="008738D3">
        <w:rPr>
          <w:rFonts w:asciiTheme="minorHAnsi" w:hAnsiTheme="minorHAnsi"/>
        </w:rPr>
        <w:t xml:space="preserve">Each Owner shall be required to clean up the Lot within </w:t>
      </w:r>
      <w:r w:rsidRPr="008738D3" w:rsidR="00E41C1D">
        <w:rPr>
          <w:rFonts w:asciiTheme="minorHAnsi" w:hAnsiTheme="minorHAnsi" w:cstheme="minorHAnsi"/>
          <w:szCs w:val="24"/>
        </w:rPr>
        <w:t>10</w:t>
      </w:r>
      <w:r w:rsidRPr="008738D3">
        <w:rPr>
          <w:rFonts w:asciiTheme="minorHAnsi" w:hAnsiTheme="minorHAnsi"/>
        </w:rPr>
        <w:t xml:space="preserve"> days of receipt of a Certificate of Occupancy and/or completion of improvements other than Living Units and to fully comply with the terms of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B4295F8" w14:textId="779EB079">
      <w:pPr>
        <w:pStyle w:val="Article2L3"/>
        <w:rPr>
          <w:rFonts w:asciiTheme="minorHAnsi" w:hAnsiTheme="minorHAnsi"/>
        </w:rPr>
      </w:pPr>
      <w:r w:rsidRPr="008738D3">
        <w:rPr>
          <w:rFonts w:asciiTheme="minorHAnsi" w:hAnsiTheme="minorHAnsi"/>
        </w:rPr>
        <w:t xml:space="preserve">Each Owner shall be responsible for any and all damage to Common Elements or </w:t>
      </w:r>
      <w:r w:rsidRPr="008738D3" w:rsidR="006A70B8">
        <w:rPr>
          <w:rFonts w:asciiTheme="minorHAnsi" w:hAnsiTheme="minorHAnsi"/>
        </w:rPr>
        <w:t>r</w:t>
      </w:r>
      <w:r w:rsidRPr="008738D3">
        <w:rPr>
          <w:rFonts w:asciiTheme="minorHAnsi" w:hAnsiTheme="minorHAnsi"/>
        </w:rPr>
        <w:t>ights</w:t>
      </w:r>
      <w:r w:rsidRPr="008738D3" w:rsidR="006A70B8">
        <w:rPr>
          <w:rFonts w:asciiTheme="minorHAnsi" w:hAnsiTheme="minorHAnsi"/>
        </w:rPr>
        <w:t>-</w:t>
      </w:r>
      <w:r w:rsidRPr="008738D3">
        <w:rPr>
          <w:rFonts w:asciiTheme="minorHAnsi" w:hAnsiTheme="minorHAnsi"/>
        </w:rPr>
        <w:t>of</w:t>
      </w:r>
      <w:r w:rsidRPr="008738D3" w:rsidR="006A70B8">
        <w:rPr>
          <w:rFonts w:asciiTheme="minorHAnsi" w:hAnsiTheme="minorHAnsi"/>
        </w:rPr>
        <w:t>-w</w:t>
      </w:r>
      <w:r w:rsidRPr="008738D3">
        <w:rPr>
          <w:rFonts w:asciiTheme="minorHAnsi" w:hAnsiTheme="minorHAnsi"/>
        </w:rPr>
        <w:t>ay that may result from construction activities on the Lot</w:t>
      </w:r>
      <w:r w:rsidRPr="008738D3" w:rsidR="00812E7C">
        <w:rPr>
          <w:rFonts w:asciiTheme="minorHAnsi" w:hAnsiTheme="minorHAnsi"/>
        </w:rPr>
        <w:t xml:space="preserve">. </w:t>
      </w:r>
      <w:r w:rsidRPr="008738D3">
        <w:rPr>
          <w:rFonts w:asciiTheme="minorHAnsi" w:hAnsiTheme="minorHAnsi"/>
        </w:rPr>
        <w:t>Such conditions shall be remedied by Owner within 24</w:t>
      </w:r>
      <w:r w:rsidRPr="008738D3" w:rsidR="003C1AD2">
        <w:rPr>
          <w:rFonts w:asciiTheme="minorHAnsi" w:hAnsiTheme="minorHAnsi"/>
        </w:rPr>
        <w:t> </w:t>
      </w:r>
      <w:r w:rsidRPr="008738D3">
        <w:rPr>
          <w:rFonts w:asciiTheme="minorHAnsi" w:hAnsiTheme="minorHAnsi"/>
        </w:rPr>
        <w:t>hours of the occurrence, or the Board, or Declarant may correct the situation and charge the Owner the costs incurred in such correction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7E6B5C" w14:paraId="3FC5BCA6" w14:textId="3D1A6481">
      <w:pPr>
        <w:pStyle w:val="Article2L2"/>
        <w:rPr>
          <w:rFonts w:asciiTheme="minorHAnsi" w:hAnsiTheme="minorHAnsi"/>
        </w:rPr>
      </w:pPr>
      <w:bookmarkStart w:name="_Toc521434518" w:id="42"/>
      <w:bookmarkStart w:name="_Ref521435401" w:id="43"/>
      <w:r w:rsidRPr="008738D3">
        <w:rPr>
          <w:rFonts w:asciiTheme="minorHAnsi" w:hAnsiTheme="minorHAnsi"/>
          <w:u w:val="single"/>
        </w:rPr>
        <w:t xml:space="preserve">Timing of </w:t>
      </w:r>
      <w:r w:rsidRPr="008738D3" w:rsidR="00D72CB6">
        <w:rPr>
          <w:rFonts w:asciiTheme="minorHAnsi" w:hAnsiTheme="minorHAnsi"/>
          <w:u w:val="single"/>
        </w:rPr>
        <w:t>Landscap</w:t>
      </w:r>
      <w:r w:rsidRPr="008738D3">
        <w:rPr>
          <w:rFonts w:asciiTheme="minorHAnsi" w:hAnsiTheme="minorHAnsi"/>
          <w:u w:val="single"/>
        </w:rPr>
        <w:t>ing</w:t>
      </w:r>
      <w:r w:rsidRPr="008738D3" w:rsidR="00812E7C">
        <w:rPr>
          <w:rFonts w:asciiTheme="minorHAnsi" w:hAnsiTheme="minorHAnsi"/>
        </w:rPr>
        <w:t xml:space="preserve">. </w:t>
      </w:r>
      <w:r w:rsidRPr="008738D3" w:rsidR="00D72CB6">
        <w:rPr>
          <w:rFonts w:asciiTheme="minorHAnsi" w:hAnsiTheme="minorHAnsi"/>
        </w:rPr>
        <w:t>The yards of all Lots shall be landscaped within 90</w:t>
      </w:r>
      <w:r w:rsidRPr="008738D3" w:rsidR="00B0764B">
        <w:rPr>
          <w:rFonts w:asciiTheme="minorHAnsi" w:hAnsiTheme="minorHAnsi"/>
        </w:rPr>
        <w:t> </w:t>
      </w:r>
      <w:r w:rsidRPr="008738D3" w:rsidR="00D72CB6">
        <w:rPr>
          <w:rFonts w:asciiTheme="minorHAnsi" w:hAnsiTheme="minorHAnsi"/>
        </w:rPr>
        <w:t>days of transfer of ownership from Declarant or a Participating Builder after Declarant or Participating Builder completes construction of the Living Unit on the Lot or after the Owner completes construction of the Living Unit</w:t>
      </w:r>
      <w:r w:rsidRPr="008738D3" w:rsidR="006A385F">
        <w:rPr>
          <w:rFonts w:asciiTheme="minorHAnsi" w:hAnsiTheme="minorHAnsi"/>
        </w:rPr>
        <w:t xml:space="preserve">. </w:t>
      </w:r>
      <w:r w:rsidRPr="008738D3" w:rsidR="00D72CB6">
        <w:rPr>
          <w:rFonts w:asciiTheme="minorHAnsi" w:hAnsiTheme="minorHAnsi"/>
        </w:rPr>
        <w:t>In all cases the front yard of a Lot shall be landscaped within 90</w:t>
      </w:r>
      <w:r w:rsidRPr="008738D3" w:rsidR="00B0764B">
        <w:rPr>
          <w:rFonts w:asciiTheme="minorHAnsi" w:hAnsiTheme="minorHAnsi"/>
        </w:rPr>
        <w:t> </w:t>
      </w:r>
      <w:r w:rsidRPr="008738D3" w:rsidR="00D72CB6">
        <w:rPr>
          <w:rFonts w:asciiTheme="minorHAnsi" w:hAnsiTheme="minorHAnsi"/>
        </w:rPr>
        <w:t>days of the date the Living Unit has an occupancy permit issued, weather permitting</w:t>
      </w:r>
      <w:r w:rsidRPr="008738D3" w:rsidR="00812E7C">
        <w:rPr>
          <w:rFonts w:asciiTheme="minorHAnsi" w:hAnsiTheme="minorHAnsi"/>
        </w:rPr>
        <w:t xml:space="preserve">. </w:t>
      </w:r>
      <w:r w:rsidRPr="008738D3" w:rsidR="00D72CB6">
        <w:rPr>
          <w:rFonts w:asciiTheme="minorHAnsi" w:hAnsiTheme="minorHAnsi"/>
        </w:rPr>
        <w:t>Landscaping shall, at a minimum, consist of planting areas, areas mulched with bark dust, lawn covering at least 50</w:t>
      </w:r>
      <w:r w:rsidRPr="008738D3" w:rsidR="00E41C1D">
        <w:rPr>
          <w:rFonts w:asciiTheme="minorHAnsi" w:hAnsiTheme="minorHAnsi" w:cstheme="minorHAnsi"/>
          <w:szCs w:val="24"/>
        </w:rPr>
        <w:t>%</w:t>
      </w:r>
      <w:r w:rsidRPr="008738D3" w:rsidR="00D72CB6">
        <w:rPr>
          <w:rFonts w:asciiTheme="minorHAnsi" w:hAnsiTheme="minorHAnsi"/>
        </w:rPr>
        <w:t xml:space="preserve"> of the yard area, and a finished look</w:t>
      </w:r>
      <w:r w:rsidRPr="008738D3" w:rsidR="00812E7C">
        <w:rPr>
          <w:rFonts w:asciiTheme="minorHAnsi" w:hAnsiTheme="minorHAnsi"/>
        </w:rPr>
        <w:t>.</w:t>
      </w:r>
      <w:r w:rsidRPr="008738D3" w:rsidR="00D72CB6">
        <w:rPr>
          <w:rFonts w:asciiTheme="minorHAnsi" w:hAnsiTheme="minorHAnsi"/>
        </w:rPr>
        <w:t xml:space="preserve"> No artificial vegetation, exterior sculpture, fountains, </w:t>
      </w:r>
      <w:r w:rsidRPr="008738D3" w:rsidR="006A385F">
        <w:rPr>
          <w:rFonts w:asciiTheme="minorHAnsi" w:hAnsiTheme="minorHAnsi" w:cstheme="minorHAnsi"/>
          <w:szCs w:val="24"/>
        </w:rPr>
        <w:t>or</w:t>
      </w:r>
      <w:r w:rsidRPr="008738D3" w:rsidR="00D72CB6">
        <w:rPr>
          <w:rFonts w:asciiTheme="minorHAnsi" w:hAnsiTheme="minorHAnsi"/>
        </w:rPr>
        <w:t xml:space="preserve"> similar items shall be permitted in the front yard of any Lot unless approved by the ARC</w:t>
      </w:r>
      <w:r w:rsidRPr="008738D3" w:rsidR="00812E7C">
        <w:rPr>
          <w:rFonts w:asciiTheme="minorHAnsi" w:hAnsiTheme="minorHAnsi"/>
        </w:rPr>
        <w:t xml:space="preserve">. </w:t>
      </w:r>
      <w:r w:rsidRPr="008738D3" w:rsidR="00D72CB6">
        <w:rPr>
          <w:rFonts w:asciiTheme="minorHAnsi" w:hAnsiTheme="minorHAnsi"/>
        </w:rPr>
        <w:t>All landscaping on the Lot, including any landscaping between the curb and the sidewalk, shall be maintained by the Owner</w:t>
      </w:r>
      <w:r w:rsidRPr="008738D3" w:rsidR="00812E7C">
        <w:rPr>
          <w:rFonts w:asciiTheme="minorHAnsi" w:hAnsiTheme="minorHAnsi"/>
        </w:rPr>
        <w:t xml:space="preserve">. </w:t>
      </w:r>
      <w:bookmarkEnd w:id="42"/>
      <w:bookmarkEnd w:id="43"/>
    </w:p>
    <w:p w:rsidRPr="008738D3" w:rsidR="00D72CB6" w:rsidP="00B0764B" w:rsidRDefault="00D72CB6" w14:paraId="1FE2F9C8" w14:textId="3AE7561B">
      <w:pPr>
        <w:pStyle w:val="Article2L2"/>
        <w:rPr>
          <w:rFonts w:asciiTheme="minorHAnsi" w:hAnsiTheme="minorHAnsi"/>
        </w:rPr>
      </w:pPr>
      <w:bookmarkStart w:name="_Toc521434519" w:id="44"/>
      <w:r w:rsidRPr="008738D3">
        <w:rPr>
          <w:rFonts w:asciiTheme="minorHAnsi" w:hAnsiTheme="minorHAnsi"/>
          <w:u w:val="single"/>
        </w:rPr>
        <w:t>Temporary Structures</w:t>
      </w:r>
      <w:r w:rsidRPr="008738D3" w:rsidR="00812E7C">
        <w:rPr>
          <w:rFonts w:asciiTheme="minorHAnsi" w:hAnsiTheme="minorHAnsi"/>
        </w:rPr>
        <w:t xml:space="preserve">. </w:t>
      </w:r>
      <w:r w:rsidRPr="008738D3">
        <w:rPr>
          <w:rFonts w:asciiTheme="minorHAnsi" w:hAnsiTheme="minorHAnsi"/>
        </w:rPr>
        <w:t>No structure of a temporary character, trailer, basement, tent, shack, garage, barn, or other outbuildings shall be used on any Lot at any time as a Living Unit either temporarily or permanently</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44"/>
    </w:p>
    <w:p w:rsidRPr="008738D3" w:rsidR="00D72CB6" w:rsidP="00B0764B" w:rsidRDefault="00D72CB6" w14:paraId="61954073" w14:textId="49AB41D8">
      <w:pPr>
        <w:pStyle w:val="Article2L2"/>
        <w:rPr>
          <w:rFonts w:asciiTheme="minorHAnsi" w:hAnsiTheme="minorHAnsi"/>
        </w:rPr>
      </w:pPr>
      <w:bookmarkStart w:name="_Toc521434520" w:id="45"/>
      <w:bookmarkStart w:name="_Ref521436013" w:id="46"/>
      <w:r w:rsidRPr="008738D3">
        <w:rPr>
          <w:rFonts w:asciiTheme="minorHAnsi" w:hAnsiTheme="minorHAnsi"/>
          <w:u w:val="single"/>
        </w:rPr>
        <w:t>Fences</w:t>
      </w:r>
      <w:r w:rsidRPr="008738D3" w:rsidR="00812E7C">
        <w:rPr>
          <w:rFonts w:asciiTheme="minorHAnsi" w:hAnsiTheme="minorHAnsi"/>
        </w:rPr>
        <w:t xml:space="preserve">. </w:t>
      </w:r>
      <w:r w:rsidRPr="008738D3" w:rsidR="00743854">
        <w:rPr>
          <w:rFonts w:asciiTheme="minorHAnsi" w:hAnsiTheme="minorHAnsi"/>
        </w:rPr>
        <w:t>If fences are provided along rear and side yards, f</w:t>
      </w:r>
      <w:r w:rsidRPr="008738D3" w:rsidR="00207013">
        <w:rPr>
          <w:rFonts w:asciiTheme="minorHAnsi" w:hAnsiTheme="minorHAnsi"/>
        </w:rPr>
        <w:t xml:space="preserve">ences </w:t>
      </w:r>
      <w:r w:rsidRPr="008738D3" w:rsidR="00743854">
        <w:rPr>
          <w:rFonts w:asciiTheme="minorHAnsi" w:hAnsiTheme="minorHAnsi"/>
        </w:rPr>
        <w:t>must</w:t>
      </w:r>
      <w:r w:rsidRPr="008738D3" w:rsidR="00207013">
        <w:rPr>
          <w:rFonts w:asciiTheme="minorHAnsi" w:hAnsiTheme="minorHAnsi"/>
        </w:rPr>
        <w:t xml:space="preserve"> be in accordance with the fencing details in </w:t>
      </w:r>
      <w:r w:rsidRPr="008738D3" w:rsidR="00120132">
        <w:rPr>
          <w:rFonts w:asciiTheme="minorHAnsi" w:hAnsiTheme="minorHAnsi"/>
        </w:rPr>
        <w:t>Appendix A</w:t>
      </w:r>
      <w:r w:rsidRPr="008738D3" w:rsidR="00207013">
        <w:rPr>
          <w:rFonts w:asciiTheme="minorHAnsi" w:hAnsiTheme="minorHAnsi"/>
        </w:rPr>
        <w:t xml:space="preserve">. </w:t>
      </w:r>
      <w:r w:rsidRPr="008738D3">
        <w:rPr>
          <w:rFonts w:asciiTheme="minorHAnsi" w:hAnsiTheme="minorHAnsi"/>
        </w:rPr>
        <w:t>No fence shall be situated street-ward of the front foundation corner of the dwelling</w:t>
      </w:r>
      <w:r w:rsidRPr="008738D3" w:rsidR="00812E7C">
        <w:rPr>
          <w:rFonts w:asciiTheme="minorHAnsi" w:hAnsiTheme="minorHAnsi"/>
        </w:rPr>
        <w:t xml:space="preserve">. </w:t>
      </w:r>
      <w:r w:rsidRPr="008738D3">
        <w:rPr>
          <w:rFonts w:asciiTheme="minorHAnsi" w:hAnsiTheme="minorHAnsi"/>
        </w:rPr>
        <w:t xml:space="preserve">Notwithstanding the foregoing requirements, the Declarant shall have the unqualified right to install fences of any type within or along the boundary lines, Common Elements, easements or other areas while such areas are within the </w:t>
      </w:r>
      <w:r w:rsidRPr="008738D3">
        <w:rPr>
          <w:rFonts w:asciiTheme="minorHAnsi" w:hAnsiTheme="minorHAnsi"/>
        </w:rPr>
        <w:lastRenderedPageBreak/>
        <w:t>Declarant's ownership during the period of Declarant's Control, defined below, including, but not limited to, metal, cyclone or chain-link fencing</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45"/>
      <w:bookmarkEnd w:id="46"/>
    </w:p>
    <w:p w:rsidRPr="008738D3" w:rsidR="00D72CB6" w:rsidP="00B0764B" w:rsidRDefault="00D72CB6" w14:paraId="35D670F7" w14:textId="221FCB60">
      <w:pPr>
        <w:pStyle w:val="Article2L2"/>
        <w:rPr>
          <w:rFonts w:asciiTheme="minorHAnsi" w:hAnsiTheme="minorHAnsi"/>
        </w:rPr>
      </w:pPr>
      <w:bookmarkStart w:name="_Toc521434521" w:id="47"/>
      <w:bookmarkStart w:name="_Ref521435437" w:id="48"/>
      <w:r w:rsidRPr="008738D3">
        <w:rPr>
          <w:rFonts w:asciiTheme="minorHAnsi" w:hAnsiTheme="minorHAnsi"/>
          <w:u w:val="single"/>
        </w:rPr>
        <w:t>Service Facilities; Basketball Equipment</w:t>
      </w:r>
      <w:r w:rsidRPr="008738D3" w:rsidR="00812E7C">
        <w:rPr>
          <w:rFonts w:asciiTheme="minorHAnsi" w:hAnsiTheme="minorHAnsi"/>
        </w:rPr>
        <w:t xml:space="preserve">. </w:t>
      </w:r>
      <w:r w:rsidRPr="008738D3">
        <w:rPr>
          <w:rFonts w:asciiTheme="minorHAnsi" w:hAnsiTheme="minorHAnsi"/>
        </w:rPr>
        <w:t>Clotheslines, garbage cans, mechanical equipment, and other similar items shall be located or screened, so as to be concealed from view of neighboring property owners and the street</w:t>
      </w:r>
      <w:r w:rsidRPr="008738D3" w:rsidR="00812E7C">
        <w:rPr>
          <w:rFonts w:asciiTheme="minorHAnsi" w:hAnsiTheme="minorHAnsi"/>
        </w:rPr>
        <w:t xml:space="preserve">. </w:t>
      </w:r>
      <w:r w:rsidRPr="008738D3">
        <w:rPr>
          <w:rFonts w:asciiTheme="minorHAnsi" w:hAnsiTheme="minorHAnsi"/>
        </w:rPr>
        <w:t>All rubbish, trash, and garbage shall be stored in appropriate containers and shall regularly be removed from the Lots and shall not be allowed to accumulate thereon</w:t>
      </w:r>
      <w:r w:rsidRPr="008738D3" w:rsidR="00812E7C">
        <w:rPr>
          <w:rFonts w:asciiTheme="minorHAnsi" w:hAnsiTheme="minorHAnsi"/>
        </w:rPr>
        <w:t xml:space="preserve">. </w:t>
      </w:r>
      <w:r w:rsidRPr="008738D3">
        <w:rPr>
          <w:rFonts w:asciiTheme="minorHAnsi" w:hAnsiTheme="minorHAnsi"/>
        </w:rPr>
        <w:t>No overhead wire or service drop for the distribution of electric energy or for telecommunication purposes, nor any pole, tower, or other structure supporting such item shall be permitted within the Property</w:t>
      </w:r>
      <w:r w:rsidRPr="008738D3" w:rsidR="00812E7C">
        <w:rPr>
          <w:rFonts w:asciiTheme="minorHAnsi" w:hAnsiTheme="minorHAnsi"/>
        </w:rPr>
        <w:t xml:space="preserve">. </w:t>
      </w:r>
      <w:r w:rsidRPr="008738D3">
        <w:rPr>
          <w:rFonts w:asciiTheme="minorHAnsi" w:hAnsiTheme="minorHAnsi"/>
        </w:rPr>
        <w:t>All Owners shall use underground service wires to connect to the underground electric, CATV, or telephone utility facilities provided</w:t>
      </w:r>
      <w:r w:rsidRPr="008738D3" w:rsidR="00812E7C">
        <w:rPr>
          <w:rFonts w:asciiTheme="minorHAnsi" w:hAnsiTheme="minorHAnsi"/>
        </w:rPr>
        <w:t xml:space="preserve">. </w:t>
      </w:r>
      <w:r w:rsidRPr="008738D3">
        <w:rPr>
          <w:rFonts w:asciiTheme="minorHAnsi" w:hAnsiTheme="minorHAnsi"/>
        </w:rPr>
        <w:t>No permanent basketball hoops shall be placed in the front area of any Lot</w:t>
      </w:r>
      <w:r w:rsidRPr="008738D3" w:rsidR="006A385F">
        <w:rPr>
          <w:rFonts w:asciiTheme="minorHAnsi" w:hAnsiTheme="minorHAnsi"/>
        </w:rPr>
        <w:t xml:space="preserve">. </w:t>
      </w:r>
      <w:r w:rsidRPr="008738D3">
        <w:rPr>
          <w:rFonts w:asciiTheme="minorHAnsi" w:hAnsiTheme="minorHAnsi"/>
        </w:rPr>
        <w:t>Portable basketball hoops may not be used in the street or any public right of way, including private streets and public or private sidewalks</w:t>
      </w:r>
      <w:r w:rsidRPr="008738D3" w:rsidR="00812E7C">
        <w:rPr>
          <w:rFonts w:asciiTheme="minorHAnsi" w:hAnsiTheme="minorHAnsi"/>
        </w:rPr>
        <w:t xml:space="preserve">. </w:t>
      </w:r>
      <w:r w:rsidRPr="008738D3" w:rsidR="00776F82">
        <w:rPr>
          <w:rFonts w:asciiTheme="minorHAnsi" w:hAnsiTheme="minorHAnsi"/>
        </w:rPr>
        <w:t xml:space="preserve">No basketball hoops may be used </w:t>
      </w:r>
      <w:r w:rsidRPr="008738D3" w:rsidR="00776F82">
        <w:t xml:space="preserve">between 10 pm and 7 am. </w:t>
      </w:r>
      <w:r w:rsidRPr="008738D3">
        <w:rPr>
          <w:rFonts w:asciiTheme="minorHAnsi" w:hAnsiTheme="minorHAnsi"/>
        </w:rPr>
        <w:t>The ARC must approve in writing, prior to installation, the exterior location of any heating and/or air conditioning compressors or heat pumps</w:t>
      </w:r>
      <w:r w:rsidRPr="008738D3" w:rsidR="006A385F">
        <w:rPr>
          <w:rFonts w:asciiTheme="minorHAnsi" w:hAnsiTheme="minorHAnsi"/>
        </w:rPr>
        <w:t xml:space="preserve">. </w:t>
      </w:r>
      <w:r w:rsidRPr="008738D3">
        <w:rPr>
          <w:rFonts w:asciiTheme="minorHAnsi" w:hAnsiTheme="minorHAnsi"/>
        </w:rPr>
        <w:t xml:space="preserve">Said locations must take into consideration the noise and view from adjacent </w:t>
      </w:r>
      <w:r w:rsidRPr="008738D3" w:rsidR="00DF55DB">
        <w:rPr>
          <w:rFonts w:asciiTheme="minorHAnsi" w:hAnsiTheme="minorHAnsi"/>
        </w:rPr>
        <w:t>Lots</w:t>
      </w:r>
      <w:r w:rsidRPr="008738D3">
        <w:rPr>
          <w:rFonts w:asciiTheme="minorHAnsi" w:hAnsiTheme="minorHAnsi"/>
        </w:rPr>
        <w:t>, Common Elements or streets</w:t>
      </w:r>
      <w:r w:rsidRPr="008738D3" w:rsidR="006A385F">
        <w:rPr>
          <w:rFonts w:asciiTheme="minorHAnsi" w:hAnsiTheme="minorHAnsi"/>
        </w:rPr>
        <w:t xml:space="preserve">. </w:t>
      </w:r>
      <w:r w:rsidRPr="008738D3" w:rsidR="006A70B8">
        <w:rPr>
          <w:rFonts w:asciiTheme="minorHAnsi" w:hAnsiTheme="minorHAnsi"/>
        </w:rPr>
        <w:t>Window</w:t>
      </w:r>
      <w:r w:rsidRPr="008738D3">
        <w:rPr>
          <w:rFonts w:asciiTheme="minorHAnsi" w:hAnsiTheme="minorHAnsi"/>
        </w:rPr>
        <w:t xml:space="preserve"> air conditioners </w:t>
      </w:r>
      <w:r w:rsidRPr="008738D3" w:rsidR="006A70B8">
        <w:rPr>
          <w:rFonts w:asciiTheme="minorHAnsi" w:hAnsiTheme="minorHAnsi"/>
        </w:rPr>
        <w:t>are prohibited</w:t>
      </w:r>
      <w:r w:rsidRPr="008738D3" w:rsidR="00812E7C">
        <w:rPr>
          <w:rFonts w:asciiTheme="minorHAnsi" w:hAnsiTheme="minorHAnsi"/>
        </w:rPr>
        <w:t xml:space="preserve">. </w:t>
      </w:r>
      <w:bookmarkEnd w:id="47"/>
      <w:bookmarkEnd w:id="48"/>
    </w:p>
    <w:p w:rsidRPr="008738D3" w:rsidR="00B914CD" w:rsidP="00B0764B" w:rsidRDefault="00D72CB6" w14:paraId="7EB890DD" w14:textId="3FA0F66A">
      <w:pPr>
        <w:pStyle w:val="Article2L2"/>
        <w:rPr>
          <w:rFonts w:asciiTheme="minorHAnsi" w:hAnsiTheme="minorHAnsi"/>
        </w:rPr>
      </w:pPr>
      <w:bookmarkStart w:name="_Toc521434522" w:id="49"/>
      <w:r w:rsidRPr="008738D3">
        <w:rPr>
          <w:rFonts w:asciiTheme="minorHAnsi" w:hAnsiTheme="minorHAnsi"/>
          <w:u w:val="single"/>
        </w:rPr>
        <w:t>Antennas and Satellite Dishes</w:t>
      </w:r>
      <w:r w:rsidRPr="008738D3" w:rsidR="00812E7C">
        <w:rPr>
          <w:rFonts w:asciiTheme="minorHAnsi" w:hAnsiTheme="minorHAnsi"/>
        </w:rPr>
        <w:t xml:space="preserve">. </w:t>
      </w:r>
      <w:r w:rsidRPr="008738D3">
        <w:rPr>
          <w:rFonts w:asciiTheme="minorHAnsi" w:hAnsiTheme="minorHAnsi"/>
        </w:rPr>
        <w:t>No Owner may erect or maintain a television or radio receiving or transmitting antenna, satellite dish or similar implement or apparatus, or solar collector panels or equipment upon any Lot without the prior written consent of the ARC</w:t>
      </w:r>
      <w:r w:rsidRPr="008738D3" w:rsidR="006A385F">
        <w:rPr>
          <w:rFonts w:asciiTheme="minorHAnsi" w:hAnsiTheme="minorHAnsi"/>
        </w:rPr>
        <w:t xml:space="preserve">. </w:t>
      </w:r>
      <w:r w:rsidRPr="008738D3">
        <w:rPr>
          <w:rFonts w:asciiTheme="minorHAnsi" w:hAnsiTheme="minorHAnsi"/>
        </w:rPr>
        <w:t xml:space="preserve">Placement shall be restricted to building surfaces not considered part of the front of </w:t>
      </w:r>
      <w:r w:rsidRPr="008738D3" w:rsidR="007B0F14">
        <w:rPr>
          <w:rFonts w:asciiTheme="minorHAnsi" w:hAnsiTheme="minorHAnsi"/>
        </w:rPr>
        <w:t xml:space="preserve">a </w:t>
      </w:r>
      <w:r w:rsidRPr="008738D3">
        <w:rPr>
          <w:rFonts w:asciiTheme="minorHAnsi" w:hAnsiTheme="minorHAnsi"/>
        </w:rPr>
        <w:t>Living Unit</w:t>
      </w:r>
      <w:r w:rsidRPr="008738D3" w:rsidR="00812E7C">
        <w:rPr>
          <w:rFonts w:asciiTheme="minorHAnsi" w:hAnsiTheme="minorHAnsi"/>
        </w:rPr>
        <w:t xml:space="preserve">. </w:t>
      </w:r>
      <w:r w:rsidRPr="008738D3">
        <w:rPr>
          <w:rFonts w:asciiTheme="minorHAnsi" w:hAnsiTheme="minorHAnsi"/>
        </w:rPr>
        <w:t>No installations shall be lower than the first level ceiling height</w:t>
      </w:r>
      <w:r w:rsidRPr="008738D3" w:rsidR="00812E7C">
        <w:rPr>
          <w:rFonts w:asciiTheme="minorHAnsi" w:hAnsiTheme="minorHAnsi"/>
        </w:rPr>
        <w:t xml:space="preserve">. </w:t>
      </w:r>
      <w:r w:rsidRPr="008738D3">
        <w:rPr>
          <w:rFonts w:asciiTheme="minorHAnsi" w:hAnsiTheme="minorHAnsi"/>
        </w:rPr>
        <w:t xml:space="preserve">The preferred location shall be the barge rafter or gabled ends of any </w:t>
      </w:r>
      <w:r w:rsidRPr="008738D3" w:rsidR="006A70B8">
        <w:rPr>
          <w:rFonts w:asciiTheme="minorHAnsi" w:hAnsiTheme="minorHAnsi"/>
        </w:rPr>
        <w:t>L</w:t>
      </w:r>
      <w:r w:rsidRPr="008738D3">
        <w:rPr>
          <w:rFonts w:asciiTheme="minorHAnsi" w:hAnsiTheme="minorHAnsi"/>
        </w:rPr>
        <w:t xml:space="preserve">iving </w:t>
      </w:r>
      <w:r w:rsidRPr="008738D3" w:rsidR="006A70B8">
        <w:rPr>
          <w:rFonts w:asciiTheme="minorHAnsi" w:hAnsiTheme="minorHAnsi"/>
        </w:rPr>
        <w:t>U</w:t>
      </w:r>
      <w:r w:rsidRPr="008738D3">
        <w:rPr>
          <w:rFonts w:asciiTheme="minorHAnsi" w:hAnsiTheme="minorHAnsi"/>
        </w:rPr>
        <w:t>nit</w:t>
      </w:r>
      <w:r w:rsidRPr="008738D3" w:rsidR="00812E7C">
        <w:rPr>
          <w:rFonts w:asciiTheme="minorHAnsi" w:hAnsiTheme="minorHAnsi"/>
        </w:rPr>
        <w:t xml:space="preserve">. </w:t>
      </w:r>
      <w:r w:rsidRPr="008738D3">
        <w:rPr>
          <w:rFonts w:asciiTheme="minorHAnsi" w:hAnsiTheme="minorHAnsi"/>
        </w:rPr>
        <w:t>Exterior satellite dishes with a surface diameter of 18</w:t>
      </w:r>
      <w:r w:rsidRPr="008738D3" w:rsidR="004962B2">
        <w:rPr>
          <w:rFonts w:asciiTheme="minorHAnsi" w:hAnsiTheme="minorHAnsi"/>
        </w:rPr>
        <w:t> </w:t>
      </w:r>
      <w:r w:rsidRPr="008738D3">
        <w:rPr>
          <w:rFonts w:asciiTheme="minorHAnsi" w:hAnsiTheme="minorHAnsi"/>
        </w:rPr>
        <w:t xml:space="preserve">inches or less may be placed on any Lot so long as they are not visible from the street and are screened from all neighboring </w:t>
      </w:r>
      <w:r w:rsidRPr="008738D3" w:rsidR="007B0F14">
        <w:rPr>
          <w:rFonts w:asciiTheme="minorHAnsi" w:hAnsiTheme="minorHAnsi"/>
        </w:rPr>
        <w:t xml:space="preserve">Lots </w:t>
      </w:r>
      <w:r w:rsidRPr="008738D3">
        <w:rPr>
          <w:rFonts w:asciiTheme="minorHAnsi" w:hAnsiTheme="minorHAnsi"/>
        </w:rPr>
        <w:t>or otherwise approved by the ARC</w:t>
      </w:r>
      <w:r w:rsidRPr="008738D3" w:rsidR="00812E7C">
        <w:rPr>
          <w:rFonts w:asciiTheme="minorHAnsi" w:hAnsiTheme="minorHAnsi"/>
        </w:rPr>
        <w:t xml:space="preserve">. </w:t>
      </w:r>
      <w:r w:rsidRPr="008738D3">
        <w:rPr>
          <w:rFonts w:asciiTheme="minorHAnsi" w:hAnsiTheme="minorHAnsi"/>
        </w:rPr>
        <w:t>Approved installation locations shall in no way violate current FCC rules or regulations concerning said installation locations</w:t>
      </w:r>
      <w:r w:rsidRPr="008738D3" w:rsidR="00812E7C">
        <w:rPr>
          <w:rFonts w:asciiTheme="minorHAnsi" w:hAnsiTheme="minorHAnsi"/>
        </w:rPr>
        <w:t xml:space="preserve">. </w:t>
      </w:r>
      <w:r w:rsidRPr="008738D3">
        <w:rPr>
          <w:rFonts w:asciiTheme="minorHAnsi" w:hAnsiTheme="minorHAnsi"/>
        </w:rPr>
        <w:t>The authority of the ARC in this matter shall be subject to any regulations issued by the Federal Communications Commission ("FCC") or any other applicable governmental authority</w:t>
      </w:r>
      <w:r w:rsidRPr="008738D3" w:rsidR="006A385F">
        <w:rPr>
          <w:rFonts w:asciiTheme="minorHAnsi" w:hAnsiTheme="minorHAnsi"/>
        </w:rPr>
        <w:t xml:space="preserve">. </w:t>
      </w:r>
    </w:p>
    <w:p w:rsidRPr="008738D3" w:rsidR="00D72CB6" w:rsidP="00B02FE7" w:rsidRDefault="00D72CB6" w14:paraId="099A6606" w14:textId="49CC9739">
      <w:pPr>
        <w:pStyle w:val="Article2L2"/>
        <w:numPr>
          <w:ilvl w:val="0"/>
          <w:numId w:val="0"/>
        </w:numPr>
        <w:ind w:firstLine="720"/>
        <w:rPr>
          <w:rFonts w:asciiTheme="minorHAnsi" w:hAnsiTheme="minorHAnsi" w:cstheme="minorHAnsi"/>
          <w:szCs w:val="24"/>
        </w:rPr>
      </w:pPr>
      <w:r w:rsidRPr="008738D3">
        <w:rPr>
          <w:rFonts w:asciiTheme="minorHAnsi" w:hAnsiTheme="minorHAnsi"/>
        </w:rPr>
        <w:t>The Association may not prohibit the installation of a solar energy panel on or within a Lot so long as the solar panel: (</w:t>
      </w:r>
      <w:r w:rsidRPr="008738D3" w:rsidR="00B0764B">
        <w:rPr>
          <w:rFonts w:asciiTheme="minorHAnsi" w:hAnsiTheme="minorHAnsi"/>
        </w:rPr>
        <w:t>a</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Meets applicable health and safety standards and requirements imposed by state and local permitting authorities; (</w:t>
      </w:r>
      <w:r w:rsidRPr="008738D3" w:rsidR="00B0764B">
        <w:rPr>
          <w:rFonts w:asciiTheme="minorHAnsi" w:hAnsiTheme="minorHAnsi"/>
        </w:rPr>
        <w:t>b</w:t>
      </w:r>
      <w:r w:rsidRPr="008738D3">
        <w:rPr>
          <w:rFonts w:asciiTheme="minorHAnsi" w:hAnsiTheme="minorHAnsi"/>
        </w:rPr>
        <w:t>)</w:t>
      </w:r>
      <w:r w:rsidRPr="008738D3" w:rsidR="00B0764B">
        <w:rPr>
          <w:rFonts w:asciiTheme="minorHAnsi" w:hAnsiTheme="minorHAnsi"/>
        </w:rPr>
        <w:t> i</w:t>
      </w:r>
      <w:r w:rsidRPr="008738D3">
        <w:rPr>
          <w:rFonts w:asciiTheme="minorHAnsi" w:hAnsiTheme="minorHAnsi"/>
        </w:rPr>
        <w:t>f used to heat water, is certified by the solar rating certification corporation or another nationally recognized certification agency (Certification must be for the solar energy panel and for installation); and (</w:t>
      </w:r>
      <w:r w:rsidRPr="008738D3" w:rsidR="00B0764B">
        <w:rPr>
          <w:rFonts w:asciiTheme="minorHAnsi" w:hAnsiTheme="minorHAnsi"/>
        </w:rPr>
        <w:t>c</w:t>
      </w:r>
      <w:r w:rsidRPr="008738D3">
        <w:rPr>
          <w:rFonts w:asciiTheme="minorHAnsi" w:hAnsiTheme="minorHAnsi"/>
        </w:rPr>
        <w:t>)</w:t>
      </w:r>
      <w:r w:rsidRPr="008738D3" w:rsidR="00B0764B">
        <w:rPr>
          <w:rFonts w:asciiTheme="minorHAnsi" w:hAnsiTheme="minorHAnsi"/>
        </w:rPr>
        <w:t> i</w:t>
      </w:r>
      <w:r w:rsidRPr="008738D3">
        <w:rPr>
          <w:rFonts w:asciiTheme="minorHAnsi" w:hAnsiTheme="minorHAnsi"/>
        </w:rPr>
        <w:t>f used to produce electricity, meets all applicable safety and performance standards established by the national electric code, the institute of electrical and electronics engineers, accredited testing laboratories, such as underwriters laboratories, and, where applicable, rules of the utilities and transportation commission regarding safety and reliability</w:t>
      </w:r>
      <w:r w:rsidRPr="008738D3" w:rsidR="00812E7C">
        <w:rPr>
          <w:rFonts w:asciiTheme="minorHAnsi" w:hAnsiTheme="minorHAnsi"/>
        </w:rPr>
        <w:t xml:space="preserve">. </w:t>
      </w:r>
      <w:r w:rsidRPr="008738D3">
        <w:rPr>
          <w:rFonts w:asciiTheme="minorHAnsi" w:hAnsiTheme="minorHAnsi"/>
        </w:rPr>
        <w:t xml:space="preserve">A solar energy panel may be attached to the slope of a roof facing a street only if: the solar energy panel </w:t>
      </w:r>
      <w:r w:rsidRPr="008738D3">
        <w:rPr>
          <w:rFonts w:asciiTheme="minorHAnsi" w:hAnsiTheme="minorHAnsi"/>
        </w:rPr>
        <w:lastRenderedPageBreak/>
        <w:t>conforms to the slope of the roof and the top edge of the solar energy panel is parallel to the roof ridge</w:t>
      </w:r>
      <w:r w:rsidRPr="008738D3" w:rsidR="00812E7C">
        <w:rPr>
          <w:rFonts w:asciiTheme="minorHAnsi" w:hAnsiTheme="minorHAnsi"/>
        </w:rPr>
        <w:t xml:space="preserve">. </w:t>
      </w:r>
      <w:r w:rsidRPr="008738D3">
        <w:rPr>
          <w:rFonts w:asciiTheme="minorHAnsi" w:hAnsiTheme="minorHAnsi"/>
        </w:rPr>
        <w:t xml:space="preserve">In addition, a solar energy panel frame, a support bracket, or any visible piping or wiring must be painted to coordinate with the roofing material; an owner or resident must shield a ground-mounted solar energy panel if shielding the panel does not prohibit economic installation of the solar energy panel or degrade the operational performance quality of the solar energy panel by more than </w:t>
      </w:r>
      <w:r w:rsidRPr="008738D3" w:rsidR="00E41C1D">
        <w:rPr>
          <w:rFonts w:asciiTheme="minorHAnsi" w:hAnsiTheme="minorHAnsi" w:cstheme="minorHAnsi"/>
          <w:szCs w:val="24"/>
        </w:rPr>
        <w:t>10%</w:t>
      </w:r>
      <w:r w:rsidRPr="008738D3">
        <w:rPr>
          <w:rFonts w:asciiTheme="minorHAnsi" w:hAnsiTheme="minorHAnsi" w:cstheme="minorHAnsi"/>
          <w:szCs w:val="24"/>
        </w:rPr>
        <w:t>;</w:t>
      </w:r>
      <w:r w:rsidRPr="008738D3">
        <w:rPr>
          <w:rFonts w:asciiTheme="minorHAnsi" w:hAnsiTheme="minorHAnsi"/>
        </w:rPr>
        <w:t xml:space="preserve"> and Owners or residents who install solar energy panels must indemnify or reimburse the Association or its members for loss or damage caused by the installation, maintenance, or use of a solar energy panel</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49"/>
    </w:p>
    <w:p w:rsidRPr="008738D3" w:rsidR="00D72CB6" w:rsidP="00B0764B" w:rsidRDefault="00D72CB6" w14:paraId="0348B1DA" w14:textId="54C3C577">
      <w:pPr>
        <w:pStyle w:val="Article2L2"/>
        <w:rPr>
          <w:rFonts w:asciiTheme="minorHAnsi" w:hAnsiTheme="minorHAnsi"/>
        </w:rPr>
      </w:pPr>
      <w:bookmarkStart w:name="_Toc521434523" w:id="50"/>
      <w:r w:rsidRPr="008738D3">
        <w:rPr>
          <w:rFonts w:asciiTheme="minorHAnsi" w:hAnsiTheme="minorHAnsi"/>
          <w:u w:val="single"/>
        </w:rPr>
        <w:t>Exterior Lighting or Noisemaking Devices</w:t>
      </w:r>
      <w:r w:rsidRPr="008738D3" w:rsidR="00812E7C">
        <w:rPr>
          <w:rFonts w:asciiTheme="minorHAnsi" w:hAnsiTheme="minorHAnsi"/>
        </w:rPr>
        <w:t xml:space="preserve">. </w:t>
      </w:r>
      <w:r w:rsidRPr="008738D3">
        <w:rPr>
          <w:rFonts w:asciiTheme="minorHAnsi" w:hAnsiTheme="minorHAnsi"/>
        </w:rPr>
        <w:t xml:space="preserve">Except with the consent of the ARC, no exterior lighting or noisemaking devices shall be installed or maintained on any Lot, other than as originally installed by the builder of the </w:t>
      </w:r>
      <w:r w:rsidRPr="008738D3" w:rsidR="00DF55DB">
        <w:rPr>
          <w:rFonts w:asciiTheme="minorHAnsi" w:hAnsiTheme="minorHAnsi"/>
        </w:rPr>
        <w:t xml:space="preserve">Living Unit </w:t>
      </w:r>
      <w:r w:rsidRPr="008738D3">
        <w:rPr>
          <w:rFonts w:asciiTheme="minorHAnsi" w:hAnsiTheme="minorHAnsi"/>
        </w:rPr>
        <w:t>and security and fire alarms</w:t>
      </w:r>
      <w:r w:rsidRPr="008738D3" w:rsidR="005F4ACA">
        <w:rPr>
          <w:rFonts w:asciiTheme="minorHAnsi" w:hAnsiTheme="minorHAnsi"/>
        </w:rPr>
        <w:t xml:space="preserve">, and other than the lighting that is installed with the subdivision in the streets or </w:t>
      </w:r>
      <w:r w:rsidRPr="008738D3" w:rsidR="00862645">
        <w:rPr>
          <w:rFonts w:asciiTheme="minorHAnsi" w:hAnsiTheme="minorHAnsi"/>
        </w:rPr>
        <w:t>C</w:t>
      </w:r>
      <w:r w:rsidRPr="008738D3" w:rsidR="005F4ACA">
        <w:rPr>
          <w:rFonts w:asciiTheme="minorHAnsi" w:hAnsiTheme="minorHAnsi"/>
        </w:rPr>
        <w:t xml:space="preserve">ommon </w:t>
      </w:r>
      <w:r w:rsidRPr="008738D3" w:rsidR="00862645">
        <w:rPr>
          <w:rFonts w:asciiTheme="minorHAnsi" w:hAnsiTheme="minorHAnsi"/>
        </w:rPr>
        <w:t>Elements</w:t>
      </w:r>
      <w:r w:rsidRPr="008738D3" w:rsidR="005F4ACA">
        <w:rPr>
          <w:rFonts w:asciiTheme="minorHAnsi" w:hAnsiTheme="minorHAnsi"/>
        </w:rPr>
        <w:t xml:space="preserve"> that must  be operational and maintained by the Association</w:t>
      </w:r>
      <w:r w:rsidRPr="008738D3" w:rsidR="00812E7C">
        <w:rPr>
          <w:rFonts w:asciiTheme="minorHAnsi" w:hAnsiTheme="minorHAnsi"/>
        </w:rPr>
        <w:t xml:space="preserve">. </w:t>
      </w:r>
      <w:r w:rsidRPr="008738D3">
        <w:rPr>
          <w:rFonts w:asciiTheme="minorHAnsi" w:hAnsiTheme="minorHAnsi"/>
        </w:rPr>
        <w:t xml:space="preserve">Seasonal holiday lighting and decorations are permissible if consistent with any applicable </w:t>
      </w:r>
      <w:r w:rsidRPr="008738D3" w:rsidR="003E047E">
        <w:rPr>
          <w:rFonts w:asciiTheme="minorHAnsi" w:hAnsiTheme="minorHAnsi" w:cstheme="minorHAnsi"/>
          <w:szCs w:val="24"/>
        </w:rPr>
        <w:t>Rules</w:t>
      </w:r>
      <w:r w:rsidRPr="008738D3">
        <w:rPr>
          <w:rFonts w:asciiTheme="minorHAnsi" w:hAnsiTheme="minorHAnsi"/>
        </w:rPr>
        <w:t xml:space="preserve"> and if removed within 30</w:t>
      </w:r>
      <w:r w:rsidRPr="008738D3" w:rsidR="00B0764B">
        <w:rPr>
          <w:rFonts w:asciiTheme="minorHAnsi" w:hAnsiTheme="minorHAnsi"/>
        </w:rPr>
        <w:t> </w:t>
      </w:r>
      <w:r w:rsidRPr="008738D3">
        <w:rPr>
          <w:rFonts w:asciiTheme="minorHAnsi" w:hAnsiTheme="minorHAnsi"/>
        </w:rPr>
        <w:t>days after the celebrated holiday</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50"/>
    </w:p>
    <w:p w:rsidRPr="008738D3" w:rsidR="00D72CB6" w:rsidP="00B0764B" w:rsidRDefault="00D72CB6" w14:paraId="16DB981E" w14:textId="7AF03A65">
      <w:pPr>
        <w:pStyle w:val="Article2L2"/>
        <w:rPr>
          <w:rFonts w:asciiTheme="minorHAnsi" w:hAnsiTheme="minorHAnsi"/>
        </w:rPr>
      </w:pPr>
      <w:bookmarkStart w:name="_Toc521434524" w:id="51"/>
      <w:r w:rsidRPr="008738D3">
        <w:rPr>
          <w:rFonts w:asciiTheme="minorHAnsi" w:hAnsiTheme="minorHAnsi"/>
          <w:u w:val="single"/>
        </w:rPr>
        <w:t>Pest Control</w:t>
      </w:r>
      <w:r w:rsidRPr="008738D3" w:rsidR="00812E7C">
        <w:rPr>
          <w:rFonts w:asciiTheme="minorHAnsi" w:hAnsiTheme="minorHAnsi"/>
        </w:rPr>
        <w:t xml:space="preserve">. </w:t>
      </w:r>
      <w:r w:rsidRPr="008738D3">
        <w:rPr>
          <w:rFonts w:asciiTheme="minorHAnsi" w:hAnsiTheme="minorHAnsi"/>
        </w:rPr>
        <w:t>No Owner shall permit any item or condition to exist upon any portion of the Property that may induce, breed, or harbor infectious plant or animal diseases or noxious weeds, insects, or vermin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51"/>
    </w:p>
    <w:p w:rsidRPr="008738D3" w:rsidR="00D72CB6" w:rsidP="00B0764B" w:rsidRDefault="00D72CB6" w14:paraId="016778EB" w14:textId="39FF8BF5">
      <w:pPr>
        <w:pStyle w:val="Article2L2"/>
        <w:rPr>
          <w:rFonts w:asciiTheme="minorHAnsi" w:hAnsiTheme="minorHAnsi"/>
        </w:rPr>
      </w:pPr>
      <w:bookmarkStart w:name="_Toc521434525" w:id="52"/>
      <w:r w:rsidRPr="008738D3">
        <w:rPr>
          <w:rFonts w:asciiTheme="minorHAnsi" w:hAnsiTheme="minorHAnsi"/>
          <w:u w:val="single"/>
        </w:rPr>
        <w:t>Owner's Obligation</w:t>
      </w:r>
      <w:r w:rsidRPr="008738D3" w:rsidR="00812E7C">
        <w:rPr>
          <w:rFonts w:asciiTheme="minorHAnsi" w:hAnsiTheme="minorHAnsi"/>
        </w:rPr>
        <w:t xml:space="preserve">. </w:t>
      </w:r>
      <w:r w:rsidRPr="008738D3">
        <w:rPr>
          <w:rFonts w:asciiTheme="minorHAnsi" w:hAnsiTheme="minorHAnsi"/>
        </w:rPr>
        <w:t>The Owner of a Lot will be responsible for any necessary grading, drainage, or retaining walls</w:t>
      </w:r>
      <w:r w:rsidRPr="008738D3" w:rsidR="00812E7C">
        <w:rPr>
          <w:rFonts w:asciiTheme="minorHAnsi" w:hAnsiTheme="minorHAnsi"/>
        </w:rPr>
        <w:t xml:space="preserve">. </w:t>
      </w:r>
      <w:r w:rsidRPr="008738D3">
        <w:rPr>
          <w:rFonts w:asciiTheme="minorHAnsi" w:hAnsiTheme="minorHAnsi"/>
        </w:rPr>
        <w:t>Declarant and Participating Builders shall not be responsible for any of the cost thereof</w:t>
      </w:r>
      <w:r w:rsidRPr="008738D3" w:rsidR="00812E7C">
        <w:rPr>
          <w:rFonts w:asciiTheme="minorHAnsi" w:hAnsiTheme="minorHAnsi"/>
        </w:rPr>
        <w:t xml:space="preserve">. </w:t>
      </w:r>
      <w:r w:rsidRPr="008738D3">
        <w:rPr>
          <w:rFonts w:asciiTheme="minorHAnsi" w:hAnsiTheme="minorHAnsi"/>
        </w:rPr>
        <w:t>No Owner or resident of a Lot or parcel shall allow any condition to arise or continue that causes soil erosion</w:t>
      </w:r>
      <w:r w:rsidRPr="008738D3" w:rsidR="00812E7C">
        <w:rPr>
          <w:rFonts w:asciiTheme="minorHAnsi" w:hAnsiTheme="minorHAnsi"/>
        </w:rPr>
        <w:t xml:space="preserve">. </w:t>
      </w:r>
      <w:r w:rsidRPr="008738D3">
        <w:rPr>
          <w:rFonts w:asciiTheme="minorHAnsi" w:hAnsiTheme="minorHAnsi"/>
        </w:rPr>
        <w:t>If soil erosion caused by a condition on or occurring on a Lot, is present at any time, it shall be the responsibility of the Owner of the Lot to immediately correct the condition and stop the erosion</w:t>
      </w:r>
      <w:r w:rsidRPr="008738D3" w:rsidR="00812E7C">
        <w:rPr>
          <w:rFonts w:asciiTheme="minorHAnsi" w:hAnsiTheme="minorHAnsi"/>
        </w:rPr>
        <w:t xml:space="preserve">. </w:t>
      </w:r>
      <w:r w:rsidRPr="008738D3">
        <w:rPr>
          <w:rFonts w:asciiTheme="minorHAnsi" w:hAnsiTheme="minorHAnsi"/>
        </w:rPr>
        <w:t xml:space="preserve">No Owner shall denude a Lot or portion thereof in such a fashion that it causes erosion to occur, except during construction, in which later event, the conditions of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xml:space="preserve"> shall be observed</w:t>
      </w:r>
      <w:r w:rsidRPr="008738D3" w:rsidR="00812E7C">
        <w:rPr>
          <w:rFonts w:asciiTheme="minorHAnsi" w:hAnsiTheme="minorHAnsi"/>
        </w:rPr>
        <w:t xml:space="preserve">. </w:t>
      </w:r>
      <w:r w:rsidRPr="008738D3">
        <w:rPr>
          <w:rFonts w:asciiTheme="minorHAnsi" w:hAnsiTheme="minorHAnsi"/>
        </w:rPr>
        <w:t>All bare dirt shall be covered with straw, visqueen, or a similar substance that is designed to prevent rainwater from eroding bare soil</w:t>
      </w:r>
      <w:r w:rsidRPr="008738D3" w:rsidR="00812E7C">
        <w:rPr>
          <w:rFonts w:asciiTheme="minorHAnsi" w:hAnsiTheme="minorHAnsi"/>
        </w:rPr>
        <w:t xml:space="preserve">. </w:t>
      </w:r>
      <w:r w:rsidRPr="008738D3">
        <w:rPr>
          <w:rFonts w:asciiTheme="minorHAnsi" w:hAnsiTheme="minorHAnsi"/>
        </w:rPr>
        <w:t>Erosion control fences, catch-basin bags and other measures required by the applicable jurisdiction's erosion control ordinance, and the drainage and erosion control plans approved for the land use approval governing the Properties shall be employed for all construction activities</w:t>
      </w:r>
      <w:r w:rsidRPr="008738D3" w:rsidR="00812E7C">
        <w:rPr>
          <w:rFonts w:asciiTheme="minorHAnsi" w:hAnsiTheme="minorHAnsi"/>
        </w:rPr>
        <w:t xml:space="preserve">. </w:t>
      </w:r>
      <w:r w:rsidRPr="008738D3">
        <w:rPr>
          <w:rFonts w:asciiTheme="minorHAnsi" w:hAnsiTheme="minorHAnsi"/>
        </w:rPr>
        <w:t xml:space="preserve">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xml:space="preserve"> shall create duties as between individual Owners, which shall also be owed to the Association</w:t>
      </w:r>
      <w:r w:rsidRPr="008738D3" w:rsidR="00812E7C">
        <w:rPr>
          <w:rFonts w:asciiTheme="minorHAnsi" w:hAnsiTheme="minorHAnsi"/>
        </w:rPr>
        <w:t xml:space="preserve">. </w:t>
      </w:r>
      <w:r w:rsidRPr="008738D3">
        <w:rPr>
          <w:rFonts w:asciiTheme="minorHAnsi" w:hAnsiTheme="minorHAnsi"/>
        </w:rPr>
        <w:t>Each Owner of a Lot will be responsible for keeping roadways and adjoining Lots clean and free of debris, (and roadways free of mud) arising from construction, landscaping, or maintenance activities on their Lot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52"/>
    </w:p>
    <w:p w:rsidRPr="008738D3" w:rsidR="00EB57A2" w:rsidP="00B0764B" w:rsidRDefault="00D72CB6" w14:paraId="0DA9C98D" w14:textId="1E1A9A4E">
      <w:pPr>
        <w:pStyle w:val="Article2L2"/>
        <w:rPr>
          <w:rFonts w:asciiTheme="minorHAnsi" w:hAnsiTheme="minorHAnsi"/>
        </w:rPr>
      </w:pPr>
      <w:bookmarkStart w:name="_Toc521434526" w:id="53"/>
      <w:bookmarkStart w:name="_Ref521435453" w:id="54"/>
      <w:r w:rsidRPr="008738D3">
        <w:rPr>
          <w:rFonts w:asciiTheme="minorHAnsi" w:hAnsiTheme="minorHAnsi"/>
          <w:u w:val="single"/>
        </w:rPr>
        <w:t>Siding</w:t>
      </w:r>
      <w:r w:rsidRPr="008738D3" w:rsidR="00EB57A2">
        <w:rPr>
          <w:rFonts w:asciiTheme="minorHAnsi" w:hAnsiTheme="minorHAnsi"/>
          <w:u w:val="single"/>
        </w:rPr>
        <w:t>;</w:t>
      </w:r>
      <w:r w:rsidRPr="008738D3" w:rsidR="00A92236">
        <w:rPr>
          <w:rFonts w:asciiTheme="minorHAnsi" w:hAnsiTheme="minorHAnsi"/>
          <w:u w:val="single"/>
        </w:rPr>
        <w:t xml:space="preserve"> </w:t>
      </w:r>
      <w:r w:rsidRPr="008738D3">
        <w:rPr>
          <w:rFonts w:asciiTheme="minorHAnsi" w:hAnsiTheme="minorHAnsi"/>
          <w:u w:val="single"/>
        </w:rPr>
        <w:t>Window Design</w:t>
      </w:r>
      <w:r w:rsidRPr="008738D3" w:rsidR="00EB57A2">
        <w:rPr>
          <w:rFonts w:asciiTheme="minorHAnsi" w:hAnsiTheme="minorHAnsi"/>
          <w:u w:val="single"/>
        </w:rPr>
        <w:t>; Roof Design</w:t>
      </w:r>
      <w:r w:rsidRPr="008738D3" w:rsidR="00812E7C">
        <w:rPr>
          <w:rFonts w:asciiTheme="minorHAnsi" w:hAnsiTheme="minorHAnsi"/>
        </w:rPr>
        <w:t xml:space="preserve">. </w:t>
      </w:r>
    </w:p>
    <w:p w:rsidRPr="008738D3" w:rsidR="00EB57A2" w:rsidP="00EB57A2" w:rsidRDefault="00D72CB6" w14:paraId="6B87F45A" w14:textId="1A68BCAD">
      <w:pPr>
        <w:pStyle w:val="Article2L3"/>
      </w:pPr>
      <w:r w:rsidRPr="008738D3">
        <w:t xml:space="preserve">All exterior walls facing streets shall be of a </w:t>
      </w:r>
      <w:proofErr w:type="spellStart"/>
      <w:r w:rsidRPr="008738D3" w:rsidR="00B6121A">
        <w:t>hardiplank</w:t>
      </w:r>
      <w:proofErr w:type="spellEnd"/>
      <w:r w:rsidRPr="008738D3">
        <w:t xml:space="preserve"> siding or better</w:t>
      </w:r>
      <w:r w:rsidRPr="008738D3" w:rsidR="00812E7C">
        <w:t xml:space="preserve">. </w:t>
      </w:r>
      <w:r w:rsidRPr="008738D3" w:rsidR="00B6121A">
        <w:t xml:space="preserve">Masonry or stone veneer on exterior walls facing streets are acceptable with </w:t>
      </w:r>
      <w:proofErr w:type="spellStart"/>
      <w:r w:rsidRPr="008738D3" w:rsidR="00B6121A">
        <w:t>hardi</w:t>
      </w:r>
      <w:r w:rsidRPr="008738D3" w:rsidR="00A92236">
        <w:t>plank</w:t>
      </w:r>
      <w:proofErr w:type="spellEnd"/>
      <w:r w:rsidRPr="008738D3" w:rsidR="00B6121A">
        <w:t xml:space="preserve"> </w:t>
      </w:r>
      <w:r w:rsidRPr="008738D3" w:rsidR="00B6121A">
        <w:lastRenderedPageBreak/>
        <w:t xml:space="preserve">and wood siding acceptable on the remainder of the structure. </w:t>
      </w:r>
      <w:r w:rsidRPr="008738D3">
        <w:t>T 1-11</w:t>
      </w:r>
      <w:r w:rsidRPr="008738D3" w:rsidR="00B6121A">
        <w:t>, vinyl, plastic</w:t>
      </w:r>
      <w:r w:rsidRPr="008738D3">
        <w:t xml:space="preserve"> or similar type materials are not permitted on any street facing wall</w:t>
      </w:r>
      <w:r w:rsidRPr="008738D3" w:rsidR="00812E7C">
        <w:t xml:space="preserve">. </w:t>
      </w:r>
    </w:p>
    <w:p w:rsidRPr="008738D3" w:rsidR="00EB57A2" w:rsidP="00EB57A2" w:rsidRDefault="00EB57A2" w14:paraId="32D10461" w14:textId="0CBF6207">
      <w:pPr>
        <w:pStyle w:val="Article2L3"/>
        <w:rPr>
          <w:rFonts w:cstheme="minorHAnsi"/>
          <w:szCs w:val="24"/>
        </w:rPr>
      </w:pPr>
      <w:r w:rsidRPr="008738D3">
        <w:t>Any unbroken wall of greater than 20 feet in length on any level which faces a street will have at least one window of at least 16 square feet.</w:t>
      </w:r>
    </w:p>
    <w:p w:rsidRPr="008738D3" w:rsidR="00274A48" w:rsidP="00274A48" w:rsidRDefault="00274A48" w14:paraId="45535410" w14:textId="4DFE9EE1">
      <w:pPr>
        <w:pStyle w:val="Article2L3"/>
        <w:rPr>
          <w:rFonts w:cstheme="minorHAnsi"/>
          <w:szCs w:val="24"/>
        </w:rPr>
      </w:pPr>
      <w:r w:rsidRPr="008738D3">
        <w:rPr>
          <w:rFonts w:cstheme="minorHAnsi"/>
          <w:szCs w:val="24"/>
        </w:rPr>
        <w:t xml:space="preserve">All exterior paint must be </w:t>
      </w:r>
      <w:r w:rsidRPr="008738D3">
        <w:t xml:space="preserve">stained or painted with semi-transparent or solid stains, painted in natural hues. </w:t>
      </w:r>
    </w:p>
    <w:p w:rsidRPr="008738D3" w:rsidR="00274A48" w:rsidP="00274A48" w:rsidRDefault="00EB57A2" w14:paraId="490053B0" w14:textId="13894CF0">
      <w:pPr>
        <w:pStyle w:val="Article2L3"/>
        <w:rPr>
          <w:rFonts w:cstheme="minorHAnsi"/>
          <w:szCs w:val="24"/>
        </w:rPr>
      </w:pPr>
      <w:r w:rsidRPr="008738D3">
        <w:t>All roofs must be</w:t>
      </w:r>
      <w:r w:rsidRPr="008738D3" w:rsidR="0044180A">
        <w:t xml:space="preserve"> minimum</w:t>
      </w:r>
      <w:r w:rsidRPr="008738D3">
        <w:t xml:space="preserve"> 30-year black or grey roofing</w:t>
      </w:r>
      <w:bookmarkEnd w:id="53"/>
      <w:bookmarkEnd w:id="54"/>
      <w:r w:rsidRPr="008738D3" w:rsidR="008738D3">
        <w:t xml:space="preserve">. </w:t>
      </w:r>
    </w:p>
    <w:p w:rsidRPr="008738D3" w:rsidR="00D72CB6" w:rsidP="00B0764B" w:rsidRDefault="00D72CB6" w14:paraId="1BFEA957" w14:textId="143469CC">
      <w:pPr>
        <w:pStyle w:val="Article2L2"/>
        <w:rPr>
          <w:rFonts w:asciiTheme="minorHAnsi" w:hAnsiTheme="minorHAnsi"/>
        </w:rPr>
      </w:pPr>
      <w:bookmarkStart w:name="_Toc521434527" w:id="55"/>
      <w:r w:rsidRPr="008738D3">
        <w:rPr>
          <w:rFonts w:asciiTheme="minorHAnsi" w:hAnsiTheme="minorHAnsi"/>
          <w:u w:val="single"/>
        </w:rPr>
        <w:t>Retaining Walls</w:t>
      </w:r>
      <w:r w:rsidRPr="008738D3" w:rsidR="00812E7C">
        <w:rPr>
          <w:rFonts w:asciiTheme="minorHAnsi" w:hAnsiTheme="minorHAnsi"/>
        </w:rPr>
        <w:t xml:space="preserve">. </w:t>
      </w:r>
      <w:r w:rsidRPr="008738D3">
        <w:rPr>
          <w:rFonts w:asciiTheme="minorHAnsi" w:hAnsiTheme="minorHAnsi"/>
        </w:rPr>
        <w:t>Retaining walls may have been constructed within the Property (the "Retaining Walls")</w:t>
      </w:r>
      <w:r w:rsidRPr="008738D3" w:rsidR="006A385F">
        <w:rPr>
          <w:rFonts w:asciiTheme="minorHAnsi" w:hAnsiTheme="minorHAnsi"/>
        </w:rPr>
        <w:t xml:space="preserve">. </w:t>
      </w:r>
      <w:r w:rsidRPr="008738D3">
        <w:rPr>
          <w:rFonts w:asciiTheme="minorHAnsi" w:hAnsiTheme="minorHAnsi"/>
        </w:rPr>
        <w:t>The Retaining Walls may not be located on a Lot or Common Element line</w:t>
      </w:r>
      <w:r w:rsidRPr="008738D3" w:rsidR="00812E7C">
        <w:rPr>
          <w:rFonts w:asciiTheme="minorHAnsi" w:hAnsiTheme="minorHAnsi"/>
        </w:rPr>
        <w:t xml:space="preserve">. </w:t>
      </w:r>
      <w:r w:rsidRPr="008738D3">
        <w:rPr>
          <w:rFonts w:asciiTheme="minorHAnsi" w:hAnsiTheme="minorHAnsi"/>
        </w:rPr>
        <w:t xml:space="preserve">The location of a Retaining Wall (or the construction by an Owner of any improvements on or near the Retaining Wall) shall not constitute evidence of the intended location of a Lot </w:t>
      </w:r>
      <w:r w:rsidRPr="008738D3" w:rsidR="006A385F">
        <w:rPr>
          <w:rFonts w:asciiTheme="minorHAnsi" w:hAnsiTheme="minorHAnsi"/>
        </w:rPr>
        <w:t>line or</w:t>
      </w:r>
      <w:r w:rsidRPr="008738D3">
        <w:rPr>
          <w:rFonts w:asciiTheme="minorHAnsi" w:hAnsiTheme="minorHAnsi"/>
        </w:rPr>
        <w:t xml:space="preserve"> provide grounds for any claim of adverse possession or prescriptive easement</w:t>
      </w:r>
      <w:r w:rsidRPr="008738D3" w:rsidR="00812E7C">
        <w:rPr>
          <w:rFonts w:asciiTheme="minorHAnsi" w:hAnsiTheme="minorHAnsi"/>
        </w:rPr>
        <w:t xml:space="preserve">. </w:t>
      </w:r>
      <w:r w:rsidRPr="008738D3">
        <w:rPr>
          <w:rFonts w:asciiTheme="minorHAnsi" w:hAnsiTheme="minorHAnsi"/>
        </w:rPr>
        <w:t>Each Lot upon which any portion of a Retaining Wall is located shall be subject to an easement, for the benefit of all other Lots, for the purposes of support by and natural drainage from such Retaining Wall</w:t>
      </w:r>
      <w:r w:rsidRPr="008738D3" w:rsidR="006A385F">
        <w:rPr>
          <w:rFonts w:asciiTheme="minorHAnsi" w:hAnsiTheme="minorHAnsi"/>
        </w:rPr>
        <w:t xml:space="preserve">. </w:t>
      </w:r>
      <w:r w:rsidRPr="008738D3">
        <w:rPr>
          <w:rFonts w:asciiTheme="minorHAnsi" w:hAnsiTheme="minorHAnsi"/>
        </w:rPr>
        <w:t>Retaining Walls may or may not have been designed by a professional engineer, and no Owner shall take any action to add, construct or place any improvement on the Lot so that it may, in the judgment of the Association: result in disturbance of, weakening of, or damage to the Retaining Walls; increase any engineered load or alter design criteria; or cause damage to the wall and surrounding properties</w:t>
      </w:r>
      <w:r w:rsidRPr="008738D3" w:rsidR="00812E7C">
        <w:rPr>
          <w:rFonts w:asciiTheme="minorHAnsi" w:hAnsiTheme="minorHAnsi"/>
        </w:rPr>
        <w:t xml:space="preserve">. </w:t>
      </w:r>
      <w:r w:rsidRPr="008738D3">
        <w:rPr>
          <w:rFonts w:asciiTheme="minorHAnsi" w:hAnsiTheme="minorHAnsi"/>
        </w:rPr>
        <w:t>Any improvements on any Lot with a retaining wall will need prior approval of the ARC</w:t>
      </w:r>
      <w:r w:rsidRPr="008738D3" w:rsidR="00812E7C">
        <w:rPr>
          <w:rFonts w:asciiTheme="minorHAnsi" w:hAnsiTheme="minorHAnsi"/>
        </w:rPr>
        <w:t xml:space="preserve">. </w:t>
      </w:r>
      <w:r w:rsidRPr="008738D3">
        <w:rPr>
          <w:rFonts w:asciiTheme="minorHAnsi" w:hAnsiTheme="minorHAnsi"/>
        </w:rPr>
        <w:t>Regardless of such approval, any Lot Owner who takes such action shall be responsible for all resulting costs of repair and restoration of the Retaining Wall</w:t>
      </w:r>
      <w:r w:rsidRPr="008738D3" w:rsidR="006A385F">
        <w:rPr>
          <w:rFonts w:asciiTheme="minorHAnsi" w:hAnsiTheme="minorHAnsi"/>
        </w:rPr>
        <w:t xml:space="preserve">. </w:t>
      </w:r>
      <w:r w:rsidRPr="008738D3">
        <w:rPr>
          <w:rFonts w:asciiTheme="minorHAnsi" w:hAnsiTheme="minorHAnsi"/>
        </w:rPr>
        <w:t>Otherwise, neither the Association nor any other Owner shall have any affirmative obligation to maintain or repair the Retaining Walls</w:t>
      </w:r>
      <w:r w:rsidRPr="008738D3" w:rsidR="00812E7C">
        <w:rPr>
          <w:rFonts w:asciiTheme="minorHAnsi" w:hAnsiTheme="minorHAnsi"/>
        </w:rPr>
        <w:t xml:space="preserve">. </w:t>
      </w:r>
      <w:r w:rsidRPr="008738D3">
        <w:rPr>
          <w:rFonts w:asciiTheme="minorHAnsi" w:hAnsiTheme="minorHAnsi"/>
        </w:rPr>
        <w:t>However, should they elect to do so, the Association, any Owner whose Lot is adjacent to a Retaining Wall, and their duly authorized agents and representatives, shall have the right to enter the property upon which any portion of a Retaining Wall is located for the purpose of making any necessary repair to or maintenance of the Retaining Wall</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55"/>
    </w:p>
    <w:p w:rsidRPr="008738D3" w:rsidR="00D72CB6" w:rsidP="00B0764B" w:rsidRDefault="00D72CB6" w14:paraId="13B31ECA" w14:textId="5EE87B57">
      <w:pPr>
        <w:pStyle w:val="Article2L2"/>
        <w:rPr>
          <w:rFonts w:asciiTheme="minorHAnsi" w:hAnsiTheme="minorHAnsi"/>
        </w:rPr>
      </w:pPr>
      <w:bookmarkStart w:name="_Toc521434528" w:id="56"/>
      <w:r w:rsidRPr="008738D3">
        <w:rPr>
          <w:rFonts w:asciiTheme="minorHAnsi" w:hAnsiTheme="minorHAnsi"/>
          <w:u w:val="single"/>
        </w:rPr>
        <w:t>Firearms</w:t>
      </w:r>
      <w:r w:rsidRPr="008738D3" w:rsidR="00812E7C">
        <w:rPr>
          <w:rFonts w:asciiTheme="minorHAnsi" w:hAnsiTheme="minorHAnsi"/>
        </w:rPr>
        <w:t xml:space="preserve">. </w:t>
      </w:r>
      <w:r w:rsidRPr="008738D3">
        <w:rPr>
          <w:rFonts w:asciiTheme="minorHAnsi" w:hAnsiTheme="minorHAnsi"/>
        </w:rPr>
        <w:t>The discharge of firearms within the Property is prohibited</w:t>
      </w:r>
      <w:r w:rsidRPr="008738D3" w:rsidR="006A385F">
        <w:rPr>
          <w:rFonts w:asciiTheme="minorHAnsi" w:hAnsiTheme="minorHAnsi"/>
        </w:rPr>
        <w:t xml:space="preserve">. </w:t>
      </w:r>
      <w:r w:rsidRPr="008738D3">
        <w:rPr>
          <w:rFonts w:asciiTheme="minorHAnsi" w:hAnsiTheme="minorHAnsi"/>
        </w:rPr>
        <w:t>The term "firearms" includes "B-B" guns, pellet guns, and other firearms of all types, regardless of size</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56"/>
    </w:p>
    <w:p w:rsidRPr="008738D3" w:rsidR="00D72CB6" w:rsidP="00B0764B" w:rsidRDefault="00D72CB6" w14:paraId="59B0D6FD" w14:textId="4C192672">
      <w:pPr>
        <w:pStyle w:val="Article2L2"/>
        <w:rPr>
          <w:rFonts w:asciiTheme="minorHAnsi" w:hAnsiTheme="minorHAnsi"/>
        </w:rPr>
      </w:pPr>
      <w:bookmarkStart w:name="_Toc521434529" w:id="57"/>
      <w:r w:rsidRPr="008738D3">
        <w:rPr>
          <w:rFonts w:asciiTheme="minorHAnsi" w:hAnsiTheme="minorHAnsi"/>
          <w:u w:val="single"/>
        </w:rPr>
        <w:t>Easements</w:t>
      </w:r>
      <w:r w:rsidRPr="008738D3" w:rsidR="00812E7C">
        <w:rPr>
          <w:rFonts w:asciiTheme="minorHAnsi" w:hAnsiTheme="minorHAnsi"/>
        </w:rPr>
        <w:t xml:space="preserve">. </w:t>
      </w:r>
      <w:r w:rsidRPr="008738D3">
        <w:rPr>
          <w:rFonts w:asciiTheme="minorHAnsi" w:hAnsiTheme="minorHAnsi"/>
        </w:rPr>
        <w:t>Easements for the installation of utilities are reserved and shown on the plat or other recorded document</w:t>
      </w:r>
      <w:r w:rsidRPr="008738D3" w:rsidR="00812E7C">
        <w:rPr>
          <w:rFonts w:asciiTheme="minorHAnsi" w:hAnsiTheme="minorHAnsi"/>
        </w:rPr>
        <w:t xml:space="preserve">. </w:t>
      </w:r>
      <w:r w:rsidRPr="008738D3">
        <w:rPr>
          <w:rFonts w:asciiTheme="minorHAnsi" w:hAnsiTheme="minorHAnsi"/>
        </w:rPr>
        <w:t>The area included within such easements shall be maintained by the affected Lot Owners in as attractive a condition as the remainder of the Lots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57"/>
    </w:p>
    <w:p w:rsidRPr="008738D3" w:rsidR="00D72CB6" w:rsidP="00B0764B" w:rsidRDefault="00D72CB6" w14:paraId="2D7E8517" w14:textId="508B6ABE">
      <w:pPr>
        <w:pStyle w:val="Article2L2"/>
        <w:rPr>
          <w:rFonts w:asciiTheme="minorHAnsi" w:hAnsiTheme="minorHAnsi"/>
        </w:rPr>
      </w:pPr>
      <w:bookmarkStart w:name="_Toc521434531" w:id="58"/>
      <w:bookmarkStart w:name="_Ref521435544" w:id="59"/>
      <w:r w:rsidRPr="008738D3">
        <w:rPr>
          <w:rFonts w:asciiTheme="minorHAnsi" w:hAnsiTheme="minorHAnsi"/>
          <w:u w:val="single"/>
        </w:rPr>
        <w:t>Rules</w:t>
      </w:r>
      <w:r w:rsidRPr="008738D3" w:rsidR="00812E7C">
        <w:rPr>
          <w:rFonts w:asciiTheme="minorHAnsi" w:hAnsiTheme="minorHAnsi" w:cstheme="minorHAnsi"/>
          <w:szCs w:val="24"/>
        </w:rPr>
        <w:t>.</w:t>
      </w:r>
      <w:r w:rsidRPr="008738D3" w:rsidR="00812E7C">
        <w:rPr>
          <w:rFonts w:asciiTheme="minorHAnsi" w:hAnsiTheme="minorHAnsi"/>
        </w:rPr>
        <w:t xml:space="preserve"> </w:t>
      </w:r>
      <w:r w:rsidRPr="008738D3">
        <w:rPr>
          <w:rFonts w:asciiTheme="minorHAnsi" w:hAnsiTheme="minorHAnsi"/>
        </w:rPr>
        <w:t>The Association, from time to time, may adopt, modify, or revoke such nondiscriminatory Rules governing the conduct of persons and the operation and use of the Property as it may deem necessary or appropriate to ensure the peaceful and orderly use and enjoyment of the Property</w:t>
      </w:r>
      <w:r w:rsidRPr="008738D3" w:rsidR="00812E7C">
        <w:rPr>
          <w:rFonts w:asciiTheme="minorHAnsi" w:hAnsiTheme="minorHAnsi"/>
        </w:rPr>
        <w:t xml:space="preserve">. </w:t>
      </w:r>
      <w:r w:rsidRPr="008738D3">
        <w:rPr>
          <w:rFonts w:asciiTheme="minorHAnsi" w:hAnsiTheme="minorHAnsi"/>
        </w:rPr>
        <w:t xml:space="preserve">A copy of the Rules, upon adoption, and a copy of each </w:t>
      </w:r>
      <w:r w:rsidRPr="008738D3">
        <w:rPr>
          <w:rFonts w:asciiTheme="minorHAnsi" w:hAnsiTheme="minorHAnsi"/>
        </w:rPr>
        <w:lastRenderedPageBreak/>
        <w:t>amendment, modification, or revocation thereof, shall be delivered by the Board of Directors promptly to each Owner</w:t>
      </w:r>
      <w:r w:rsidRPr="008738D3" w:rsidR="00812E7C">
        <w:rPr>
          <w:rFonts w:asciiTheme="minorHAnsi" w:hAnsiTheme="minorHAnsi"/>
        </w:rPr>
        <w:t xml:space="preserve">. </w:t>
      </w:r>
      <w:r w:rsidRPr="008738D3">
        <w:rPr>
          <w:rFonts w:asciiTheme="minorHAnsi" w:hAnsiTheme="minorHAnsi"/>
        </w:rPr>
        <w:t>The Rules may be adopted by the Board of Directors, except as may be otherwise provided in the Bylaws of the Association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58"/>
      <w:bookmarkEnd w:id="59"/>
    </w:p>
    <w:p w:rsidRPr="008738D3" w:rsidR="00D72CB6" w:rsidP="00B0764B" w:rsidRDefault="00D72CB6" w14:paraId="0EBF02D6" w14:textId="3D15FA53">
      <w:pPr>
        <w:pStyle w:val="Article2L2"/>
        <w:rPr>
          <w:rFonts w:asciiTheme="minorHAnsi" w:hAnsiTheme="minorHAnsi"/>
        </w:rPr>
      </w:pPr>
      <w:bookmarkStart w:name="_Toc521434534" w:id="60"/>
      <w:r w:rsidRPr="008738D3">
        <w:rPr>
          <w:rFonts w:asciiTheme="minorHAnsi" w:hAnsiTheme="minorHAnsi"/>
          <w:u w:val="single"/>
        </w:rPr>
        <w:t>Prohibition Against Short</w:t>
      </w:r>
      <w:r w:rsidRPr="008738D3" w:rsidR="00B0764B">
        <w:rPr>
          <w:rFonts w:asciiTheme="minorHAnsi" w:hAnsiTheme="minorHAnsi"/>
          <w:u w:val="single"/>
        </w:rPr>
        <w:t>-</w:t>
      </w:r>
      <w:r w:rsidRPr="008738D3">
        <w:rPr>
          <w:rFonts w:asciiTheme="minorHAnsi" w:hAnsiTheme="minorHAnsi"/>
          <w:u w:val="single"/>
        </w:rPr>
        <w:t>Term Leasing and Rental</w:t>
      </w:r>
      <w:r w:rsidRPr="008738D3" w:rsidR="00812E7C">
        <w:rPr>
          <w:rFonts w:asciiTheme="minorHAnsi" w:hAnsiTheme="minorHAnsi"/>
        </w:rPr>
        <w:t xml:space="preserve">. </w:t>
      </w:r>
      <w:r w:rsidRPr="008738D3">
        <w:rPr>
          <w:rFonts w:asciiTheme="minorHAnsi" w:hAnsiTheme="minorHAnsi"/>
        </w:rPr>
        <w:t xml:space="preserve">An Owner may lease or rent their Lot, the </w:t>
      </w:r>
      <w:r w:rsidRPr="008738D3" w:rsidR="007B0F14">
        <w:rPr>
          <w:rFonts w:asciiTheme="minorHAnsi" w:hAnsiTheme="minorHAnsi"/>
        </w:rPr>
        <w:t>Living Unit</w:t>
      </w:r>
      <w:r w:rsidRPr="008738D3">
        <w:rPr>
          <w:rFonts w:asciiTheme="minorHAnsi" w:hAnsiTheme="minorHAnsi"/>
        </w:rPr>
        <w:t xml:space="preserve">, or a portion thereof, provided that no Owner may lease or rent Owner's Lot, the </w:t>
      </w:r>
      <w:r w:rsidRPr="008738D3" w:rsidR="007B0F14">
        <w:rPr>
          <w:rFonts w:asciiTheme="minorHAnsi" w:hAnsiTheme="minorHAnsi"/>
        </w:rPr>
        <w:t xml:space="preserve">Living Unit </w:t>
      </w:r>
      <w:r w:rsidRPr="008738D3">
        <w:rPr>
          <w:rFonts w:asciiTheme="minorHAnsi" w:hAnsiTheme="minorHAnsi"/>
        </w:rPr>
        <w:t>constructed thereon, or a portion thereo</w:t>
      </w:r>
      <w:r w:rsidRPr="008738D3" w:rsidR="003C1AD2">
        <w:rPr>
          <w:rFonts w:asciiTheme="minorHAnsi" w:hAnsiTheme="minorHAnsi"/>
        </w:rPr>
        <w:t>f, for a period of less than 30 </w:t>
      </w:r>
      <w:r w:rsidRPr="008738D3">
        <w:rPr>
          <w:rFonts w:asciiTheme="minorHAnsi" w:hAnsiTheme="minorHAnsi"/>
        </w:rPr>
        <w:t>days</w:t>
      </w:r>
      <w:r w:rsidRPr="008738D3" w:rsidR="00812E7C">
        <w:rPr>
          <w:rFonts w:asciiTheme="minorHAnsi" w:hAnsiTheme="minorHAnsi"/>
        </w:rPr>
        <w:t xml:space="preserve">. </w:t>
      </w:r>
      <w:r w:rsidRPr="008738D3">
        <w:rPr>
          <w:rFonts w:asciiTheme="minorHAnsi" w:hAnsiTheme="minorHAnsi"/>
        </w:rPr>
        <w:t>All leases or rentals shall be by written lease agreement, which shall provide that the terms of the lease shall be subject in all respects to the provisions of this Declaration, and that any failure by the lessee or tenant to comply with the terms of such documents shall be a default under the lease</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60"/>
      <w:r w:rsidRPr="008738D3" w:rsidR="005F4397">
        <w:rPr>
          <w:rFonts w:asciiTheme="minorHAnsi" w:hAnsiTheme="minorHAnsi" w:cstheme="minorHAnsi"/>
          <w:szCs w:val="24"/>
        </w:rPr>
        <w:t xml:space="preserve">The </w:t>
      </w:r>
      <w:r w:rsidRPr="008738D3" w:rsidR="005F4397">
        <w:t xml:space="preserve">Owner shall be responsible for any violations by tenants and shall be solely responsible for either correcting or eliminating such </w:t>
      </w:r>
      <w:r w:rsidRPr="008738D3" w:rsidR="008C40F1">
        <w:t>violations or</w:t>
      </w:r>
      <w:r w:rsidRPr="008738D3" w:rsidR="005F4397">
        <w:t xml:space="preserve"> causing tenant to do the same. Owner</w:t>
      </w:r>
      <w:r w:rsidRPr="008738D3" w:rsidR="00F26763">
        <w:t>s</w:t>
      </w:r>
      <w:r w:rsidRPr="008738D3" w:rsidR="005F4397">
        <w:t xml:space="preserve"> shall be responsible to notify the Association of any rental of Living Units within 10 days of occupancy by any renter, tenant or such occupant.</w:t>
      </w:r>
    </w:p>
    <w:p w:rsidRPr="008738D3" w:rsidR="00D72CB6" w:rsidP="00B0764B" w:rsidRDefault="00D72CB6" w14:paraId="50DC9638" w14:textId="4AD4DB3F">
      <w:pPr>
        <w:pStyle w:val="Article2L2"/>
        <w:rPr>
          <w:rFonts w:asciiTheme="minorHAnsi" w:hAnsiTheme="minorHAnsi"/>
        </w:rPr>
      </w:pPr>
      <w:bookmarkStart w:name="_Toc521434535" w:id="61"/>
      <w:r w:rsidRPr="008738D3">
        <w:rPr>
          <w:rFonts w:asciiTheme="minorHAnsi" w:hAnsiTheme="minorHAnsi"/>
          <w:u w:val="single"/>
        </w:rPr>
        <w:t>Deck and Patio Covers</w:t>
      </w:r>
      <w:r w:rsidRPr="008738D3" w:rsidR="00812E7C">
        <w:rPr>
          <w:rFonts w:asciiTheme="minorHAnsi" w:hAnsiTheme="minorHAnsi"/>
        </w:rPr>
        <w:t xml:space="preserve">. </w:t>
      </w:r>
      <w:r w:rsidRPr="008738D3">
        <w:rPr>
          <w:rFonts w:asciiTheme="minorHAnsi" w:hAnsiTheme="minorHAnsi"/>
        </w:rPr>
        <w:t>All covers for decks and patios must be of complementary design and be</w:t>
      </w:r>
      <w:r w:rsidRPr="008738D3" w:rsidR="00EB57A2">
        <w:rPr>
          <w:rFonts w:asciiTheme="minorHAnsi" w:hAnsiTheme="minorHAnsi"/>
        </w:rPr>
        <w:t xml:space="preserve"> </w:t>
      </w:r>
      <w:r w:rsidRPr="008738D3" w:rsidR="00EB57A2">
        <w:t>stained, painted, metal rail or Trex composite, in natural shades consistent with exterior color of the home</w:t>
      </w:r>
      <w:r w:rsidRPr="008738D3" w:rsidR="00812E7C">
        <w:rPr>
          <w:rFonts w:asciiTheme="minorHAnsi" w:hAnsiTheme="minorHAnsi"/>
        </w:rPr>
        <w:t xml:space="preserve">. </w:t>
      </w:r>
      <w:r w:rsidRPr="008738D3">
        <w:rPr>
          <w:rFonts w:asciiTheme="minorHAnsi" w:hAnsiTheme="minorHAnsi"/>
        </w:rPr>
        <w:t>Covers of metal and plastic sheathing are prohibited</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61"/>
    </w:p>
    <w:p w:rsidRPr="008738D3" w:rsidR="00D72CB6" w:rsidP="00B0764B" w:rsidRDefault="00D72CB6" w14:paraId="397BD150" w14:textId="595831E9">
      <w:pPr>
        <w:pStyle w:val="Article2L2"/>
        <w:rPr>
          <w:rFonts w:asciiTheme="minorHAnsi" w:hAnsiTheme="minorHAnsi"/>
        </w:rPr>
      </w:pPr>
      <w:bookmarkStart w:name="_Toc521434536" w:id="62"/>
      <w:bookmarkStart w:name="_Ref521435943" w:id="63"/>
      <w:r w:rsidRPr="008738D3">
        <w:rPr>
          <w:rFonts w:asciiTheme="minorHAnsi" w:hAnsiTheme="minorHAnsi"/>
          <w:u w:val="single"/>
        </w:rPr>
        <w:t>Lot, Site</w:t>
      </w:r>
      <w:r w:rsidRPr="008738D3" w:rsidR="0035792F">
        <w:rPr>
          <w:rFonts w:asciiTheme="minorHAnsi" w:hAnsiTheme="minorHAnsi"/>
          <w:u w:val="single"/>
        </w:rPr>
        <w:t>,</w:t>
      </w:r>
      <w:r w:rsidRPr="008738D3">
        <w:rPr>
          <w:rFonts w:asciiTheme="minorHAnsi" w:hAnsiTheme="minorHAnsi"/>
          <w:u w:val="single"/>
        </w:rPr>
        <w:t xml:space="preserve"> and Pl</w:t>
      </w:r>
      <w:r w:rsidRPr="008738D3" w:rsidR="00B0764B">
        <w:rPr>
          <w:rFonts w:asciiTheme="minorHAnsi" w:hAnsiTheme="minorHAnsi"/>
          <w:u w:val="single"/>
        </w:rPr>
        <w:t xml:space="preserve">at Disclosures for </w:t>
      </w:r>
      <w:r w:rsidRPr="008738D3" w:rsidR="00DF6932">
        <w:rPr>
          <w:rFonts w:asciiTheme="minorHAnsi" w:hAnsiTheme="minorHAnsi"/>
          <w:u w:val="single"/>
        </w:rPr>
        <w:t>Winlock Heights</w:t>
      </w:r>
      <w:r w:rsidRPr="008738D3" w:rsidR="00585ECF">
        <w:rPr>
          <w:rFonts w:asciiTheme="minorHAnsi" w:hAnsiTheme="minorHAnsi"/>
        </w:rPr>
        <w:t>.</w:t>
      </w:r>
      <w:r w:rsidRPr="008738D3" w:rsidR="00812E7C">
        <w:rPr>
          <w:rFonts w:asciiTheme="minorHAnsi" w:hAnsiTheme="minorHAnsi"/>
        </w:rPr>
        <w:t xml:space="preserve"> </w:t>
      </w:r>
      <w:r w:rsidRPr="008738D3">
        <w:rPr>
          <w:rFonts w:asciiTheme="minorHAnsi" w:hAnsiTheme="minorHAnsi"/>
        </w:rPr>
        <w:t>The following disclosures are applicable to the Property:</w:t>
      </w:r>
      <w:bookmarkEnd w:id="62"/>
      <w:bookmarkEnd w:id="63"/>
    </w:p>
    <w:p w:rsidRPr="008738D3" w:rsidR="00D72CB6" w:rsidP="0035792F" w:rsidRDefault="00D72CB6" w14:paraId="5E19C446" w14:textId="49570E51">
      <w:pPr>
        <w:pStyle w:val="Article2L3"/>
        <w:keepNext/>
        <w:keepLines/>
        <w:rPr>
          <w:rFonts w:asciiTheme="minorHAnsi" w:hAnsiTheme="minorHAnsi"/>
        </w:rPr>
      </w:pPr>
      <w:r w:rsidRPr="008738D3">
        <w:rPr>
          <w:rFonts w:asciiTheme="minorHAnsi" w:hAnsiTheme="minorHAnsi"/>
          <w:u w:val="single"/>
        </w:rPr>
        <w:t>Easements (General)</w:t>
      </w:r>
      <w:r w:rsidRPr="008738D3" w:rsidR="006A385F">
        <w:rPr>
          <w:rFonts w:asciiTheme="minorHAnsi" w:hAnsiTheme="minorHAnsi"/>
        </w:rPr>
        <w:t xml:space="preserve">. </w:t>
      </w:r>
      <w:r w:rsidRPr="008738D3" w:rsidR="00CB6383">
        <w:rPr>
          <w:rFonts w:asciiTheme="minorHAnsi" w:hAnsiTheme="minorHAnsi"/>
        </w:rPr>
        <w:t>See Plat.</w:t>
      </w:r>
    </w:p>
    <w:p w:rsidRPr="008738D3" w:rsidR="00D72CB6" w:rsidP="00240807" w:rsidRDefault="00D72CB6" w14:paraId="0DED9A94" w14:textId="7A0A2C0D">
      <w:pPr>
        <w:pStyle w:val="Article2L3"/>
        <w:keepNext/>
        <w:keepLines/>
        <w:rPr>
          <w:rFonts w:asciiTheme="minorHAnsi" w:hAnsiTheme="minorHAnsi"/>
        </w:rPr>
      </w:pPr>
      <w:r w:rsidRPr="008738D3">
        <w:rPr>
          <w:rFonts w:asciiTheme="minorHAnsi" w:hAnsiTheme="minorHAnsi"/>
          <w:u w:val="single"/>
        </w:rPr>
        <w:t>Building Setbacks</w:t>
      </w:r>
      <w:r w:rsidRPr="008738D3" w:rsidR="006A385F">
        <w:rPr>
          <w:rFonts w:asciiTheme="minorHAnsi" w:hAnsiTheme="minorHAnsi"/>
        </w:rPr>
        <w:t xml:space="preserve">. </w:t>
      </w:r>
      <w:r w:rsidRPr="008738D3" w:rsidR="00240807">
        <w:rPr>
          <w:rFonts w:asciiTheme="minorHAnsi" w:hAnsiTheme="minorHAnsi"/>
        </w:rPr>
        <w:t>Setbacks are established by the governing jurisdiction.</w:t>
      </w:r>
    </w:p>
    <w:p w:rsidRPr="008738D3" w:rsidR="00D72CB6" w:rsidP="00B0764B" w:rsidRDefault="00D72CB6" w14:paraId="6F4FE8F8" w14:textId="53E47E60">
      <w:pPr>
        <w:pStyle w:val="Article2L3"/>
        <w:rPr>
          <w:rFonts w:asciiTheme="minorHAnsi" w:hAnsiTheme="minorHAnsi"/>
        </w:rPr>
      </w:pPr>
      <w:r w:rsidRPr="008738D3">
        <w:rPr>
          <w:rFonts w:asciiTheme="minorHAnsi" w:hAnsiTheme="minorHAnsi"/>
          <w:u w:val="single"/>
        </w:rPr>
        <w:t>Temporary Sign Easement</w:t>
      </w:r>
      <w:r w:rsidRPr="008738D3" w:rsidR="00812E7C">
        <w:rPr>
          <w:rFonts w:asciiTheme="minorHAnsi" w:hAnsiTheme="minorHAnsi"/>
        </w:rPr>
        <w:t xml:space="preserve">. </w:t>
      </w:r>
      <w:r w:rsidRPr="008738D3">
        <w:rPr>
          <w:rFonts w:asciiTheme="minorHAnsi" w:hAnsiTheme="minorHAnsi"/>
        </w:rPr>
        <w:t>Declarant and Participating Builders are granted a temporary sign easement on each Lot</w:t>
      </w:r>
      <w:r w:rsidRPr="008738D3" w:rsidR="00812E7C">
        <w:rPr>
          <w:rFonts w:asciiTheme="minorHAnsi" w:hAnsiTheme="minorHAnsi"/>
        </w:rPr>
        <w:t xml:space="preserve">. </w:t>
      </w:r>
      <w:r w:rsidRPr="008738D3">
        <w:rPr>
          <w:rFonts w:asciiTheme="minorHAnsi" w:hAnsiTheme="minorHAnsi"/>
        </w:rPr>
        <w:t xml:space="preserve">The easement shall measure </w:t>
      </w:r>
      <w:r w:rsidRPr="008738D3" w:rsidR="00F26763">
        <w:rPr>
          <w:rFonts w:asciiTheme="minorHAnsi" w:hAnsiTheme="minorHAnsi"/>
        </w:rPr>
        <w:t>8</w:t>
      </w:r>
      <w:r w:rsidRPr="008738D3">
        <w:rPr>
          <w:rFonts w:asciiTheme="minorHAnsi" w:hAnsiTheme="minorHAnsi"/>
        </w:rPr>
        <w:t xml:space="preserve"> feet in width and shall run along and adjacent to the property line bordering a public or private street of each Lot</w:t>
      </w:r>
      <w:r w:rsidRPr="008738D3" w:rsidR="00812E7C">
        <w:rPr>
          <w:rFonts w:asciiTheme="minorHAnsi" w:hAnsiTheme="minorHAnsi"/>
        </w:rPr>
        <w:t xml:space="preserve">. </w:t>
      </w:r>
      <w:r w:rsidRPr="008738D3">
        <w:rPr>
          <w:rFonts w:asciiTheme="minorHAnsi" w:hAnsiTheme="minorHAnsi"/>
        </w:rPr>
        <w:t>Declarant and/or Participating Builders shall maintain any Signage installed in the easement area at their own individual expenses</w:t>
      </w:r>
      <w:r w:rsidRPr="008738D3" w:rsidR="00812E7C">
        <w:rPr>
          <w:rFonts w:asciiTheme="minorHAnsi" w:hAnsiTheme="minorHAnsi"/>
        </w:rPr>
        <w:t xml:space="preserve">. </w:t>
      </w:r>
      <w:r w:rsidRPr="008738D3">
        <w:rPr>
          <w:rFonts w:asciiTheme="minorHAnsi" w:hAnsiTheme="minorHAnsi"/>
        </w:rPr>
        <w:t>Declarant and/or Participating Builders shall remove signs from Lots after the last Lot Declarant and/or Participating Builders own is sold</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67A95DB0" w14:textId="336A3B9D">
      <w:pPr>
        <w:pStyle w:val="Article2L3"/>
        <w:rPr>
          <w:rFonts w:asciiTheme="minorHAnsi" w:hAnsiTheme="minorHAnsi"/>
        </w:rPr>
      </w:pPr>
      <w:r w:rsidRPr="008738D3">
        <w:rPr>
          <w:rFonts w:asciiTheme="minorHAnsi" w:hAnsiTheme="minorHAnsi"/>
          <w:u w:val="single"/>
        </w:rPr>
        <w:t>Vehicular Sight Clearance</w:t>
      </w:r>
      <w:r w:rsidRPr="008738D3" w:rsidR="00812E7C">
        <w:rPr>
          <w:rFonts w:asciiTheme="minorHAnsi" w:hAnsiTheme="minorHAnsi"/>
        </w:rPr>
        <w:t xml:space="preserve">. </w:t>
      </w:r>
      <w:r w:rsidRPr="008738D3">
        <w:rPr>
          <w:rFonts w:asciiTheme="minorHAnsi" w:hAnsiTheme="minorHAnsi"/>
        </w:rPr>
        <w:t>Fencing must comply with the governing jurisdiction's required minimum side yard setback and no fence, landscaping, or other encumbrance may encroach within any required vehicular vision clearance setback</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5CB2AB8F" w14:textId="4C2DDC99">
      <w:pPr>
        <w:pStyle w:val="Article2L2"/>
        <w:rPr>
          <w:rFonts w:asciiTheme="minorHAnsi" w:hAnsiTheme="minorHAnsi"/>
        </w:rPr>
      </w:pPr>
      <w:bookmarkStart w:name="_Toc521434537" w:id="64"/>
      <w:bookmarkStart w:name="_Ref521435469" w:id="65"/>
      <w:r w:rsidRPr="008738D3">
        <w:rPr>
          <w:rFonts w:asciiTheme="minorHAnsi" w:hAnsiTheme="minorHAnsi"/>
          <w:u w:val="single"/>
        </w:rPr>
        <w:t xml:space="preserve">Minimum </w:t>
      </w:r>
      <w:r w:rsidRPr="008738D3" w:rsidR="00DF55DB">
        <w:rPr>
          <w:rFonts w:asciiTheme="minorHAnsi" w:hAnsiTheme="minorHAnsi"/>
          <w:u w:val="single"/>
        </w:rPr>
        <w:t xml:space="preserve">Living Unit </w:t>
      </w:r>
      <w:r w:rsidRPr="008738D3">
        <w:rPr>
          <w:rFonts w:asciiTheme="minorHAnsi" w:hAnsiTheme="minorHAnsi"/>
          <w:u w:val="single"/>
        </w:rPr>
        <w:t>Size Requirements</w:t>
      </w:r>
      <w:r w:rsidRPr="008738D3" w:rsidR="00812E7C">
        <w:rPr>
          <w:rFonts w:asciiTheme="minorHAnsi" w:hAnsiTheme="minorHAnsi"/>
        </w:rPr>
        <w:t xml:space="preserve">. </w:t>
      </w:r>
      <w:r w:rsidRPr="008738D3">
        <w:rPr>
          <w:rFonts w:asciiTheme="minorHAnsi" w:hAnsiTheme="minorHAnsi"/>
        </w:rPr>
        <w:t xml:space="preserve">Living Units shall contain at least </w:t>
      </w:r>
      <w:r w:rsidRPr="008738D3" w:rsidR="00B910F7">
        <w:rPr>
          <w:rFonts w:asciiTheme="minorHAnsi" w:hAnsiTheme="minorHAnsi"/>
        </w:rPr>
        <w:t>1,100</w:t>
      </w:r>
      <w:r w:rsidRPr="008738D3" w:rsidR="00B6121A">
        <w:rPr>
          <w:rFonts w:asciiTheme="minorHAnsi" w:hAnsiTheme="minorHAnsi"/>
        </w:rPr>
        <w:t> </w:t>
      </w:r>
      <w:r w:rsidRPr="008738D3" w:rsidR="006603AA">
        <w:rPr>
          <w:rFonts w:asciiTheme="minorHAnsi" w:hAnsiTheme="minorHAnsi"/>
        </w:rPr>
        <w:t>total square feet</w:t>
      </w:r>
      <w:r w:rsidRPr="008738D3" w:rsidR="00571E04">
        <w:rPr>
          <w:rFonts w:asciiTheme="minorHAnsi" w:hAnsiTheme="minorHAnsi"/>
        </w:rPr>
        <w:t xml:space="preserve"> of heated living area (excluding garage space)</w:t>
      </w:r>
      <w:r w:rsidRPr="008738D3" w:rsidR="00083B3E">
        <w:rPr>
          <w:rFonts w:asciiTheme="minorHAnsi" w:hAnsiTheme="minorHAnsi"/>
        </w:rPr>
        <w:t>.</w:t>
      </w:r>
      <w:r w:rsidRPr="008738D3" w:rsidR="00571E04">
        <w:rPr>
          <w:rFonts w:asciiTheme="minorHAnsi" w:hAnsiTheme="minorHAnsi"/>
        </w:rPr>
        <w:t xml:space="preserve"> </w:t>
      </w:r>
      <w:bookmarkEnd w:id="64"/>
      <w:bookmarkEnd w:id="65"/>
    </w:p>
    <w:p w:rsidRPr="008738D3" w:rsidR="00145A24" w:rsidP="00145A24" w:rsidRDefault="00145A24" w14:paraId="24B9C298" w14:textId="7D6ADB06">
      <w:pPr>
        <w:pStyle w:val="Article2L2"/>
        <w:rPr>
          <w:rFonts w:asciiTheme="minorHAnsi" w:hAnsiTheme="minorHAnsi"/>
        </w:rPr>
      </w:pPr>
      <w:r w:rsidRPr="008738D3">
        <w:rPr>
          <w:rFonts w:asciiTheme="minorHAnsi" w:hAnsiTheme="minorHAnsi"/>
          <w:u w:val="single"/>
        </w:rPr>
        <w:t>Additional Restrictions</w:t>
      </w:r>
      <w:r w:rsidRPr="008738D3" w:rsidR="00812E7C">
        <w:rPr>
          <w:rFonts w:asciiTheme="minorHAnsi" w:hAnsiTheme="minorHAnsi"/>
        </w:rPr>
        <w:t xml:space="preserve">. </w:t>
      </w:r>
    </w:p>
    <w:p w:rsidRPr="008738D3" w:rsidR="00145A24" w:rsidP="00145A24" w:rsidRDefault="00145A24" w14:paraId="18539AE1" w14:textId="3B31E2AD">
      <w:pPr>
        <w:pStyle w:val="Article2L3"/>
      </w:pPr>
      <w:r w:rsidRPr="008738D3">
        <w:lastRenderedPageBreak/>
        <w:t>Pursuant to RCW 64</w:t>
      </w:r>
      <w:r w:rsidRPr="008738D3" w:rsidR="00812E7C">
        <w:t>.</w:t>
      </w:r>
      <w:r w:rsidRPr="008738D3">
        <w:t>90</w:t>
      </w:r>
      <w:r w:rsidRPr="008738D3" w:rsidR="00812E7C">
        <w:t>.</w:t>
      </w:r>
      <w:r w:rsidRPr="008738D3">
        <w:t>340, if the Property is in a city subject to middle housing requirements in RCW 36</w:t>
      </w:r>
      <w:r w:rsidRPr="008738D3" w:rsidR="00812E7C">
        <w:t>.</w:t>
      </w:r>
      <w:r w:rsidRPr="008738D3">
        <w:t>70A</w:t>
      </w:r>
      <w:r w:rsidRPr="008738D3" w:rsidR="00812E7C">
        <w:t>.</w:t>
      </w:r>
      <w:r w:rsidRPr="008738D3">
        <w:t xml:space="preserve">635, </w:t>
      </w:r>
      <w:r w:rsidRPr="008738D3" w:rsidR="007D36F9">
        <w:t xml:space="preserve">neither </w:t>
      </w:r>
      <w:r w:rsidRPr="008738D3">
        <w:t>this Declaration nor any Governing Document may prohibit the construction, development, or use of additional housing units as required in RCW 36</w:t>
      </w:r>
      <w:r w:rsidRPr="008738D3" w:rsidR="00812E7C">
        <w:t>.</w:t>
      </w:r>
      <w:r w:rsidRPr="008738D3">
        <w:t>70A</w:t>
      </w:r>
      <w:r w:rsidRPr="008738D3" w:rsidR="00812E7C">
        <w:t>.</w:t>
      </w:r>
      <w:r w:rsidRPr="008738D3">
        <w:t>635</w:t>
      </w:r>
      <w:r w:rsidRPr="008738D3" w:rsidR="00812E7C">
        <w:t xml:space="preserve">. </w:t>
      </w:r>
    </w:p>
    <w:p w:rsidRPr="008738D3" w:rsidR="00145A24" w:rsidP="00145A24" w:rsidRDefault="00145A24" w14:paraId="2F08980A" w14:textId="40A0C1F7">
      <w:pPr>
        <w:pStyle w:val="Article2L3"/>
      </w:pPr>
      <w:r w:rsidRPr="008738D3">
        <w:t>The Association may not prohibit installation of an electric vehicle charging station consistent with and subject to RCW 64</w:t>
      </w:r>
      <w:r w:rsidRPr="008738D3" w:rsidR="00812E7C">
        <w:t>.</w:t>
      </w:r>
      <w:r w:rsidRPr="008738D3">
        <w:t>90</w:t>
      </w:r>
      <w:r w:rsidRPr="008738D3" w:rsidR="00812E7C">
        <w:t>.</w:t>
      </w:r>
      <w:r w:rsidRPr="008738D3">
        <w:t>513</w:t>
      </w:r>
      <w:r w:rsidRPr="008738D3" w:rsidR="00812E7C">
        <w:t xml:space="preserve">. </w:t>
      </w:r>
      <w:r w:rsidRPr="008738D3">
        <w:t xml:space="preserve"> </w:t>
      </w:r>
    </w:p>
    <w:p w:rsidRPr="008738D3" w:rsidR="00145A24" w:rsidP="00145A24" w:rsidRDefault="00145A24" w14:paraId="77BD70F4" w14:textId="4667C80D">
      <w:pPr>
        <w:pStyle w:val="Article2L3"/>
      </w:pPr>
      <w:r w:rsidRPr="008738D3">
        <w:t>The Association may not prohibit licensed family home childcare facilities consistent with and subject to RCW 64</w:t>
      </w:r>
      <w:r w:rsidRPr="008738D3" w:rsidR="00812E7C">
        <w:t>.</w:t>
      </w:r>
      <w:r w:rsidRPr="008738D3">
        <w:t>90</w:t>
      </w:r>
      <w:r w:rsidRPr="008738D3" w:rsidR="00812E7C">
        <w:t>.</w:t>
      </w:r>
      <w:r w:rsidRPr="008738D3">
        <w:t>570</w:t>
      </w:r>
      <w:r w:rsidRPr="008738D3" w:rsidR="00812E7C">
        <w:t xml:space="preserve">. </w:t>
      </w:r>
    </w:p>
    <w:p w:rsidRPr="008738D3" w:rsidR="00145A24" w:rsidP="00145A24" w:rsidRDefault="00145A24" w14:paraId="39A32FC3" w14:textId="5618C7D1">
      <w:pPr>
        <w:pStyle w:val="Article2L3"/>
      </w:pPr>
      <w:r w:rsidRPr="008738D3">
        <w:t>The Association may not prohibit the installation of drought resistant landscaping or wildfire ignition resistant landscaping consistent with and subject to RCW 64</w:t>
      </w:r>
      <w:r w:rsidRPr="008738D3" w:rsidR="00812E7C">
        <w:t>.</w:t>
      </w:r>
      <w:r w:rsidRPr="008738D3">
        <w:t>90</w:t>
      </w:r>
      <w:r w:rsidRPr="008738D3" w:rsidR="00812E7C">
        <w:t>.</w:t>
      </w:r>
      <w:r w:rsidRPr="008738D3">
        <w:t>512</w:t>
      </w:r>
      <w:r w:rsidRPr="008738D3" w:rsidR="00812E7C">
        <w:t xml:space="preserve">. </w:t>
      </w:r>
    </w:p>
    <w:p w:rsidRPr="008738D3" w:rsidR="00145A24" w:rsidP="00145A24" w:rsidRDefault="00145A24" w14:paraId="446C0DB4" w14:textId="723E0728">
      <w:pPr>
        <w:pStyle w:val="Article2L3"/>
      </w:pPr>
      <w:r w:rsidRPr="008738D3">
        <w:t>The Association may not prohibit adult family homes consistent with and subject to chapter 64</w:t>
      </w:r>
      <w:r w:rsidRPr="008738D3" w:rsidR="00812E7C">
        <w:t>.</w:t>
      </w:r>
      <w:r w:rsidRPr="008738D3">
        <w:t>90 RCW</w:t>
      </w:r>
      <w:r w:rsidRPr="008738D3" w:rsidR="00812E7C">
        <w:t xml:space="preserve">. </w:t>
      </w:r>
    </w:p>
    <w:p w:rsidRPr="008738D3" w:rsidR="00A64408" w:rsidP="00145A24" w:rsidRDefault="00A64408" w14:paraId="3CE826AA" w14:textId="3830E9F7">
      <w:pPr>
        <w:pStyle w:val="Article2L3"/>
      </w:pPr>
      <w:r w:rsidRPr="008738D3">
        <w:t>The Association may not impose any restriction or prohibition on the construction, development, or use on a Lot of an accessory dwelling unit within an urban growth area if the city or county where the Property is located would be prohibited from imposing such restriction under RCW 36.70A.681</w:t>
      </w:r>
      <w:r w:rsidRPr="008738D3" w:rsidR="005F4ACA">
        <w:t>; provided that in all cases the Owner must consult with the City of Winlock prior to constructing or installing an accessory dwelling unit on their Lot to determine any requirements</w:t>
      </w:r>
      <w:r w:rsidRPr="008738D3">
        <w:t>.</w:t>
      </w:r>
    </w:p>
    <w:p w:rsidRPr="008738D3" w:rsidR="00145A24" w:rsidP="00145A24" w:rsidRDefault="00145A24" w14:paraId="00567F45" w14:textId="00AE61BC">
      <w:pPr>
        <w:pStyle w:val="Article2L3"/>
      </w:pPr>
      <w:r w:rsidRPr="008738D3">
        <w:t>The Association may not prohibit or have the effect of prohibiting solar energy systems, as defined in RCW 64</w:t>
      </w:r>
      <w:r w:rsidRPr="008738D3" w:rsidR="00812E7C">
        <w:t>.</w:t>
      </w:r>
      <w:r w:rsidRPr="008738D3">
        <w:t>90</w:t>
      </w:r>
      <w:r w:rsidRPr="008738D3" w:rsidR="00812E7C">
        <w:t>.</w:t>
      </w:r>
      <w:r w:rsidRPr="008738D3">
        <w:t xml:space="preserve">510, from being installed or used as a source for heating, cooling, or electrical energy on such </w:t>
      </w:r>
      <w:r w:rsidRPr="008738D3" w:rsidR="005A5D62">
        <w:t>h</w:t>
      </w:r>
      <w:r w:rsidRPr="008738D3">
        <w:t>ome</w:t>
      </w:r>
      <w:r w:rsidRPr="008738D3" w:rsidR="00812E7C">
        <w:t xml:space="preserve">. </w:t>
      </w:r>
    </w:p>
    <w:p w:rsidRPr="008738D3" w:rsidR="00145A24" w:rsidP="00145A24" w:rsidRDefault="00145A24" w14:paraId="40BFA71D" w14:textId="220DBAFF">
      <w:pPr>
        <w:pStyle w:val="Article2L3"/>
      </w:pPr>
      <w:r w:rsidRPr="008738D3">
        <w:t>The Association may not restrict, regulate, or limit the number of unrelated persons that may occupy a dwelling except as permitted under chapter 64</w:t>
      </w:r>
      <w:r w:rsidRPr="008738D3" w:rsidR="00812E7C">
        <w:t>.</w:t>
      </w:r>
      <w:r w:rsidRPr="008738D3">
        <w:t>90 RCW</w:t>
      </w:r>
      <w:r w:rsidRPr="008738D3" w:rsidR="007D36F9">
        <w:t>.</w:t>
      </w:r>
      <w:r w:rsidRPr="008738D3">
        <w:t xml:space="preserve"> </w:t>
      </w:r>
    </w:p>
    <w:p w:rsidRPr="008738D3" w:rsidR="00145A24" w:rsidP="00145A24" w:rsidRDefault="00145A24" w14:paraId="137AEC0B" w14:textId="460E7E85">
      <w:pPr>
        <w:pStyle w:val="Article2L3"/>
      </w:pPr>
      <w:r w:rsidRPr="008738D3">
        <w:t>The Association may not prohibit the installation or use of a heat pump except as permitted under chapter 64</w:t>
      </w:r>
      <w:r w:rsidRPr="008738D3" w:rsidR="00812E7C">
        <w:t xml:space="preserve">. </w:t>
      </w:r>
      <w:r w:rsidRPr="008738D3">
        <w:t>90 RCW</w:t>
      </w:r>
      <w:r w:rsidRPr="008738D3" w:rsidR="00812E7C">
        <w:t xml:space="preserve">. </w:t>
      </w:r>
    </w:p>
    <w:p w:rsidRPr="008738D3" w:rsidR="00D72CB6" w:rsidP="00B0764B" w:rsidRDefault="00B0764B" w14:paraId="4D6C70D4" w14:textId="1039D74B">
      <w:pPr>
        <w:pStyle w:val="Article2L1"/>
        <w:rPr>
          <w:rFonts w:asciiTheme="minorHAnsi" w:hAnsiTheme="minorHAnsi"/>
        </w:rPr>
      </w:pPr>
      <w:bookmarkStart w:name="_Toc521434538" w:id="66"/>
      <w:r w:rsidRPr="008738D3">
        <w:rPr>
          <w:rFonts w:asciiTheme="minorHAnsi" w:hAnsiTheme="minorHAnsi"/>
        </w:rPr>
        <w:br/>
      </w:r>
      <w:bookmarkStart w:name="_Ref521434955" w:id="67"/>
      <w:r w:rsidRPr="008738D3" w:rsidR="00D72CB6">
        <w:rPr>
          <w:rFonts w:asciiTheme="minorHAnsi" w:hAnsiTheme="minorHAnsi"/>
        </w:rPr>
        <w:t>ARCHITECTURAL REVIEW COMMITTEE (ARC)</w:t>
      </w:r>
      <w:bookmarkEnd w:id="66"/>
      <w:bookmarkEnd w:id="67"/>
      <w:r w:rsidRPr="008738D3" w:rsidR="001A3EF6">
        <w:rPr>
          <w:rFonts w:asciiTheme="minorHAnsi" w:hAnsiTheme="minorHAnsi"/>
        </w:rPr>
        <w:t xml:space="preserve"> </w:t>
      </w:r>
    </w:p>
    <w:p w:rsidRPr="008738D3" w:rsidR="00D72CB6" w:rsidP="00B0764B" w:rsidRDefault="00D72CB6" w14:paraId="543153B9" w14:textId="1F00EC6B">
      <w:pPr>
        <w:pStyle w:val="Article2L2"/>
        <w:rPr>
          <w:rFonts w:asciiTheme="minorHAnsi" w:hAnsiTheme="minorHAnsi"/>
        </w:rPr>
      </w:pPr>
      <w:bookmarkStart w:name="_Toc521434539" w:id="68"/>
      <w:bookmarkStart w:name="_Ref521435107" w:id="69"/>
      <w:r w:rsidRPr="008738D3">
        <w:rPr>
          <w:rFonts w:asciiTheme="minorHAnsi" w:hAnsiTheme="minorHAnsi"/>
          <w:u w:val="single"/>
        </w:rPr>
        <w:t>Architectural Review</w:t>
      </w:r>
      <w:r w:rsidRPr="008738D3" w:rsidR="00812E7C">
        <w:rPr>
          <w:rFonts w:asciiTheme="minorHAnsi" w:hAnsiTheme="minorHAnsi"/>
        </w:rPr>
        <w:t xml:space="preserve">. </w:t>
      </w:r>
      <w:r w:rsidRPr="008738D3">
        <w:rPr>
          <w:rFonts w:asciiTheme="minorHAnsi" w:hAnsiTheme="minorHAnsi"/>
        </w:rPr>
        <w:t>No Improvement or alterations shall be commenced, erected, placed or altered on any Lot until the construction plans and specifications showing the nature, shape, heights, materials, colors and proposed location of the Improvement have been submitted to and approved in writing by the ARC</w:t>
      </w:r>
      <w:r w:rsidRPr="008738D3" w:rsidR="00812E7C">
        <w:rPr>
          <w:rFonts w:asciiTheme="minorHAnsi" w:hAnsiTheme="minorHAnsi"/>
        </w:rPr>
        <w:t xml:space="preserve">. </w:t>
      </w:r>
      <w:r w:rsidRPr="008738D3">
        <w:rPr>
          <w:rFonts w:asciiTheme="minorHAnsi" w:hAnsiTheme="minorHAnsi"/>
        </w:rPr>
        <w:t xml:space="preserve">Required construction plans shall </w:t>
      </w:r>
      <w:r w:rsidRPr="008738D3">
        <w:rPr>
          <w:rFonts w:asciiTheme="minorHAnsi" w:hAnsiTheme="minorHAnsi"/>
        </w:rPr>
        <w:lastRenderedPageBreak/>
        <w:t xml:space="preserve">consist of one complete set of plans and specifications in the usual form showing </w:t>
      </w:r>
      <w:r w:rsidRPr="008738D3" w:rsidR="006A385F">
        <w:rPr>
          <w:rFonts w:asciiTheme="minorHAnsi" w:hAnsiTheme="minorHAnsi" w:cstheme="minorHAnsi"/>
          <w:szCs w:val="24"/>
        </w:rPr>
        <w:t>as far</w:t>
      </w:r>
      <w:r w:rsidRPr="008738D3" w:rsidR="006A385F">
        <w:rPr>
          <w:rFonts w:asciiTheme="minorHAnsi" w:hAnsiTheme="minorHAnsi"/>
        </w:rPr>
        <w:t xml:space="preserve"> as</w:t>
      </w:r>
      <w:r w:rsidRPr="008738D3">
        <w:rPr>
          <w:rFonts w:asciiTheme="minorHAnsi" w:hAnsiTheme="minorHAnsi"/>
        </w:rPr>
        <w:t xml:space="preserve"> appropriate:</w:t>
      </w:r>
      <w:bookmarkEnd w:id="68"/>
      <w:bookmarkEnd w:id="69"/>
    </w:p>
    <w:p w:rsidRPr="008738D3" w:rsidR="00D72CB6" w:rsidP="00B0764B" w:rsidRDefault="00D72CB6" w14:paraId="0365D0D4" w14:textId="77777777">
      <w:pPr>
        <w:pStyle w:val="Article2L3"/>
        <w:rPr>
          <w:rFonts w:asciiTheme="minorHAnsi" w:hAnsiTheme="minorHAnsi"/>
        </w:rPr>
      </w:pPr>
      <w:r w:rsidRPr="008738D3">
        <w:rPr>
          <w:rFonts w:asciiTheme="minorHAnsi" w:hAnsiTheme="minorHAnsi"/>
        </w:rPr>
        <w:t xml:space="preserve">the size and </w:t>
      </w:r>
      <w:r w:rsidRPr="008738D3" w:rsidR="00B0764B">
        <w:rPr>
          <w:rFonts w:asciiTheme="minorHAnsi" w:hAnsiTheme="minorHAnsi"/>
        </w:rPr>
        <w:t>dimensions of the Improvements;</w:t>
      </w:r>
    </w:p>
    <w:p w:rsidRPr="008738D3" w:rsidR="00D72CB6" w:rsidP="00B0764B" w:rsidRDefault="00B0764B" w14:paraId="740908B7" w14:textId="77777777">
      <w:pPr>
        <w:pStyle w:val="Article2L3"/>
        <w:rPr>
          <w:rFonts w:asciiTheme="minorHAnsi" w:hAnsiTheme="minorHAnsi"/>
        </w:rPr>
      </w:pPr>
      <w:r w:rsidRPr="008738D3">
        <w:rPr>
          <w:rFonts w:asciiTheme="minorHAnsi" w:hAnsiTheme="minorHAnsi"/>
        </w:rPr>
        <w:t>the exterior design;</w:t>
      </w:r>
    </w:p>
    <w:p w:rsidRPr="008738D3" w:rsidR="00D72CB6" w:rsidP="00B0764B" w:rsidRDefault="00D72CB6" w14:paraId="19A03B0F" w14:textId="77777777">
      <w:pPr>
        <w:pStyle w:val="Article2L3"/>
        <w:rPr>
          <w:rFonts w:asciiTheme="minorHAnsi" w:hAnsiTheme="minorHAnsi"/>
        </w:rPr>
      </w:pPr>
      <w:r w:rsidRPr="008738D3">
        <w:rPr>
          <w:rFonts w:asciiTheme="minorHAnsi" w:hAnsiTheme="minorHAnsi"/>
        </w:rPr>
        <w:t>exterior color scheme;</w:t>
      </w:r>
    </w:p>
    <w:p w:rsidRPr="008738D3" w:rsidR="00D72CB6" w:rsidP="00B0764B" w:rsidRDefault="00D72CB6" w14:paraId="33067B8D" w14:textId="77777777">
      <w:pPr>
        <w:pStyle w:val="Article2L3"/>
        <w:rPr>
          <w:rFonts w:asciiTheme="minorHAnsi" w:hAnsiTheme="minorHAnsi"/>
        </w:rPr>
      </w:pPr>
      <w:r w:rsidRPr="008738D3">
        <w:rPr>
          <w:rFonts w:asciiTheme="minorHAnsi" w:hAnsiTheme="minorHAnsi"/>
        </w:rPr>
        <w:t>location of Improvements on the Lot, including setbacks, driveway and parking areas, fencing, and proposed landscaping; and</w:t>
      </w:r>
    </w:p>
    <w:p w:rsidRPr="008738D3" w:rsidR="00D72CB6" w:rsidP="00B0764B" w:rsidRDefault="00D72CB6" w14:paraId="1ABEA68B" w14:textId="5D122F2A">
      <w:pPr>
        <w:pStyle w:val="Article2L3"/>
        <w:rPr>
          <w:rFonts w:asciiTheme="minorHAnsi" w:hAnsiTheme="minorHAnsi"/>
        </w:rPr>
      </w:pPr>
      <w:r w:rsidRPr="008738D3">
        <w:rPr>
          <w:rFonts w:asciiTheme="minorHAnsi" w:hAnsiTheme="minorHAnsi"/>
        </w:rPr>
        <w:t>location of existing trees to be removed</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5C0D90" w:rsidRDefault="00D72CB6" w14:paraId="1F07DF91" w14:textId="18D8A95E">
      <w:pPr>
        <w:pStyle w:val="BodyTextContinued"/>
        <w:rPr>
          <w:rFonts w:asciiTheme="minorHAnsi" w:hAnsiTheme="minorHAnsi"/>
        </w:rPr>
      </w:pPr>
      <w:r w:rsidRPr="008738D3">
        <w:rPr>
          <w:rFonts w:asciiTheme="minorHAnsi" w:hAnsiTheme="minorHAnsi"/>
        </w:rPr>
        <w:t>These plans and specifications shall be left with the ARC until 60</w:t>
      </w:r>
      <w:r w:rsidRPr="008738D3" w:rsidR="00B0764B">
        <w:rPr>
          <w:rFonts w:asciiTheme="minorHAnsi" w:hAnsiTheme="minorHAnsi"/>
        </w:rPr>
        <w:t> </w:t>
      </w:r>
      <w:r w:rsidRPr="008738D3">
        <w:rPr>
          <w:rFonts w:asciiTheme="minorHAnsi" w:hAnsiTheme="minorHAnsi"/>
        </w:rPr>
        <w:t>days after notice of completion has been received by the ARC</w:t>
      </w:r>
      <w:r w:rsidRPr="008738D3" w:rsidR="00812E7C">
        <w:rPr>
          <w:rFonts w:asciiTheme="minorHAnsi" w:hAnsiTheme="minorHAnsi"/>
        </w:rPr>
        <w:t xml:space="preserve">. </w:t>
      </w:r>
      <w:r w:rsidRPr="008738D3">
        <w:rPr>
          <w:rFonts w:asciiTheme="minorHAnsi" w:hAnsiTheme="minorHAnsi"/>
        </w:rPr>
        <w:t>This is for the purpose of determining whether, after inspection by the ARC, the Improvement complies substantially with the plans and specifications that were submitted and approved</w:t>
      </w:r>
      <w:r w:rsidRPr="008738D3" w:rsidR="00812E7C">
        <w:rPr>
          <w:rFonts w:asciiTheme="minorHAnsi" w:hAnsiTheme="minorHAnsi"/>
        </w:rPr>
        <w:t xml:space="preserve">. </w:t>
      </w:r>
      <w:r w:rsidRPr="008738D3">
        <w:rPr>
          <w:rFonts w:asciiTheme="minorHAnsi" w:hAnsiTheme="minorHAnsi"/>
        </w:rPr>
        <w:t>The ARC is not responsible for determining compliance with structural and building codes, solar ordinances, zoning codes or any other governmental regulations, all of which are the responsibility of the applicant</w:t>
      </w:r>
      <w:r w:rsidRPr="008738D3" w:rsidR="00812E7C">
        <w:rPr>
          <w:rFonts w:asciiTheme="minorHAnsi" w:hAnsiTheme="minorHAnsi"/>
        </w:rPr>
        <w:t xml:space="preserve">. </w:t>
      </w:r>
      <w:r w:rsidRPr="008738D3">
        <w:rPr>
          <w:rFonts w:asciiTheme="minorHAnsi" w:hAnsiTheme="minorHAnsi"/>
        </w:rPr>
        <w:t>The procedure and specific requirements for review and approval of construction may be set forth in Design Guidelines adopted from time to time by the ARC</w:t>
      </w:r>
      <w:r w:rsidRPr="008738D3" w:rsidR="00812E7C">
        <w:rPr>
          <w:rFonts w:asciiTheme="minorHAnsi" w:hAnsiTheme="minorHAnsi"/>
        </w:rPr>
        <w:t xml:space="preserve">. </w:t>
      </w:r>
      <w:r w:rsidRPr="008738D3">
        <w:rPr>
          <w:rFonts w:asciiTheme="minorHAnsi" w:hAnsiTheme="minorHAnsi"/>
        </w:rPr>
        <w:t>The ARC may charge a reasonable fee to cover the cost of processing an application</w:t>
      </w:r>
      <w:r w:rsidRPr="008738D3" w:rsidR="00812E7C">
        <w:rPr>
          <w:rFonts w:asciiTheme="minorHAnsi" w:hAnsiTheme="minorHAnsi"/>
        </w:rPr>
        <w:t xml:space="preserve">. </w:t>
      </w:r>
      <w:r w:rsidRPr="008738D3">
        <w:rPr>
          <w:rFonts w:asciiTheme="minorHAnsi" w:hAnsiTheme="minorHAnsi"/>
        </w:rPr>
        <w:t xml:space="preserve">In all cases in which the ARC's consent is required by this Declaration, the provisions of this </w:t>
      </w:r>
      <w:r w:rsidRPr="008738D3" w:rsidR="00581B58">
        <w:rPr>
          <w:rFonts w:asciiTheme="minorHAnsi" w:hAnsiTheme="minorHAnsi"/>
        </w:rPr>
        <w:t>Article</w:t>
      </w:r>
      <w:r w:rsidRPr="008738D3" w:rsidR="004962B2">
        <w:rPr>
          <w:rFonts w:asciiTheme="minorHAnsi" w:hAnsiTheme="minorHAnsi"/>
        </w:rPr>
        <w:t xml:space="preserve"> shall apply, except that this </w:t>
      </w:r>
      <w:r w:rsidRPr="008738D3" w:rsidR="00581B58">
        <w:rPr>
          <w:rFonts w:asciiTheme="minorHAnsi" w:hAnsiTheme="minorHAnsi"/>
        </w:rPr>
        <w:t>Article</w:t>
      </w:r>
      <w:r w:rsidRPr="008738D3">
        <w:rPr>
          <w:rFonts w:asciiTheme="minorHAnsi" w:hAnsiTheme="minorHAnsi"/>
        </w:rPr>
        <w:t xml:space="preserve"> shall not apply to construction by Declarant</w:t>
      </w:r>
      <w:r w:rsidRPr="008738D3" w:rsidR="00812E7C">
        <w:rPr>
          <w:rFonts w:asciiTheme="minorHAnsi" w:hAnsiTheme="minorHAnsi"/>
        </w:rPr>
        <w:t xml:space="preserve">. </w:t>
      </w:r>
      <w:r w:rsidRPr="008738D3">
        <w:rPr>
          <w:rFonts w:asciiTheme="minorHAnsi" w:hAnsiTheme="minorHAnsi"/>
        </w:rPr>
        <w:t xml:space="preserve">Declarant and Participating Builders shall not be required to submit construction plans or obtain approval from the ARC prior to commencing, erecting, placing, or altering any Improvements on the Property or otherwise comply with this </w:t>
      </w:r>
      <w:r w:rsidRPr="008738D3" w:rsidR="0035792F">
        <w:rPr>
          <w:rFonts w:asciiTheme="minorHAnsi" w:hAnsiTheme="minorHAnsi"/>
        </w:rPr>
        <w:fldChar w:fldCharType="begin"/>
      </w:r>
      <w:r w:rsidRPr="008738D3" w:rsidR="0035792F">
        <w:rPr>
          <w:rFonts w:asciiTheme="minorHAnsi" w:hAnsiTheme="minorHAnsi"/>
        </w:rPr>
        <w:instrText xml:space="preserve"> REF _Ref521434955 \r \h </w:instrText>
      </w:r>
      <w:r w:rsidRPr="008738D3" w:rsidR="005C0D90">
        <w:rPr>
          <w:rFonts w:asciiTheme="minorHAnsi" w:hAnsiTheme="minorHAnsi"/>
        </w:rPr>
        <w:instrText xml:space="preserve"> \* MERGEFORMAT </w:instrText>
      </w:r>
      <w:r w:rsidRPr="008738D3" w:rsidR="0035792F">
        <w:rPr>
          <w:rFonts w:asciiTheme="minorHAnsi" w:hAnsiTheme="minorHAnsi"/>
        </w:rPr>
      </w:r>
      <w:r w:rsidRPr="008738D3" w:rsidR="0035792F">
        <w:rPr>
          <w:rFonts w:asciiTheme="minorHAnsi" w:hAnsiTheme="minorHAnsi"/>
        </w:rPr>
        <w:fldChar w:fldCharType="separate"/>
      </w:r>
      <w:r w:rsidRPr="008738D3" w:rsidR="00C178CC">
        <w:rPr>
          <w:rFonts w:asciiTheme="minorHAnsi" w:hAnsiTheme="minorHAnsi"/>
        </w:rPr>
        <w:t>Article 7</w:t>
      </w:r>
      <w:r w:rsidRPr="008738D3" w:rsidR="0035792F">
        <w:rPr>
          <w:rFonts w:asciiTheme="minorHAnsi" w:hAnsiTheme="minorHAnsi"/>
        </w:rPr>
        <w:fldChar w:fldCharType="end"/>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0C187294" w14:textId="15FCDD70">
      <w:pPr>
        <w:pStyle w:val="Article2L2"/>
        <w:rPr>
          <w:rFonts w:asciiTheme="minorHAnsi" w:hAnsiTheme="minorHAnsi"/>
        </w:rPr>
      </w:pPr>
      <w:bookmarkStart w:name="_Toc521434540" w:id="70"/>
      <w:r w:rsidRPr="008738D3">
        <w:rPr>
          <w:rFonts w:asciiTheme="minorHAnsi" w:hAnsiTheme="minorHAnsi"/>
          <w:u w:val="single"/>
        </w:rPr>
        <w:t>Committee Decision</w:t>
      </w:r>
      <w:r w:rsidRPr="008738D3" w:rsidR="00812E7C">
        <w:rPr>
          <w:rFonts w:asciiTheme="minorHAnsi" w:hAnsiTheme="minorHAnsi"/>
        </w:rPr>
        <w:t xml:space="preserve">. </w:t>
      </w:r>
      <w:r w:rsidRPr="008738D3">
        <w:rPr>
          <w:rFonts w:asciiTheme="minorHAnsi" w:hAnsiTheme="minorHAnsi"/>
        </w:rPr>
        <w:t xml:space="preserve">The ARC shall render its decision with respect to a construction proposal within </w:t>
      </w:r>
      <w:r w:rsidRPr="008738D3" w:rsidR="003C1AD2">
        <w:rPr>
          <w:rFonts w:asciiTheme="minorHAnsi" w:hAnsiTheme="minorHAnsi"/>
        </w:rPr>
        <w:t>30 </w:t>
      </w:r>
      <w:r w:rsidRPr="008738D3">
        <w:rPr>
          <w:rFonts w:asciiTheme="minorHAnsi" w:hAnsiTheme="minorHAnsi"/>
        </w:rPr>
        <w:t>working days after it has received all material required by it with respect to the application</w:t>
      </w:r>
      <w:r w:rsidRPr="008738D3" w:rsidR="00812E7C">
        <w:rPr>
          <w:rFonts w:asciiTheme="minorHAnsi" w:hAnsiTheme="minorHAnsi"/>
        </w:rPr>
        <w:t xml:space="preserve">. </w:t>
      </w:r>
      <w:r w:rsidRPr="008738D3">
        <w:rPr>
          <w:rFonts w:asciiTheme="minorHAnsi" w:hAnsiTheme="minorHAnsi"/>
        </w:rPr>
        <w:t xml:space="preserve">In the event the ARC fails to render its approval or disapproval within </w:t>
      </w:r>
      <w:r w:rsidRPr="008738D3" w:rsidR="003C1AD2">
        <w:rPr>
          <w:rFonts w:asciiTheme="minorHAnsi" w:hAnsiTheme="minorHAnsi"/>
        </w:rPr>
        <w:t>45 </w:t>
      </w:r>
      <w:r w:rsidRPr="008738D3">
        <w:rPr>
          <w:rFonts w:asciiTheme="minorHAnsi" w:hAnsiTheme="minorHAnsi"/>
        </w:rPr>
        <w:t>working days after the ARC has received all material required by it with respect to the proposal, or if no suit to enforce this Declaration has been commenced within one year after completion of the improvements on the Lot thereof, approval will not be required and the related provisions of this Declaration shall be deemed to have been fully complied with</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70"/>
    </w:p>
    <w:p w:rsidRPr="008738D3" w:rsidR="00D72CB6" w:rsidP="00B0764B" w:rsidRDefault="00D72CB6" w14:paraId="20F05463" w14:textId="758A4911">
      <w:pPr>
        <w:pStyle w:val="Article2L2"/>
        <w:rPr>
          <w:rFonts w:asciiTheme="minorHAnsi" w:hAnsiTheme="minorHAnsi"/>
        </w:rPr>
      </w:pPr>
      <w:bookmarkStart w:name="_Toc521434541" w:id="71"/>
      <w:r w:rsidRPr="008738D3">
        <w:rPr>
          <w:rFonts w:asciiTheme="minorHAnsi" w:hAnsiTheme="minorHAnsi"/>
          <w:u w:val="single"/>
        </w:rPr>
        <w:t>Committee Discretion</w:t>
      </w:r>
      <w:r w:rsidRPr="008738D3" w:rsidR="00812E7C">
        <w:rPr>
          <w:rFonts w:asciiTheme="minorHAnsi" w:hAnsiTheme="minorHAnsi"/>
        </w:rPr>
        <w:t xml:space="preserve">. </w:t>
      </w:r>
      <w:r w:rsidRPr="008738D3">
        <w:rPr>
          <w:rFonts w:asciiTheme="minorHAnsi" w:hAnsiTheme="minorHAnsi"/>
        </w:rPr>
        <w:t>The ARC may, at its sole discretion, withhold consent to any proposed work if the ARC finds the proposed work would be inappropriate for the particular Lot or incompatible with the Design Guidelines or design standards that the ARC intends for the Property</w:t>
      </w:r>
      <w:r w:rsidRPr="008738D3" w:rsidR="006A385F">
        <w:rPr>
          <w:rFonts w:asciiTheme="minorHAnsi" w:hAnsiTheme="minorHAnsi"/>
        </w:rPr>
        <w:t xml:space="preserve">. </w:t>
      </w:r>
      <w:r w:rsidRPr="008738D3">
        <w:rPr>
          <w:rFonts w:asciiTheme="minorHAnsi" w:hAnsiTheme="minorHAnsi"/>
        </w:rPr>
        <w:t xml:space="preserve">It is the intent and purpose of this Declaration to ensure quality of workmanship and materials, to ensure harmony of external design with the existing Improvements and with respect to topography and finished grade elevations and to ensure compliance with the setback requirements contained in the conditions of approval of the </w:t>
      </w:r>
      <w:r w:rsidRPr="008738D3">
        <w:rPr>
          <w:rFonts w:asciiTheme="minorHAnsi" w:hAnsiTheme="minorHAnsi"/>
        </w:rPr>
        <w:lastRenderedPageBreak/>
        <w:t>governing jurisdiction</w:t>
      </w:r>
      <w:r w:rsidRPr="008738D3" w:rsidR="00812E7C">
        <w:rPr>
          <w:rFonts w:asciiTheme="minorHAnsi" w:hAnsiTheme="minorHAnsi"/>
        </w:rPr>
        <w:t xml:space="preserve">. </w:t>
      </w:r>
      <w:r w:rsidRPr="008738D3">
        <w:rPr>
          <w:rFonts w:asciiTheme="minorHAnsi" w:hAnsiTheme="minorHAnsi"/>
        </w:rPr>
        <w:t xml:space="preserve">Considerations such as </w:t>
      </w:r>
      <w:r w:rsidRPr="008738D3" w:rsidR="008D34BD">
        <w:rPr>
          <w:rFonts w:asciiTheme="minorHAnsi" w:hAnsiTheme="minorHAnsi"/>
        </w:rPr>
        <w:t>sitting</w:t>
      </w:r>
      <w:r w:rsidRPr="008738D3">
        <w:rPr>
          <w:rFonts w:asciiTheme="minorHAnsi" w:hAnsiTheme="minorHAnsi"/>
        </w:rPr>
        <w:t xml:space="preserve">, shape, size, color, design, materials, height, solar access, screening, impairment of the view from other Lots, or other effect on the enjoyment of other Lots or the </w:t>
      </w:r>
      <w:r w:rsidRPr="008738D3" w:rsidR="002E682A">
        <w:rPr>
          <w:rFonts w:asciiTheme="minorHAnsi" w:hAnsiTheme="minorHAnsi"/>
        </w:rPr>
        <w:t>Common Elements</w:t>
      </w:r>
      <w:r w:rsidRPr="008738D3">
        <w:rPr>
          <w:rFonts w:asciiTheme="minorHAnsi" w:hAnsiTheme="minorHAnsi"/>
        </w:rPr>
        <w:t>, disturbance of existing terrain and vegetation, and any other factors that the ARC reasonably believes to be relevant may be taken into account by the ARC in determining whether or not to</w:t>
      </w:r>
      <w:r w:rsidRPr="008738D3" w:rsidR="00B0764B">
        <w:rPr>
          <w:rFonts w:asciiTheme="minorHAnsi" w:hAnsiTheme="minorHAnsi"/>
        </w:rPr>
        <w:t xml:space="preserve"> consent to any proposed work</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71"/>
    </w:p>
    <w:p w:rsidRPr="008738D3" w:rsidR="00D72CB6" w:rsidP="00B0764B" w:rsidRDefault="00D72CB6" w14:paraId="3EE20B6B" w14:textId="578317C5">
      <w:pPr>
        <w:pStyle w:val="Article2L2"/>
        <w:rPr>
          <w:rFonts w:asciiTheme="minorHAnsi" w:hAnsiTheme="minorHAnsi"/>
        </w:rPr>
      </w:pPr>
      <w:bookmarkStart w:name="_Toc521434542" w:id="72"/>
      <w:bookmarkStart w:name="_Ref521435487" w:id="73"/>
      <w:r w:rsidRPr="008738D3">
        <w:rPr>
          <w:rFonts w:asciiTheme="minorHAnsi" w:hAnsiTheme="minorHAnsi"/>
          <w:u w:val="single"/>
        </w:rPr>
        <w:t>Membership</w:t>
      </w:r>
      <w:r w:rsidRPr="008738D3" w:rsidR="008D34BD">
        <w:rPr>
          <w:rFonts w:asciiTheme="minorHAnsi" w:hAnsiTheme="minorHAnsi"/>
          <w:u w:val="single"/>
        </w:rPr>
        <w:t>: Appointment</w:t>
      </w:r>
      <w:r w:rsidRPr="008738D3">
        <w:rPr>
          <w:rFonts w:asciiTheme="minorHAnsi" w:hAnsiTheme="minorHAnsi"/>
          <w:u w:val="single"/>
        </w:rPr>
        <w:t xml:space="preserve"> and Removal</w:t>
      </w:r>
      <w:r w:rsidRPr="008738D3" w:rsidR="00812E7C">
        <w:rPr>
          <w:rFonts w:asciiTheme="minorHAnsi" w:hAnsiTheme="minorHAnsi"/>
        </w:rPr>
        <w:t xml:space="preserve">. </w:t>
      </w:r>
      <w:r w:rsidRPr="008738D3">
        <w:rPr>
          <w:rFonts w:asciiTheme="minorHAnsi" w:hAnsiTheme="minorHAnsi"/>
        </w:rPr>
        <w:t xml:space="preserve">The ARC shall consist of as many persons, but not less than </w:t>
      </w:r>
      <w:r w:rsidRPr="008738D3" w:rsidR="004F00DD">
        <w:rPr>
          <w:rFonts w:asciiTheme="minorHAnsi" w:hAnsiTheme="minorHAnsi" w:cstheme="minorHAnsi"/>
          <w:szCs w:val="24"/>
        </w:rPr>
        <w:t>3</w:t>
      </w:r>
      <w:r w:rsidRPr="008738D3">
        <w:rPr>
          <w:rFonts w:asciiTheme="minorHAnsi" w:hAnsiTheme="minorHAnsi"/>
        </w:rPr>
        <w:t>, as Declarant may from time to time appoint</w:t>
      </w:r>
      <w:r w:rsidRPr="008738D3" w:rsidR="00812E7C">
        <w:rPr>
          <w:rFonts w:asciiTheme="minorHAnsi" w:hAnsiTheme="minorHAnsi"/>
        </w:rPr>
        <w:t xml:space="preserve">. </w:t>
      </w:r>
      <w:r w:rsidRPr="008738D3">
        <w:rPr>
          <w:rFonts w:asciiTheme="minorHAnsi" w:hAnsiTheme="minorHAnsi"/>
        </w:rPr>
        <w:t xml:space="preserve">Declarant may, at its discretion, remove any member of the ARC from </w:t>
      </w:r>
      <w:r w:rsidRPr="008738D3" w:rsidR="002E682A">
        <w:rPr>
          <w:rFonts w:asciiTheme="minorHAnsi" w:hAnsiTheme="minorHAnsi"/>
        </w:rPr>
        <w:t>the ARC</w:t>
      </w:r>
      <w:r w:rsidRPr="008738D3">
        <w:rPr>
          <w:rFonts w:asciiTheme="minorHAnsi" w:hAnsiTheme="minorHAnsi"/>
        </w:rPr>
        <w:t xml:space="preserve"> at any time and may appoint new or additional members at any time</w:t>
      </w:r>
      <w:r w:rsidRPr="008738D3" w:rsidR="00812E7C">
        <w:rPr>
          <w:rFonts w:asciiTheme="minorHAnsi" w:hAnsiTheme="minorHAnsi"/>
        </w:rPr>
        <w:t xml:space="preserve">. </w:t>
      </w:r>
      <w:r w:rsidRPr="008738D3">
        <w:rPr>
          <w:rFonts w:asciiTheme="minorHAnsi" w:hAnsiTheme="minorHAnsi"/>
        </w:rPr>
        <w:t xml:space="preserve">The Association shall keep </w:t>
      </w:r>
      <w:r w:rsidRPr="008738D3" w:rsidR="008D34BD">
        <w:rPr>
          <w:rFonts w:asciiTheme="minorHAnsi" w:hAnsiTheme="minorHAnsi"/>
        </w:rPr>
        <w:t>a list of the names and addresses of the members of the ARC on file</w:t>
      </w:r>
      <w:r w:rsidRPr="008738D3" w:rsidR="00812E7C">
        <w:rPr>
          <w:rFonts w:asciiTheme="minorHAnsi" w:hAnsiTheme="minorHAnsi"/>
        </w:rPr>
        <w:t xml:space="preserve">. </w:t>
      </w:r>
      <w:r w:rsidRPr="008738D3">
        <w:rPr>
          <w:rFonts w:asciiTheme="minorHAnsi" w:hAnsiTheme="minorHAnsi"/>
        </w:rPr>
        <w:t>Declarant may at any time delegate to the Board of Directors of the Association the right to appoint or remove members of the ARC</w:t>
      </w:r>
      <w:r w:rsidRPr="008738D3" w:rsidR="006A385F">
        <w:rPr>
          <w:rFonts w:asciiTheme="minorHAnsi" w:hAnsiTheme="minorHAnsi"/>
        </w:rPr>
        <w:t xml:space="preserve">. </w:t>
      </w:r>
      <w:r w:rsidRPr="008738D3">
        <w:rPr>
          <w:rFonts w:asciiTheme="minorHAnsi" w:hAnsiTheme="minorHAnsi"/>
        </w:rPr>
        <w:t>In such event, or in the event Declarant fails to appoint an ARC, the Board of Directors shall assume responsibility for appointment and removal of members of the ARC, or, if it fails to do so, the Board of Directors shall serve as the ARC</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72"/>
      <w:bookmarkEnd w:id="73"/>
    </w:p>
    <w:p w:rsidRPr="008738D3" w:rsidR="00D72CB6" w:rsidP="00B0764B" w:rsidRDefault="00D72CB6" w14:paraId="00DCDD38" w14:textId="699FE3AB">
      <w:pPr>
        <w:pStyle w:val="Article2L2"/>
        <w:rPr>
          <w:rFonts w:asciiTheme="minorHAnsi" w:hAnsiTheme="minorHAnsi"/>
        </w:rPr>
      </w:pPr>
      <w:bookmarkStart w:name="_Toc521434543" w:id="74"/>
      <w:r w:rsidRPr="008738D3">
        <w:rPr>
          <w:rFonts w:asciiTheme="minorHAnsi" w:hAnsiTheme="minorHAnsi"/>
          <w:u w:val="single"/>
        </w:rPr>
        <w:t>Majority Action</w:t>
      </w:r>
      <w:r w:rsidRPr="008738D3" w:rsidR="00812E7C">
        <w:rPr>
          <w:rFonts w:asciiTheme="minorHAnsi" w:hAnsiTheme="minorHAnsi"/>
        </w:rPr>
        <w:t xml:space="preserve">. </w:t>
      </w:r>
      <w:r w:rsidRPr="008738D3" w:rsidR="002E682A">
        <w:rPr>
          <w:rFonts w:asciiTheme="minorHAnsi" w:hAnsiTheme="minorHAnsi"/>
        </w:rPr>
        <w:t>A</w:t>
      </w:r>
      <w:r w:rsidRPr="008738D3">
        <w:rPr>
          <w:rFonts w:asciiTheme="minorHAnsi" w:hAnsiTheme="minorHAnsi"/>
        </w:rPr>
        <w:t xml:space="preserve"> majority of the members of the ARC shall have the power to act on behalf of the ARC, without the necessity of a meeting and without the necessity of consulting the remaining members of the ARC</w:t>
      </w:r>
      <w:r w:rsidRPr="008738D3" w:rsidR="00812E7C">
        <w:rPr>
          <w:rFonts w:asciiTheme="minorHAnsi" w:hAnsiTheme="minorHAnsi"/>
        </w:rPr>
        <w:t xml:space="preserve">. </w:t>
      </w:r>
      <w:r w:rsidRPr="008738D3">
        <w:rPr>
          <w:rFonts w:asciiTheme="minorHAnsi" w:hAnsiTheme="minorHAnsi"/>
        </w:rPr>
        <w:t>The ARC may render its decision only by written instrument setting forth the action taken by the consenting members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74"/>
    </w:p>
    <w:p w:rsidRPr="008738D3" w:rsidR="00D72CB6" w:rsidP="00B0764B" w:rsidRDefault="00D72CB6" w14:paraId="341F5C8D" w14:textId="6FBA183B">
      <w:pPr>
        <w:pStyle w:val="Article2L2"/>
        <w:rPr>
          <w:rFonts w:asciiTheme="minorHAnsi" w:hAnsiTheme="minorHAnsi"/>
        </w:rPr>
      </w:pPr>
      <w:bookmarkStart w:name="_Toc521434544" w:id="75"/>
      <w:r w:rsidRPr="008738D3">
        <w:rPr>
          <w:rFonts w:asciiTheme="minorHAnsi" w:hAnsiTheme="minorHAnsi"/>
          <w:u w:val="single"/>
        </w:rPr>
        <w:t>Liability</w:t>
      </w:r>
      <w:r w:rsidRPr="008738D3" w:rsidR="00812E7C">
        <w:rPr>
          <w:rFonts w:asciiTheme="minorHAnsi" w:hAnsiTheme="minorHAnsi"/>
        </w:rPr>
        <w:t xml:space="preserve">. </w:t>
      </w:r>
      <w:r w:rsidRPr="008738D3">
        <w:rPr>
          <w:rFonts w:asciiTheme="minorHAnsi" w:hAnsiTheme="minorHAnsi"/>
        </w:rPr>
        <w:t>Neither the ARC nor any member thereof shall be liable to any Owner, occupant, builder or developer for any damage, loss or prejudice suffered or claimed on account of any action or failure to act of the ARC or a member of the ARC, and the Association shall indemnify the ARC and its members there from, provided only that the member has, in accordance with the actual knowledge possessed by him or her, acted in good faith</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75"/>
    </w:p>
    <w:p w:rsidRPr="008738D3" w:rsidR="00D72CB6" w:rsidP="00B0764B" w:rsidRDefault="00D72CB6" w14:paraId="322E5156" w14:textId="5019C500">
      <w:pPr>
        <w:pStyle w:val="Article2L2"/>
        <w:rPr>
          <w:rFonts w:asciiTheme="minorHAnsi" w:hAnsiTheme="minorHAnsi"/>
        </w:rPr>
      </w:pPr>
      <w:bookmarkStart w:name="_Toc521434545" w:id="76"/>
      <w:r w:rsidRPr="008738D3">
        <w:rPr>
          <w:rFonts w:asciiTheme="minorHAnsi" w:hAnsiTheme="minorHAnsi"/>
          <w:u w:val="single"/>
        </w:rPr>
        <w:t>Non-</w:t>
      </w:r>
      <w:r w:rsidRPr="008738D3" w:rsidR="00B0764B">
        <w:rPr>
          <w:rFonts w:asciiTheme="minorHAnsi" w:hAnsiTheme="minorHAnsi"/>
          <w:u w:val="single"/>
        </w:rPr>
        <w:t>W</w:t>
      </w:r>
      <w:r w:rsidRPr="008738D3">
        <w:rPr>
          <w:rFonts w:asciiTheme="minorHAnsi" w:hAnsiTheme="minorHAnsi"/>
          <w:u w:val="single"/>
        </w:rPr>
        <w:t>aiver</w:t>
      </w:r>
      <w:r w:rsidRPr="008738D3" w:rsidR="00812E7C">
        <w:rPr>
          <w:rFonts w:asciiTheme="minorHAnsi" w:hAnsiTheme="minorHAnsi"/>
        </w:rPr>
        <w:t xml:space="preserve">. </w:t>
      </w:r>
      <w:r w:rsidRPr="008738D3">
        <w:rPr>
          <w:rFonts w:asciiTheme="minorHAnsi" w:hAnsiTheme="minorHAnsi"/>
        </w:rPr>
        <w:t>Consent by the ARC to any matter proposed to it or within its jurisdiction shall not be deemed to constitute a precedent or waiver impairing its right to withhold approval as to any similar matter thereafter proposed or submitted to it for consent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76"/>
    </w:p>
    <w:p w:rsidRPr="008738D3" w:rsidR="00D72CB6" w:rsidP="00B0764B" w:rsidRDefault="00D72CB6" w14:paraId="35F3137E" w14:textId="1AECDF75">
      <w:pPr>
        <w:pStyle w:val="Article2L2"/>
        <w:rPr>
          <w:rFonts w:asciiTheme="minorHAnsi" w:hAnsiTheme="minorHAnsi"/>
        </w:rPr>
      </w:pPr>
      <w:bookmarkStart w:name="_Toc521434546" w:id="77"/>
      <w:bookmarkStart w:name="_Ref521435499" w:id="78"/>
      <w:r w:rsidRPr="008738D3">
        <w:rPr>
          <w:rFonts w:asciiTheme="minorHAnsi" w:hAnsiTheme="minorHAnsi"/>
          <w:u w:val="single"/>
        </w:rPr>
        <w:t>Appeal</w:t>
      </w:r>
      <w:r w:rsidRPr="008738D3" w:rsidR="00812E7C">
        <w:rPr>
          <w:rFonts w:asciiTheme="minorHAnsi" w:hAnsiTheme="minorHAnsi"/>
        </w:rPr>
        <w:t xml:space="preserve">. </w:t>
      </w:r>
      <w:r w:rsidRPr="008738D3" w:rsidR="002E682A">
        <w:rPr>
          <w:rFonts w:asciiTheme="minorHAnsi" w:hAnsiTheme="minorHAnsi"/>
        </w:rPr>
        <w:t>A</w:t>
      </w:r>
      <w:r w:rsidRPr="008738D3">
        <w:rPr>
          <w:rFonts w:asciiTheme="minorHAnsi" w:hAnsiTheme="minorHAnsi"/>
        </w:rPr>
        <w:t xml:space="preserve">fter Declarant has delegated appointment of the members of the ARC to the Board of Directors pursuant to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_Ref521435487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7.4</w:t>
      </w:r>
      <w:r w:rsidRPr="008738D3" w:rsidR="00C42304">
        <w:rPr>
          <w:rFonts w:asciiTheme="minorHAnsi" w:hAnsiTheme="minorHAnsi" w:cstheme="minorHAnsi"/>
          <w:szCs w:val="24"/>
        </w:rPr>
        <w:fldChar w:fldCharType="end"/>
      </w:r>
      <w:r w:rsidRPr="008738D3">
        <w:rPr>
          <w:rFonts w:asciiTheme="minorHAnsi" w:hAnsiTheme="minorHAnsi"/>
        </w:rPr>
        <w:t>, any Owner adversely affected by action of the ARC may appeal such action to the Board of Directors</w:t>
      </w:r>
      <w:r w:rsidRPr="008738D3" w:rsidR="00812E7C">
        <w:rPr>
          <w:rFonts w:asciiTheme="minorHAnsi" w:hAnsiTheme="minorHAnsi"/>
        </w:rPr>
        <w:t xml:space="preserve">. </w:t>
      </w:r>
      <w:r w:rsidRPr="008738D3">
        <w:rPr>
          <w:rFonts w:asciiTheme="minorHAnsi" w:hAnsiTheme="minorHAnsi"/>
        </w:rPr>
        <w:t xml:space="preserve">Appeals shall be made in writing within </w:t>
      </w:r>
      <w:r w:rsidRPr="008738D3" w:rsidR="00E41C1D">
        <w:rPr>
          <w:rFonts w:asciiTheme="minorHAnsi" w:hAnsiTheme="minorHAnsi" w:cstheme="minorHAnsi"/>
          <w:szCs w:val="24"/>
        </w:rPr>
        <w:t>10</w:t>
      </w:r>
      <w:r w:rsidRPr="008738D3">
        <w:rPr>
          <w:rFonts w:asciiTheme="minorHAnsi" w:hAnsiTheme="minorHAnsi"/>
        </w:rPr>
        <w:t xml:space="preserve"> days of the ARC's action and shall contain specific objections or mitigating circumstances justifying the appeal</w:t>
      </w:r>
      <w:r w:rsidRPr="008738D3" w:rsidR="00812E7C">
        <w:rPr>
          <w:rFonts w:asciiTheme="minorHAnsi" w:hAnsiTheme="minorHAnsi"/>
        </w:rPr>
        <w:t xml:space="preserve">. </w:t>
      </w:r>
      <w:r w:rsidRPr="008738D3">
        <w:rPr>
          <w:rFonts w:asciiTheme="minorHAnsi" w:hAnsiTheme="minorHAnsi"/>
        </w:rPr>
        <w:t xml:space="preserve">A final, conclusive decision shall be made by the Board of Directors within </w:t>
      </w:r>
      <w:r w:rsidRPr="008738D3" w:rsidR="003C1AD2">
        <w:rPr>
          <w:rFonts w:asciiTheme="minorHAnsi" w:hAnsiTheme="minorHAnsi"/>
        </w:rPr>
        <w:t>15 </w:t>
      </w:r>
      <w:r w:rsidRPr="008738D3">
        <w:rPr>
          <w:rFonts w:asciiTheme="minorHAnsi" w:hAnsiTheme="minorHAnsi"/>
        </w:rPr>
        <w:t xml:space="preserve">working days after </w:t>
      </w:r>
      <w:r w:rsidRPr="008738D3" w:rsidR="008D34BD">
        <w:rPr>
          <w:rFonts w:asciiTheme="minorHAnsi" w:hAnsiTheme="minorHAnsi"/>
        </w:rPr>
        <w:t>receiving</w:t>
      </w:r>
      <w:r w:rsidRPr="008738D3">
        <w:rPr>
          <w:rFonts w:asciiTheme="minorHAnsi" w:hAnsiTheme="minorHAnsi"/>
        </w:rPr>
        <w:t xml:space="preserve"> such notification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77"/>
      <w:bookmarkEnd w:id="78"/>
    </w:p>
    <w:p w:rsidRPr="008738D3" w:rsidR="00D72CB6" w:rsidP="00B0764B" w:rsidRDefault="00D72CB6" w14:paraId="493F904B" w14:textId="4532B900">
      <w:pPr>
        <w:pStyle w:val="Article2L2"/>
        <w:rPr>
          <w:rFonts w:asciiTheme="minorHAnsi" w:hAnsiTheme="minorHAnsi"/>
        </w:rPr>
      </w:pPr>
      <w:bookmarkStart w:name="_Toc521434547" w:id="79"/>
      <w:r w:rsidRPr="008738D3">
        <w:rPr>
          <w:rFonts w:asciiTheme="minorHAnsi" w:hAnsiTheme="minorHAnsi"/>
          <w:u w:val="single"/>
        </w:rPr>
        <w:t>Effective Period of Consent</w:t>
      </w:r>
      <w:r w:rsidRPr="008738D3" w:rsidR="00812E7C">
        <w:rPr>
          <w:rFonts w:asciiTheme="minorHAnsi" w:hAnsiTheme="minorHAnsi"/>
        </w:rPr>
        <w:t xml:space="preserve">. </w:t>
      </w:r>
      <w:r w:rsidRPr="008738D3">
        <w:rPr>
          <w:rFonts w:asciiTheme="minorHAnsi" w:hAnsiTheme="minorHAnsi"/>
        </w:rPr>
        <w:t>The ARC's consent to any proposed work shall automatically be revoked one year after issuance unless construction of the work has been substantially commenced in the judgment of the ARC and thereafter diligently pursued, or unless the Owner has applied for and received an extension of time from the ARC</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79"/>
    </w:p>
    <w:p w:rsidRPr="008738D3" w:rsidR="00D72CB6" w:rsidP="00B0764B" w:rsidRDefault="00D72CB6" w14:paraId="268F625E" w14:textId="0983C915">
      <w:pPr>
        <w:pStyle w:val="Article2L2"/>
        <w:rPr>
          <w:rFonts w:asciiTheme="minorHAnsi" w:hAnsiTheme="minorHAnsi"/>
        </w:rPr>
      </w:pPr>
      <w:bookmarkStart w:name="_Toc521434548" w:id="80"/>
      <w:r w:rsidRPr="008738D3">
        <w:rPr>
          <w:rFonts w:asciiTheme="minorHAnsi" w:hAnsiTheme="minorHAnsi"/>
          <w:u w:val="single"/>
        </w:rPr>
        <w:lastRenderedPageBreak/>
        <w:t>Estoppel Certificate</w:t>
      </w:r>
      <w:r w:rsidRPr="008738D3" w:rsidR="00812E7C">
        <w:rPr>
          <w:rFonts w:asciiTheme="minorHAnsi" w:hAnsiTheme="minorHAnsi"/>
        </w:rPr>
        <w:t xml:space="preserve">. </w:t>
      </w:r>
      <w:r w:rsidRPr="008738D3">
        <w:rPr>
          <w:rFonts w:asciiTheme="minorHAnsi" w:hAnsiTheme="minorHAnsi"/>
        </w:rPr>
        <w:t xml:space="preserve">Within </w:t>
      </w:r>
      <w:r w:rsidRPr="008738D3" w:rsidR="003C1AD2">
        <w:rPr>
          <w:rFonts w:asciiTheme="minorHAnsi" w:hAnsiTheme="minorHAnsi"/>
        </w:rPr>
        <w:t>15 </w:t>
      </w:r>
      <w:r w:rsidRPr="008738D3">
        <w:rPr>
          <w:rFonts w:asciiTheme="minorHAnsi" w:hAnsiTheme="minorHAnsi"/>
        </w:rPr>
        <w:t xml:space="preserve">working days after written request is delivered to the ARC by any Owner, and upon payment to the ARC of a reasonable fee fixed by the ARC to cover costs, the ARC shall provide such Owner with an estoppel certificate executed by a member of the ARC and acknowledged, certifying with respect to any Lot owned by the Owner, that as of the date thereof, either: </w:t>
      </w:r>
      <w:bookmarkEnd w:id="80"/>
    </w:p>
    <w:p w:rsidRPr="008738D3" w:rsidR="00D72CB6" w:rsidP="00B0764B" w:rsidRDefault="00D72CB6" w14:paraId="65BD70CF" w14:textId="77777777">
      <w:pPr>
        <w:pStyle w:val="Article2L3"/>
        <w:rPr>
          <w:rFonts w:asciiTheme="minorHAnsi" w:hAnsiTheme="minorHAnsi"/>
        </w:rPr>
      </w:pPr>
      <w:r w:rsidRPr="008738D3">
        <w:rPr>
          <w:rFonts w:asciiTheme="minorHAnsi" w:hAnsiTheme="minorHAnsi"/>
        </w:rPr>
        <w:t>all Improvements made or done upon or within such Lot by the Owner c</w:t>
      </w:r>
      <w:r w:rsidRPr="008738D3" w:rsidR="0035792F">
        <w:rPr>
          <w:rFonts w:asciiTheme="minorHAnsi" w:hAnsiTheme="minorHAnsi"/>
        </w:rPr>
        <w:t>omply with this Declaration; or</w:t>
      </w:r>
    </w:p>
    <w:p w:rsidRPr="008738D3" w:rsidR="00D72CB6" w:rsidP="00B0764B" w:rsidRDefault="00D72CB6" w14:paraId="2F9DAC09" w14:textId="1D818319">
      <w:pPr>
        <w:pStyle w:val="Article2L3"/>
        <w:rPr>
          <w:rFonts w:asciiTheme="minorHAnsi" w:hAnsiTheme="minorHAnsi"/>
        </w:rPr>
      </w:pPr>
      <w:r w:rsidRPr="008738D3">
        <w:rPr>
          <w:rFonts w:asciiTheme="minorHAnsi" w:hAnsiTheme="minorHAnsi"/>
        </w:rPr>
        <w:t>such Improvements do not so comply, in which event the certificate shall also identify the non-complying Improvements and set forth with particularity the nature of such noncompliance</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5C0D90" w:rsidRDefault="00D72CB6" w14:paraId="4EDDB241" w14:textId="2A9E9640">
      <w:pPr>
        <w:pStyle w:val="BodyTextContinued"/>
        <w:rPr>
          <w:rFonts w:asciiTheme="minorHAnsi" w:hAnsiTheme="minorHAnsi"/>
        </w:rPr>
      </w:pPr>
      <w:r w:rsidRPr="008738D3">
        <w:rPr>
          <w:rFonts w:asciiTheme="minorHAnsi" w:hAnsiTheme="minorHAnsi"/>
        </w:rPr>
        <w:t xml:space="preserve">Any purchaser from the Owner, and any </w:t>
      </w:r>
      <w:r w:rsidRPr="008738D3" w:rsidR="00C178CC">
        <w:rPr>
          <w:rFonts w:asciiTheme="minorHAnsi" w:hAnsiTheme="minorHAnsi"/>
        </w:rPr>
        <w:t>Mortgage</w:t>
      </w:r>
      <w:r w:rsidRPr="008738D3">
        <w:rPr>
          <w:rFonts w:asciiTheme="minorHAnsi" w:hAnsiTheme="minorHAnsi"/>
        </w:rPr>
        <w:t xml:space="preserve">e or other encumbrance, shall be entitled to rely on such certificate with respect to the matters set forth therein, such matters being conclusive as between Declarant, the ARC, the Association and all Owners, and such purchaser or </w:t>
      </w:r>
      <w:r w:rsidRPr="008738D3" w:rsidR="00C178CC">
        <w:rPr>
          <w:rFonts w:asciiTheme="minorHAnsi" w:hAnsiTheme="minorHAnsi"/>
        </w:rPr>
        <w:t>Mortgage</w:t>
      </w:r>
      <w:r w:rsidRPr="008738D3">
        <w:rPr>
          <w:rFonts w:asciiTheme="minorHAnsi" w:hAnsiTheme="minorHAnsi"/>
        </w:rPr>
        <w:t>e</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2A0C516A" w14:textId="2D9236D3">
      <w:pPr>
        <w:pStyle w:val="Article2L2"/>
        <w:rPr>
          <w:rFonts w:asciiTheme="minorHAnsi" w:hAnsiTheme="minorHAnsi"/>
        </w:rPr>
      </w:pPr>
      <w:bookmarkStart w:name="_Toc521434549" w:id="81"/>
      <w:r w:rsidRPr="008738D3">
        <w:rPr>
          <w:rFonts w:asciiTheme="minorHAnsi" w:hAnsiTheme="minorHAnsi"/>
          <w:u w:val="single"/>
        </w:rPr>
        <w:t>Enforcement</w:t>
      </w:r>
      <w:r w:rsidRPr="008738D3" w:rsidR="00812E7C">
        <w:rPr>
          <w:rFonts w:asciiTheme="minorHAnsi" w:hAnsiTheme="minorHAnsi"/>
        </w:rPr>
        <w:t xml:space="preserve">. </w:t>
      </w:r>
      <w:r w:rsidRPr="008738D3">
        <w:rPr>
          <w:rFonts w:asciiTheme="minorHAnsi" w:hAnsiTheme="minorHAnsi"/>
        </w:rPr>
        <w:t>If during or after the construction the ARC finds that construction does not comply with the approved plans, the ARC may require conforming changes to be made or that construction be stopped</w:t>
      </w:r>
      <w:r w:rsidRPr="008738D3" w:rsidR="006A385F">
        <w:rPr>
          <w:rFonts w:asciiTheme="minorHAnsi" w:hAnsiTheme="minorHAnsi"/>
        </w:rPr>
        <w:t xml:space="preserve">. </w:t>
      </w:r>
      <w:r w:rsidRPr="008738D3">
        <w:rPr>
          <w:rFonts w:asciiTheme="minorHAnsi" w:hAnsiTheme="minorHAnsi"/>
        </w:rPr>
        <w:t>The cost of any required changes shall be borne by the Owner</w:t>
      </w:r>
      <w:r w:rsidRPr="008738D3" w:rsidR="006A385F">
        <w:rPr>
          <w:rFonts w:asciiTheme="minorHAnsi" w:hAnsiTheme="minorHAnsi"/>
        </w:rPr>
        <w:t xml:space="preserve">. </w:t>
      </w:r>
      <w:r w:rsidRPr="008738D3">
        <w:rPr>
          <w:rFonts w:asciiTheme="minorHAnsi" w:hAnsiTheme="minorHAnsi"/>
        </w:rPr>
        <w:t>The ARC shall have the power and authority to order any manner of changes or complete removal of any Improvement, alteration or other activity for which prior written approval from the ARC is required and has not been obtained or waived in writing</w:t>
      </w:r>
      <w:r w:rsidRPr="008738D3" w:rsidR="00812E7C">
        <w:rPr>
          <w:rFonts w:asciiTheme="minorHAnsi" w:hAnsiTheme="minorHAnsi"/>
        </w:rPr>
        <w:t xml:space="preserve">. </w:t>
      </w:r>
      <w:r w:rsidRPr="008738D3">
        <w:rPr>
          <w:rFonts w:asciiTheme="minorHAnsi" w:hAnsiTheme="minorHAnsi"/>
        </w:rPr>
        <w:t xml:space="preserve">If an Owner fails to comply with an order of the ARC, then, subject to the Owner's right of appeal under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_Ref521435499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7.8</w:t>
      </w:r>
      <w:r w:rsidRPr="008738D3" w:rsidR="00C42304">
        <w:rPr>
          <w:rFonts w:asciiTheme="minorHAnsi" w:hAnsiTheme="minorHAnsi" w:cstheme="minorHAnsi"/>
          <w:szCs w:val="24"/>
        </w:rPr>
        <w:fldChar w:fldCharType="end"/>
      </w:r>
      <w:r w:rsidRPr="008738D3">
        <w:rPr>
          <w:rFonts w:asciiTheme="minorHAnsi" w:hAnsiTheme="minorHAnsi"/>
        </w:rPr>
        <w:t xml:space="preserve">, either the ARC or the Association may enforce compliance in accordance with the procedures set forth in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_Ref521435515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11.1</w:t>
      </w:r>
      <w:r w:rsidRPr="008738D3" w:rsidR="00C42304">
        <w:rPr>
          <w:rFonts w:asciiTheme="minorHAnsi" w:hAnsiTheme="minorHAnsi" w:cstheme="minorHAnsi"/>
          <w:szCs w:val="24"/>
        </w:rPr>
        <w:fldChar w:fldCharType="end"/>
      </w:r>
      <w:r w:rsidRPr="008738D3">
        <w:rPr>
          <w:rFonts w:asciiTheme="minorHAnsi" w:hAnsiTheme="minorHAnsi" w:cstheme="minorHAnsi"/>
          <w:szCs w:val="24"/>
        </w:rPr>
        <w:t xml:space="preserve"> below</w:t>
      </w:r>
      <w:r w:rsidRPr="008738D3" w:rsidR="00812E7C">
        <w:rPr>
          <w:rFonts w:asciiTheme="minorHAnsi" w:hAnsiTheme="minorHAnsi" w:cstheme="minorHAnsi"/>
          <w:szCs w:val="24"/>
        </w:rPr>
        <w:t xml:space="preserve">. </w:t>
      </w:r>
      <w:bookmarkEnd w:id="81"/>
    </w:p>
    <w:p w:rsidRPr="008738D3" w:rsidR="00D72CB6" w:rsidP="00B0764B" w:rsidRDefault="00B0764B" w14:paraId="359C1544" w14:textId="77777777">
      <w:pPr>
        <w:pStyle w:val="Article2L1"/>
        <w:rPr>
          <w:rFonts w:asciiTheme="minorHAnsi" w:hAnsiTheme="minorHAnsi"/>
        </w:rPr>
      </w:pPr>
      <w:bookmarkStart w:name="_Toc521434550" w:id="82"/>
      <w:r w:rsidRPr="008738D3">
        <w:rPr>
          <w:rFonts w:asciiTheme="minorHAnsi" w:hAnsiTheme="minorHAnsi"/>
        </w:rPr>
        <w:br/>
      </w:r>
      <w:bookmarkStart w:name="_Ref521434903" w:id="83"/>
      <w:r w:rsidRPr="008738D3" w:rsidR="00D72CB6">
        <w:rPr>
          <w:rFonts w:asciiTheme="minorHAnsi" w:hAnsiTheme="minorHAnsi"/>
        </w:rPr>
        <w:t>ASSOCIATION</w:t>
      </w:r>
      <w:bookmarkEnd w:id="82"/>
      <w:bookmarkEnd w:id="83"/>
    </w:p>
    <w:p w:rsidRPr="008738D3" w:rsidR="00D72CB6" w:rsidP="00CD2EE3" w:rsidRDefault="00D72CB6" w14:paraId="3FE8AFAA" w14:textId="57F57033">
      <w:pPr>
        <w:pStyle w:val="BodyText"/>
        <w:ind w:firstLine="720"/>
        <w:rPr>
          <w:rFonts w:asciiTheme="minorHAnsi" w:hAnsiTheme="minorHAnsi"/>
        </w:rPr>
      </w:pPr>
      <w:r w:rsidRPr="008738D3">
        <w:rPr>
          <w:rFonts w:asciiTheme="minorHAnsi" w:hAnsiTheme="minorHAnsi"/>
        </w:rPr>
        <w:t>Before conveyance of the first Lot, Declarant shall organize an association of all of the Owners within the Property</w:t>
      </w:r>
      <w:r w:rsidRPr="008738D3" w:rsidR="00812E7C">
        <w:rPr>
          <w:rFonts w:asciiTheme="minorHAnsi" w:hAnsiTheme="minorHAnsi"/>
        </w:rPr>
        <w:t xml:space="preserve">. </w:t>
      </w:r>
      <w:r w:rsidRPr="008738D3">
        <w:rPr>
          <w:rFonts w:asciiTheme="minorHAnsi" w:hAnsiTheme="minorHAnsi"/>
        </w:rPr>
        <w:t xml:space="preserve">Such </w:t>
      </w:r>
      <w:r w:rsidRPr="008738D3" w:rsidR="002E682A">
        <w:rPr>
          <w:rFonts w:asciiTheme="minorHAnsi" w:hAnsiTheme="minorHAnsi"/>
        </w:rPr>
        <w:t>a</w:t>
      </w:r>
      <w:r w:rsidRPr="008738D3">
        <w:rPr>
          <w:rFonts w:asciiTheme="minorHAnsi" w:hAnsiTheme="minorHAnsi"/>
        </w:rPr>
        <w:t>ssociation, and its successors and assigns, shall be organized as a Washington State nonprofit corporation under the name "</w:t>
      </w:r>
      <w:r w:rsidRPr="008738D3" w:rsidR="00DF6932">
        <w:rPr>
          <w:rFonts w:asciiTheme="minorHAnsi" w:hAnsiTheme="minorHAnsi"/>
        </w:rPr>
        <w:t xml:space="preserve">Winlock Heights </w:t>
      </w:r>
      <w:r w:rsidRPr="008738D3">
        <w:rPr>
          <w:rFonts w:asciiTheme="minorHAnsi" w:hAnsiTheme="minorHAnsi"/>
        </w:rPr>
        <w:t>Homeowner Association</w:t>
      </w:r>
      <w:r w:rsidRPr="008738D3" w:rsidR="002744E5">
        <w:rPr>
          <w:rFonts w:asciiTheme="minorHAnsi" w:hAnsiTheme="minorHAnsi" w:cstheme="minorHAnsi"/>
          <w:szCs w:val="24"/>
        </w:rPr>
        <w:t>,</w:t>
      </w:r>
      <w:r w:rsidRPr="008738D3">
        <w:rPr>
          <w:rFonts w:asciiTheme="minorHAnsi" w:hAnsiTheme="minorHAnsi" w:cstheme="minorHAnsi"/>
          <w:szCs w:val="24"/>
        </w:rPr>
        <w:t xml:space="preserve">" </w:t>
      </w:r>
      <w:r w:rsidRPr="008738D3" w:rsidR="002744E5">
        <w:rPr>
          <w:rFonts w:asciiTheme="minorHAnsi" w:hAnsiTheme="minorHAnsi" w:cstheme="minorHAnsi"/>
          <w:szCs w:val="24"/>
        </w:rPr>
        <w:t>or similar name,</w:t>
      </w:r>
      <w:r w:rsidRPr="008738D3" w:rsidR="002744E5">
        <w:rPr>
          <w:rFonts w:asciiTheme="minorHAnsi" w:hAnsiTheme="minorHAnsi"/>
        </w:rPr>
        <w:t xml:space="preserve"> </w:t>
      </w:r>
      <w:r w:rsidRPr="008738D3">
        <w:rPr>
          <w:rFonts w:asciiTheme="minorHAnsi" w:hAnsiTheme="minorHAnsi"/>
        </w:rPr>
        <w:t xml:space="preserve">and shall have such powers and obligations as are set forth in this Declaration </w:t>
      </w:r>
      <w:r w:rsidRPr="008738D3" w:rsidR="007D36F9">
        <w:rPr>
          <w:rFonts w:asciiTheme="minorHAnsi" w:hAnsiTheme="minorHAnsi" w:cstheme="minorHAnsi"/>
          <w:szCs w:val="24"/>
        </w:rPr>
        <w:t xml:space="preserve">and the Act </w:t>
      </w:r>
      <w:r w:rsidRPr="008738D3">
        <w:rPr>
          <w:rFonts w:asciiTheme="minorHAnsi" w:hAnsiTheme="minorHAnsi"/>
        </w:rPr>
        <w:t>for the benefit of the Property and all Owners of Lots located therein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5CA7DE0E" w14:textId="4BB30002">
      <w:pPr>
        <w:pStyle w:val="Article2L2"/>
        <w:rPr>
          <w:rFonts w:asciiTheme="minorHAnsi" w:hAnsiTheme="minorHAnsi"/>
        </w:rPr>
      </w:pPr>
      <w:bookmarkStart w:name="_Toc521434551" w:id="84"/>
      <w:r w:rsidRPr="008738D3">
        <w:rPr>
          <w:rFonts w:asciiTheme="minorHAnsi" w:hAnsiTheme="minorHAnsi"/>
          <w:u w:val="single"/>
        </w:rPr>
        <w:t>Organization</w:t>
      </w:r>
      <w:r w:rsidRPr="008738D3" w:rsidR="00812E7C">
        <w:rPr>
          <w:rFonts w:asciiTheme="minorHAnsi" w:hAnsiTheme="minorHAnsi"/>
        </w:rPr>
        <w:t xml:space="preserve">. </w:t>
      </w:r>
      <w:r w:rsidRPr="008738D3">
        <w:rPr>
          <w:rFonts w:asciiTheme="minorHAnsi" w:hAnsiTheme="minorHAnsi"/>
        </w:rPr>
        <w:t>The Articles of Incorporation of the Association shall provide for its perpetual existence</w:t>
      </w:r>
      <w:r w:rsidRPr="008738D3" w:rsidR="00812E7C">
        <w:rPr>
          <w:rFonts w:asciiTheme="minorHAnsi" w:hAnsiTheme="minorHAnsi"/>
        </w:rPr>
        <w:t xml:space="preserve">. </w:t>
      </w:r>
      <w:r w:rsidRPr="008738D3">
        <w:rPr>
          <w:rFonts w:asciiTheme="minorHAnsi" w:hAnsiTheme="minorHAnsi"/>
        </w:rPr>
        <w:t>However, in the event the Association is at any time dissolved, whether inadvertently or deliberately, it shall automatically be succeeded by an unincorporated association of the same name</w:t>
      </w:r>
      <w:r w:rsidRPr="008738D3" w:rsidR="00812E7C">
        <w:rPr>
          <w:rFonts w:asciiTheme="minorHAnsi" w:hAnsiTheme="minorHAnsi"/>
        </w:rPr>
        <w:t xml:space="preserve">. </w:t>
      </w:r>
      <w:r w:rsidRPr="008738D3">
        <w:rPr>
          <w:rFonts w:asciiTheme="minorHAnsi" w:hAnsiTheme="minorHAnsi"/>
        </w:rPr>
        <w:t xml:space="preserve">In that event, the assets of the Association </w:t>
      </w:r>
      <w:r w:rsidRPr="008738D3" w:rsidR="002E682A">
        <w:rPr>
          <w:rFonts w:asciiTheme="minorHAnsi" w:hAnsiTheme="minorHAnsi"/>
        </w:rPr>
        <w:t>may</w:t>
      </w:r>
      <w:r w:rsidRPr="008738D3">
        <w:rPr>
          <w:rFonts w:asciiTheme="minorHAnsi" w:hAnsiTheme="minorHAnsi"/>
        </w:rPr>
        <w:t xml:space="preserve"> be dedicated to a public body, or all of the property, powers and obligations of the incorporated Association existing immediately prior to its dissolution shall thereupon automatically vest in the successor </w:t>
      </w:r>
      <w:r w:rsidRPr="008738D3">
        <w:rPr>
          <w:rFonts w:asciiTheme="minorHAnsi" w:hAnsiTheme="minorHAnsi"/>
        </w:rPr>
        <w:lastRenderedPageBreak/>
        <w:t>unincorporated association, and such vesting shall thereafter be confirmed as evidenced by appropriate conveyances and assignments by the incorporated association</w:t>
      </w:r>
      <w:r w:rsidRPr="008738D3" w:rsidR="00812E7C">
        <w:rPr>
          <w:rFonts w:asciiTheme="minorHAnsi" w:hAnsiTheme="minorHAnsi"/>
        </w:rPr>
        <w:t xml:space="preserve">. </w:t>
      </w:r>
      <w:r w:rsidRPr="008738D3">
        <w:rPr>
          <w:rFonts w:asciiTheme="minorHAnsi" w:hAnsiTheme="minorHAnsi"/>
        </w:rPr>
        <w:t xml:space="preserve">To the greatest extent possible, any successor unincorporated association shall be governed by the Articles of Incorporation and Bylaws of the Association as if they had been made to constitute the </w:t>
      </w:r>
      <w:r w:rsidRPr="008738D3" w:rsidR="00F26763">
        <w:rPr>
          <w:rFonts w:asciiTheme="minorHAnsi" w:hAnsiTheme="minorHAnsi"/>
        </w:rPr>
        <w:t>g</w:t>
      </w:r>
      <w:r w:rsidRPr="008738D3">
        <w:rPr>
          <w:rFonts w:asciiTheme="minorHAnsi" w:hAnsiTheme="minorHAnsi"/>
        </w:rPr>
        <w:t xml:space="preserve">overning </w:t>
      </w:r>
      <w:r w:rsidRPr="008738D3" w:rsidR="00F26763">
        <w:rPr>
          <w:rFonts w:asciiTheme="minorHAnsi" w:hAnsiTheme="minorHAnsi"/>
        </w:rPr>
        <w:t>d</w:t>
      </w:r>
      <w:r w:rsidRPr="008738D3">
        <w:rPr>
          <w:rFonts w:asciiTheme="minorHAnsi" w:hAnsiTheme="minorHAnsi"/>
        </w:rPr>
        <w:t>ocuments of the unincorporated association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84"/>
    </w:p>
    <w:p w:rsidRPr="008738D3" w:rsidR="00D72CB6" w:rsidP="00B0764B" w:rsidRDefault="00D72CB6" w14:paraId="2EFE9C00" w14:textId="5C4451EF">
      <w:pPr>
        <w:pStyle w:val="Article2L2"/>
        <w:rPr>
          <w:rFonts w:asciiTheme="minorHAnsi" w:hAnsiTheme="minorHAnsi"/>
        </w:rPr>
      </w:pPr>
      <w:bookmarkStart w:name="_Toc521434552" w:id="85"/>
      <w:r w:rsidRPr="008738D3">
        <w:rPr>
          <w:rFonts w:asciiTheme="minorHAnsi" w:hAnsiTheme="minorHAnsi"/>
          <w:u w:val="single"/>
        </w:rPr>
        <w:t>Membership</w:t>
      </w:r>
      <w:r w:rsidRPr="008738D3" w:rsidR="00812E7C">
        <w:rPr>
          <w:rFonts w:asciiTheme="minorHAnsi" w:hAnsiTheme="minorHAnsi"/>
        </w:rPr>
        <w:t xml:space="preserve">. </w:t>
      </w:r>
      <w:r w:rsidRPr="008738D3">
        <w:rPr>
          <w:rFonts w:asciiTheme="minorHAnsi" w:hAnsiTheme="minorHAnsi"/>
        </w:rPr>
        <w:t>Every Owner of one or more Lots within the Property shall, immediately upon creation of the Association and thereafter during the entire period of such Owner's ownership of one or more Lots within the Property, be a member of the Association</w:t>
      </w:r>
      <w:r w:rsidRPr="008738D3" w:rsidR="00812E7C">
        <w:rPr>
          <w:rFonts w:asciiTheme="minorHAnsi" w:hAnsiTheme="minorHAnsi"/>
        </w:rPr>
        <w:t xml:space="preserve">. </w:t>
      </w:r>
      <w:r w:rsidRPr="008738D3">
        <w:rPr>
          <w:rFonts w:asciiTheme="minorHAnsi" w:hAnsiTheme="minorHAnsi"/>
        </w:rPr>
        <w:t>Such membership shall commence, exist and continue simply by virtue of such ownership; shall expire automatically upon termination of such ownership; and need not be confirmed or evidenced by any certificate or acceptance of membership</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85"/>
    </w:p>
    <w:p w:rsidRPr="008738D3" w:rsidR="00D72CB6" w:rsidP="00B0764B" w:rsidRDefault="00D72CB6" w14:paraId="78B36877" w14:textId="101270D8">
      <w:pPr>
        <w:pStyle w:val="Article2L2"/>
        <w:rPr>
          <w:rFonts w:asciiTheme="minorHAnsi" w:hAnsiTheme="minorHAnsi"/>
        </w:rPr>
      </w:pPr>
      <w:bookmarkStart w:name="_Toc521434553" w:id="86"/>
      <w:bookmarkStart w:name="_Ref521435215" w:id="87"/>
      <w:r w:rsidRPr="008738D3">
        <w:rPr>
          <w:rFonts w:asciiTheme="minorHAnsi" w:hAnsiTheme="minorHAnsi"/>
          <w:u w:val="single"/>
        </w:rPr>
        <w:t>Voting Rights</w:t>
      </w:r>
      <w:r w:rsidRPr="008738D3" w:rsidR="00812E7C">
        <w:rPr>
          <w:rFonts w:asciiTheme="minorHAnsi" w:hAnsiTheme="minorHAnsi"/>
        </w:rPr>
        <w:t xml:space="preserve">. </w:t>
      </w:r>
      <w:r w:rsidRPr="008738D3">
        <w:rPr>
          <w:rFonts w:asciiTheme="minorHAnsi" w:hAnsiTheme="minorHAnsi"/>
        </w:rPr>
        <w:t>All Owners shall be entitled to one vote for each Lot owned</w:t>
      </w:r>
      <w:r w:rsidRPr="008738D3" w:rsidR="006A385F">
        <w:rPr>
          <w:rFonts w:asciiTheme="minorHAnsi" w:hAnsiTheme="minorHAnsi"/>
        </w:rPr>
        <w:t xml:space="preserve">. </w:t>
      </w:r>
      <w:r w:rsidRPr="008738D3">
        <w:rPr>
          <w:rFonts w:asciiTheme="minorHAnsi" w:hAnsiTheme="minorHAnsi"/>
        </w:rPr>
        <w:t>When more than one person holds an interest in any Lot, all such persons shall be members of the Association</w:t>
      </w:r>
      <w:r w:rsidRPr="008738D3" w:rsidR="00812E7C">
        <w:rPr>
          <w:rFonts w:asciiTheme="minorHAnsi" w:hAnsiTheme="minorHAnsi"/>
        </w:rPr>
        <w:t xml:space="preserve">. </w:t>
      </w:r>
      <w:r w:rsidRPr="008738D3">
        <w:rPr>
          <w:rFonts w:asciiTheme="minorHAnsi" w:hAnsiTheme="minorHAnsi"/>
        </w:rPr>
        <w:t>The vote for such Lot shall be exercised as the members among themselves determine, but in no event shall more than one vote be</w:t>
      </w:r>
      <w:r w:rsidRPr="008738D3" w:rsidR="00B0764B">
        <w:rPr>
          <w:rFonts w:asciiTheme="minorHAnsi" w:hAnsiTheme="minorHAnsi"/>
        </w:rPr>
        <w:t xml:space="preserve"> cast with respect to any Lot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86"/>
      <w:bookmarkEnd w:id="87"/>
    </w:p>
    <w:p w:rsidRPr="008738D3" w:rsidR="00D72CB6" w:rsidP="00B0764B" w:rsidRDefault="00D72CB6" w14:paraId="15BB8D7A" w14:textId="788292DD">
      <w:pPr>
        <w:pStyle w:val="Article2L2"/>
        <w:keepNext/>
        <w:keepLines/>
        <w:rPr>
          <w:rFonts w:asciiTheme="minorHAnsi" w:hAnsiTheme="minorHAnsi"/>
        </w:rPr>
      </w:pPr>
      <w:bookmarkStart w:name="_Toc521434554" w:id="88"/>
      <w:r w:rsidRPr="008738D3">
        <w:rPr>
          <w:rFonts w:asciiTheme="minorHAnsi" w:hAnsiTheme="minorHAnsi"/>
          <w:u w:val="single"/>
        </w:rPr>
        <w:t>General Powers and Obligations</w:t>
      </w:r>
      <w:r w:rsidRPr="008738D3" w:rsidR="00812E7C">
        <w:rPr>
          <w:rFonts w:asciiTheme="minorHAnsi" w:hAnsiTheme="minorHAnsi"/>
        </w:rPr>
        <w:t xml:space="preserve">. </w:t>
      </w:r>
      <w:r w:rsidRPr="008738D3">
        <w:rPr>
          <w:rFonts w:asciiTheme="minorHAnsi" w:hAnsiTheme="minorHAnsi"/>
        </w:rPr>
        <w:t>The Association shall have, exercise and perform all of the following powers, duties and obligations:</w:t>
      </w:r>
      <w:bookmarkEnd w:id="88"/>
    </w:p>
    <w:p w:rsidRPr="008738D3" w:rsidR="00D72CB6" w:rsidP="00B0764B" w:rsidRDefault="00D72CB6" w14:paraId="572F38B1" w14:textId="65BBCBFB">
      <w:pPr>
        <w:pStyle w:val="Article2L3"/>
        <w:rPr>
          <w:rFonts w:asciiTheme="minorHAnsi" w:hAnsiTheme="minorHAnsi"/>
        </w:rPr>
      </w:pPr>
      <w:r w:rsidRPr="008738D3">
        <w:rPr>
          <w:rFonts w:asciiTheme="minorHAnsi" w:hAnsiTheme="minorHAnsi"/>
        </w:rPr>
        <w:t xml:space="preserve">The powers, duties and obligations granted to the Association by </w:t>
      </w:r>
      <w:r w:rsidRPr="008738D3" w:rsidR="007D1AB6">
        <w:rPr>
          <w:rFonts w:asciiTheme="minorHAnsi" w:hAnsiTheme="minorHAnsi"/>
        </w:rPr>
        <w:t>the</w:t>
      </w:r>
      <w:r w:rsidRPr="008738D3" w:rsidR="007A02ED">
        <w:rPr>
          <w:rFonts w:asciiTheme="minorHAnsi" w:hAnsiTheme="minorHAnsi"/>
        </w:rPr>
        <w:t xml:space="preserve"> </w:t>
      </w:r>
      <w:r w:rsidRPr="008738D3" w:rsidR="007D1AB6">
        <w:rPr>
          <w:rFonts w:asciiTheme="minorHAnsi" w:hAnsiTheme="minorHAnsi"/>
        </w:rPr>
        <w:t xml:space="preserve">Articles of Incorporation, the Bylaws and </w:t>
      </w:r>
      <w:r w:rsidRPr="008738D3">
        <w:rPr>
          <w:rFonts w:asciiTheme="minorHAnsi" w:hAnsiTheme="minorHAnsi"/>
        </w:rPr>
        <w:t>this Declaration;</w:t>
      </w:r>
    </w:p>
    <w:p w:rsidRPr="008738D3" w:rsidR="00D72CB6" w:rsidP="00B0764B" w:rsidRDefault="00D72CB6" w14:paraId="499EC10E" w14:textId="77777777">
      <w:pPr>
        <w:pStyle w:val="Article2L3"/>
        <w:rPr>
          <w:rFonts w:asciiTheme="minorHAnsi" w:hAnsiTheme="minorHAnsi"/>
        </w:rPr>
      </w:pPr>
      <w:r w:rsidRPr="008738D3">
        <w:rPr>
          <w:rFonts w:asciiTheme="minorHAnsi" w:hAnsiTheme="minorHAnsi"/>
        </w:rPr>
        <w:t>The powers and obligations of a nonprofit corporation pursuant to the general nonprofit corporation laws of the State of Washington;</w:t>
      </w:r>
    </w:p>
    <w:p w:rsidRPr="008738D3" w:rsidR="00D72CB6" w:rsidP="00B0764B" w:rsidRDefault="00D72CB6" w14:paraId="6A611F5C" w14:textId="77777777">
      <w:pPr>
        <w:pStyle w:val="Article2L3"/>
        <w:rPr>
          <w:rFonts w:asciiTheme="minorHAnsi" w:hAnsiTheme="minorHAnsi"/>
        </w:rPr>
      </w:pPr>
      <w:r w:rsidRPr="008738D3">
        <w:rPr>
          <w:rFonts w:asciiTheme="minorHAnsi" w:hAnsiTheme="minorHAnsi"/>
        </w:rPr>
        <w:t>The powers, duties and obligations of a homeowner's association pursuant to the Act; and</w:t>
      </w:r>
    </w:p>
    <w:p w:rsidRPr="008738D3" w:rsidR="00D72CB6" w:rsidP="00B0764B" w:rsidRDefault="00D72CB6" w14:paraId="2AFCEE21" w14:textId="6D3EF3AA">
      <w:pPr>
        <w:pStyle w:val="Article2L3"/>
        <w:rPr>
          <w:rFonts w:asciiTheme="minorHAnsi" w:hAnsiTheme="minorHAnsi"/>
        </w:rPr>
      </w:pPr>
      <w:r w:rsidRPr="008738D3">
        <w:rPr>
          <w:rFonts w:asciiTheme="minorHAnsi" w:hAnsiTheme="minorHAnsi"/>
        </w:rPr>
        <w:t>Any additional or different powers, duties and obligations necessary or desirable for the purpose of carrying out the functions of the Association pursuant to this Declaration or otherwise promoting the general benefit of the Owners within the Property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5C0D90" w:rsidRDefault="00D72CB6" w14:paraId="44483C6F" w14:textId="3A5D160B">
      <w:pPr>
        <w:pStyle w:val="BodyTextContinued"/>
        <w:rPr>
          <w:rFonts w:asciiTheme="minorHAnsi" w:hAnsiTheme="minorHAnsi"/>
        </w:rPr>
      </w:pPr>
      <w:r w:rsidRPr="008738D3">
        <w:rPr>
          <w:rFonts w:asciiTheme="minorHAnsi" w:hAnsiTheme="minorHAnsi"/>
        </w:rPr>
        <w:t>The powers and obligations of the Association may from time to time be amended, repealed, enlarged or restricted by changes in this Declaration made in accordance with its provisions, accompanied by changes in the Articles of Incorporation or Bylaws of the Association made in accordance with such instruments and with the nonprofit corporation laws of the state of Washington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22433D00" w14:textId="21218671">
      <w:pPr>
        <w:pStyle w:val="Article2L2"/>
        <w:keepNext/>
        <w:keepLines/>
        <w:rPr>
          <w:rFonts w:asciiTheme="minorHAnsi" w:hAnsiTheme="minorHAnsi"/>
        </w:rPr>
      </w:pPr>
      <w:bookmarkStart w:name="_Toc521434555" w:id="89"/>
      <w:bookmarkStart w:name="_Ref521435789" w:id="90"/>
      <w:r w:rsidRPr="008738D3">
        <w:rPr>
          <w:rFonts w:asciiTheme="minorHAnsi" w:hAnsiTheme="minorHAnsi"/>
          <w:u w:val="single"/>
        </w:rPr>
        <w:lastRenderedPageBreak/>
        <w:t>Specific Powers and Duties</w:t>
      </w:r>
      <w:r w:rsidRPr="008738D3" w:rsidR="00812E7C">
        <w:rPr>
          <w:rFonts w:asciiTheme="minorHAnsi" w:hAnsiTheme="minorHAnsi"/>
        </w:rPr>
        <w:t xml:space="preserve">. </w:t>
      </w:r>
      <w:r w:rsidRPr="008738D3">
        <w:rPr>
          <w:rFonts w:asciiTheme="minorHAnsi" w:hAnsiTheme="minorHAnsi"/>
        </w:rPr>
        <w:t>The powers and duties of the Association shall include, without limitation, all of the following:</w:t>
      </w:r>
      <w:bookmarkEnd w:id="89"/>
      <w:bookmarkEnd w:id="90"/>
    </w:p>
    <w:p w:rsidRPr="008738D3" w:rsidR="00D72CB6" w:rsidP="00B0764B" w:rsidRDefault="00D72CB6" w14:paraId="0887F834" w14:textId="16FB5A5F">
      <w:pPr>
        <w:pStyle w:val="Article2L3"/>
        <w:rPr>
          <w:rFonts w:asciiTheme="minorHAnsi" w:hAnsiTheme="minorHAnsi"/>
        </w:rPr>
      </w:pPr>
      <w:r w:rsidRPr="008738D3">
        <w:rPr>
          <w:rFonts w:asciiTheme="minorHAnsi" w:hAnsiTheme="minorHAnsi"/>
          <w:u w:val="single"/>
        </w:rPr>
        <w:t>Maintenance and Services</w:t>
      </w:r>
      <w:r w:rsidRPr="008738D3" w:rsidR="00812E7C">
        <w:rPr>
          <w:rFonts w:asciiTheme="minorHAnsi" w:hAnsiTheme="minorHAnsi"/>
        </w:rPr>
        <w:t xml:space="preserve">. </w:t>
      </w:r>
      <w:r w:rsidRPr="008738D3">
        <w:rPr>
          <w:rFonts w:asciiTheme="minorHAnsi" w:hAnsiTheme="minorHAnsi"/>
        </w:rPr>
        <w:t xml:space="preserve">The Association shall provide maintenance and services for the Property as provided in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_Ref521434969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9</w:t>
      </w:r>
      <w:r w:rsidRPr="008738D3" w:rsidR="0035792F">
        <w:rPr>
          <w:rFonts w:asciiTheme="minorHAnsi" w:hAnsiTheme="minorHAnsi" w:cstheme="minorHAnsi"/>
          <w:szCs w:val="24"/>
        </w:rPr>
        <w:fldChar w:fldCharType="end"/>
      </w:r>
      <w:r w:rsidRPr="008738D3">
        <w:rPr>
          <w:rFonts w:asciiTheme="minorHAnsi" w:hAnsiTheme="minorHAnsi"/>
        </w:rPr>
        <w:t xml:space="preserve"> and other provisions of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63499624" w14:textId="472A5283">
      <w:pPr>
        <w:pStyle w:val="Article2L3"/>
        <w:rPr>
          <w:rFonts w:asciiTheme="minorHAnsi" w:hAnsiTheme="minorHAnsi"/>
        </w:rPr>
      </w:pPr>
      <w:r w:rsidRPr="008738D3">
        <w:rPr>
          <w:rFonts w:asciiTheme="minorHAnsi" w:hAnsiTheme="minorHAnsi"/>
          <w:u w:val="single"/>
        </w:rPr>
        <w:t>Insurance</w:t>
      </w:r>
      <w:r w:rsidRPr="008738D3" w:rsidR="00812E7C">
        <w:rPr>
          <w:rFonts w:asciiTheme="minorHAnsi" w:hAnsiTheme="minorHAnsi"/>
        </w:rPr>
        <w:t xml:space="preserve">. </w:t>
      </w:r>
      <w:r w:rsidRPr="008738D3">
        <w:rPr>
          <w:rFonts w:asciiTheme="minorHAnsi" w:hAnsiTheme="minorHAnsi"/>
        </w:rPr>
        <w:t>The Association shall obtain and maintain in force policies of insurance as provided in the Bylaws of the Association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1911C636" w14:textId="6A571823">
      <w:pPr>
        <w:pStyle w:val="Article2L3"/>
        <w:rPr>
          <w:rFonts w:asciiTheme="minorHAnsi" w:hAnsiTheme="minorHAnsi"/>
        </w:rPr>
      </w:pPr>
      <w:r w:rsidRPr="008738D3">
        <w:rPr>
          <w:rFonts w:asciiTheme="minorHAnsi" w:hAnsiTheme="minorHAnsi"/>
          <w:u w:val="single"/>
        </w:rPr>
        <w:t>Rulemaking</w:t>
      </w:r>
      <w:r w:rsidRPr="008738D3" w:rsidR="00812E7C">
        <w:rPr>
          <w:rFonts w:asciiTheme="minorHAnsi" w:hAnsiTheme="minorHAnsi"/>
        </w:rPr>
        <w:t xml:space="preserve">. </w:t>
      </w:r>
      <w:r w:rsidRPr="008738D3">
        <w:rPr>
          <w:rFonts w:asciiTheme="minorHAnsi" w:hAnsiTheme="minorHAnsi"/>
        </w:rPr>
        <w:t xml:space="preserve">The Association shall make, establish, promulgate, amend and repeal Rules as provided in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_Ref521435544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6.2</w:t>
      </w:r>
      <w:r w:rsidRPr="008738D3" w:rsidR="00C42304">
        <w:rPr>
          <w:rFonts w:asciiTheme="minorHAnsi" w:hAnsiTheme="minorHAnsi" w:cstheme="minorHAnsi"/>
          <w:szCs w:val="24"/>
        </w:rPr>
        <w:fldChar w:fldCharType="end"/>
      </w:r>
      <w:r w:rsidRPr="008738D3" w:rsidR="006A70B8">
        <w:rPr>
          <w:rFonts w:asciiTheme="minorHAnsi" w:hAnsiTheme="minorHAnsi" w:cstheme="minorHAnsi"/>
          <w:szCs w:val="24"/>
        </w:rPr>
        <w:t>4</w:t>
      </w:r>
      <w:r w:rsidRPr="008738D3">
        <w:rPr>
          <w:rFonts w:asciiTheme="minorHAnsi" w:hAnsiTheme="minorHAnsi"/>
        </w:rPr>
        <w:t xml:space="preserve"> of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59EDC501" w14:textId="5B3F471B">
      <w:pPr>
        <w:pStyle w:val="Article2L3"/>
        <w:rPr>
          <w:rFonts w:asciiTheme="minorHAnsi" w:hAnsiTheme="minorHAnsi"/>
        </w:rPr>
      </w:pPr>
      <w:r w:rsidRPr="008738D3">
        <w:rPr>
          <w:rFonts w:asciiTheme="minorHAnsi" w:hAnsiTheme="minorHAnsi"/>
          <w:u w:val="single"/>
        </w:rPr>
        <w:t>Assessments</w:t>
      </w:r>
      <w:r w:rsidRPr="008738D3" w:rsidR="006A385F">
        <w:rPr>
          <w:rFonts w:asciiTheme="minorHAnsi" w:hAnsiTheme="minorHAnsi"/>
        </w:rPr>
        <w:t xml:space="preserve">. </w:t>
      </w:r>
      <w:r w:rsidRPr="008738D3">
        <w:rPr>
          <w:rFonts w:asciiTheme="minorHAnsi" w:hAnsiTheme="minorHAnsi"/>
        </w:rPr>
        <w:t xml:space="preserve">The Association shall adopt budgets and impose and collect Assessments as provided in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_Ref521434814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10</w:t>
      </w:r>
      <w:r w:rsidRPr="008738D3" w:rsidR="0035792F">
        <w:rPr>
          <w:rFonts w:asciiTheme="minorHAnsi" w:hAnsiTheme="minorHAnsi" w:cstheme="minorHAnsi"/>
          <w:szCs w:val="24"/>
        </w:rPr>
        <w:fldChar w:fldCharType="end"/>
      </w:r>
      <w:r w:rsidRPr="008738D3">
        <w:rPr>
          <w:rFonts w:asciiTheme="minorHAnsi" w:hAnsiTheme="minorHAnsi"/>
        </w:rPr>
        <w:t xml:space="preserve"> of this Declaration</w:t>
      </w:r>
      <w:r w:rsidRPr="008738D3" w:rsidR="007D36F9">
        <w:rPr>
          <w:rFonts w:asciiTheme="minorHAnsi" w:hAnsiTheme="minorHAnsi" w:cstheme="minorHAnsi"/>
          <w:szCs w:val="24"/>
        </w:rPr>
        <w:t xml:space="preserve"> and the Bylaws</w:t>
      </w:r>
      <w:r w:rsidRPr="008738D3" w:rsidR="00812E7C">
        <w:rPr>
          <w:rFonts w:asciiTheme="minorHAnsi" w:hAnsiTheme="minorHAnsi" w:cstheme="minorHAnsi"/>
          <w:szCs w:val="24"/>
        </w:rPr>
        <w:t xml:space="preserve">. </w:t>
      </w:r>
    </w:p>
    <w:p w:rsidRPr="008738D3" w:rsidR="00D72CB6" w:rsidP="00B0764B" w:rsidRDefault="00D72CB6" w14:paraId="11ABAAD5" w14:textId="77EBA98E">
      <w:pPr>
        <w:pStyle w:val="Article2L3"/>
        <w:rPr>
          <w:rFonts w:asciiTheme="minorHAnsi" w:hAnsiTheme="minorHAnsi"/>
        </w:rPr>
      </w:pPr>
      <w:r w:rsidRPr="008738D3">
        <w:rPr>
          <w:rFonts w:asciiTheme="minorHAnsi" w:hAnsiTheme="minorHAnsi"/>
          <w:u w:val="single"/>
        </w:rPr>
        <w:t>Enforcement</w:t>
      </w:r>
      <w:r w:rsidRPr="008738D3" w:rsidR="00812E7C">
        <w:rPr>
          <w:rFonts w:asciiTheme="minorHAnsi" w:hAnsiTheme="minorHAnsi"/>
        </w:rPr>
        <w:t xml:space="preserve">. </w:t>
      </w:r>
      <w:r w:rsidRPr="008738D3">
        <w:rPr>
          <w:rFonts w:asciiTheme="minorHAnsi" w:hAnsiTheme="minorHAnsi"/>
        </w:rPr>
        <w:t>The Association shall perform such acts, whether or not expressly authorized by this Declaration, as may be reasonably necessary to enforce the provisions of this Declaration and the Rules adopted by the Association, including, without limitation, enforcement of the decisions of the ARC</w:t>
      </w:r>
      <w:r w:rsidRPr="008738D3" w:rsidR="00812E7C">
        <w:rPr>
          <w:rFonts w:asciiTheme="minorHAnsi" w:hAnsiTheme="minorHAnsi"/>
        </w:rPr>
        <w:t xml:space="preserve">. </w:t>
      </w:r>
      <w:r w:rsidRPr="008738D3">
        <w:rPr>
          <w:rFonts w:asciiTheme="minorHAnsi" w:hAnsiTheme="minorHAnsi"/>
        </w:rPr>
        <w:t>Nothing in this Declaration shall be construed as requiring the Association to take any specific action to enforce violations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01C55D56" w14:textId="1857B2B6">
      <w:pPr>
        <w:pStyle w:val="Article2L3"/>
        <w:rPr>
          <w:rFonts w:asciiTheme="minorHAnsi" w:hAnsiTheme="minorHAnsi"/>
        </w:rPr>
      </w:pPr>
      <w:r w:rsidRPr="008738D3">
        <w:rPr>
          <w:rFonts w:asciiTheme="minorHAnsi" w:hAnsiTheme="minorHAnsi"/>
          <w:u w:val="single"/>
        </w:rPr>
        <w:t>Employment of Agents, Advisers</w:t>
      </w:r>
      <w:r w:rsidRPr="008738D3" w:rsidR="00B0764B">
        <w:rPr>
          <w:rFonts w:asciiTheme="minorHAnsi" w:hAnsiTheme="minorHAnsi"/>
          <w:u w:val="single"/>
        </w:rPr>
        <w:t>,</w:t>
      </w:r>
      <w:r w:rsidRPr="008738D3">
        <w:rPr>
          <w:rFonts w:asciiTheme="minorHAnsi" w:hAnsiTheme="minorHAnsi"/>
          <w:u w:val="single"/>
        </w:rPr>
        <w:t xml:space="preserve"> and Contractors</w:t>
      </w:r>
      <w:r w:rsidRPr="008738D3" w:rsidR="00812E7C">
        <w:rPr>
          <w:rFonts w:asciiTheme="minorHAnsi" w:hAnsiTheme="minorHAnsi"/>
        </w:rPr>
        <w:t xml:space="preserve">. </w:t>
      </w:r>
      <w:r w:rsidRPr="008738D3">
        <w:rPr>
          <w:rFonts w:asciiTheme="minorHAnsi" w:hAnsiTheme="minorHAnsi"/>
        </w:rPr>
        <w:t>The Association, through its Board of Directors, may employ the services of any person or corporation as managers; hire employees to manage, conduct and perform the business, obligations and duties of the Association; employ professional counsel and obtain advice from such persons or firms or corporations such as, but not limited to, landscape architects, architects, planners, lawyers and accountants; and contract for or otherwise provide for all services necessary or convenient for the management, maintenance and operation of the Property; provided, however, the Association may not incur or commit to incur legal fees in excess of $10,000</w:t>
      </w:r>
      <w:r w:rsidRPr="008738D3" w:rsidR="00812E7C">
        <w:rPr>
          <w:rFonts w:asciiTheme="minorHAnsi" w:hAnsiTheme="minorHAnsi"/>
        </w:rPr>
        <w:t>.</w:t>
      </w:r>
      <w:r w:rsidRPr="008738D3">
        <w:rPr>
          <w:rFonts w:asciiTheme="minorHAnsi" w:hAnsiTheme="minorHAnsi"/>
        </w:rPr>
        <w:t>00 (except to file liens or pursue collection of assessments and other charges) for any specific litigation or claim matter or enter into any contingent fee contract or any claim in excess of $50,000</w:t>
      </w:r>
      <w:r w:rsidRPr="008738D3" w:rsidR="00812E7C">
        <w:rPr>
          <w:rFonts w:asciiTheme="minorHAnsi" w:hAnsiTheme="minorHAnsi"/>
        </w:rPr>
        <w:t>.</w:t>
      </w:r>
      <w:r w:rsidRPr="008738D3">
        <w:rPr>
          <w:rFonts w:asciiTheme="minorHAnsi" w:hAnsiTheme="minorHAnsi"/>
        </w:rPr>
        <w:t>00 unless the Owners have enacted a resolution authorizing the incurring of such fees by a vote of 75</w:t>
      </w:r>
      <w:r w:rsidRPr="008738D3" w:rsidR="00E41C1D">
        <w:rPr>
          <w:rFonts w:asciiTheme="minorHAnsi" w:hAnsiTheme="minorHAnsi" w:cstheme="minorHAnsi"/>
          <w:szCs w:val="24"/>
        </w:rPr>
        <w:t>%</w:t>
      </w:r>
      <w:r w:rsidRPr="008738D3" w:rsidR="00E41C1D">
        <w:rPr>
          <w:rFonts w:asciiTheme="minorHAnsi" w:hAnsiTheme="minorHAnsi"/>
        </w:rPr>
        <w:t xml:space="preserve"> </w:t>
      </w:r>
      <w:r w:rsidRPr="008738D3">
        <w:rPr>
          <w:rFonts w:asciiTheme="minorHAnsi" w:hAnsiTheme="minorHAnsi"/>
        </w:rPr>
        <w:t>of the voting rights present in person or by absentee ballot or proxy at a meeting at which a quorum is constituted</w:t>
      </w:r>
      <w:r w:rsidRPr="008738D3" w:rsidR="00812E7C">
        <w:rPr>
          <w:rFonts w:asciiTheme="minorHAnsi" w:hAnsiTheme="minorHAnsi"/>
        </w:rPr>
        <w:t xml:space="preserve">. </w:t>
      </w:r>
      <w:r w:rsidRPr="008738D3">
        <w:rPr>
          <w:rFonts w:asciiTheme="minorHAnsi" w:hAnsiTheme="minorHAnsi"/>
        </w:rPr>
        <w:t>This limitation shall not be applicable to legal fees incurred in defending the Association, the ARC, or the Board of Directors from claims or litigation brought against them, or for the collection of past due assessments</w:t>
      </w:r>
      <w:r w:rsidRPr="008738D3" w:rsidR="00812E7C">
        <w:rPr>
          <w:rFonts w:asciiTheme="minorHAnsi" w:hAnsiTheme="minorHAnsi"/>
        </w:rPr>
        <w:t xml:space="preserve">. </w:t>
      </w:r>
      <w:r w:rsidRPr="008738D3">
        <w:rPr>
          <w:rFonts w:asciiTheme="minorHAnsi" w:hAnsiTheme="minorHAnsi"/>
        </w:rPr>
        <w:t>The limitation set forth in this paragraph shall increase by $2,000</w:t>
      </w:r>
      <w:r w:rsidRPr="008738D3" w:rsidR="00812E7C">
        <w:rPr>
          <w:rFonts w:asciiTheme="minorHAnsi" w:hAnsiTheme="minorHAnsi"/>
        </w:rPr>
        <w:t>.</w:t>
      </w:r>
      <w:r w:rsidRPr="008738D3">
        <w:rPr>
          <w:rFonts w:asciiTheme="minorHAnsi" w:hAnsiTheme="minorHAnsi"/>
        </w:rPr>
        <w:t>00 on each fifth</w:t>
      </w:r>
      <w:r w:rsidRPr="008738D3" w:rsidR="00B0764B">
        <w:rPr>
          <w:rFonts w:asciiTheme="minorHAnsi" w:hAnsiTheme="minorHAnsi"/>
        </w:rPr>
        <w:t xml:space="preserve"> </w:t>
      </w:r>
      <w:r w:rsidRPr="008738D3">
        <w:rPr>
          <w:rFonts w:asciiTheme="minorHAnsi" w:hAnsiTheme="minorHAnsi"/>
        </w:rPr>
        <w:t>anniversary of the recording of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0B9A6950" w14:textId="52E8CCD9">
      <w:pPr>
        <w:pStyle w:val="Article2L3"/>
        <w:rPr>
          <w:rFonts w:asciiTheme="minorHAnsi" w:hAnsiTheme="minorHAnsi"/>
        </w:rPr>
      </w:pPr>
      <w:r w:rsidRPr="008738D3">
        <w:rPr>
          <w:rFonts w:asciiTheme="minorHAnsi" w:hAnsiTheme="minorHAnsi"/>
          <w:u w:val="single"/>
        </w:rPr>
        <w:lastRenderedPageBreak/>
        <w:t>Borrow Money, Hold Title</w:t>
      </w:r>
      <w:r w:rsidRPr="008738D3" w:rsidR="00B0764B">
        <w:rPr>
          <w:rFonts w:asciiTheme="minorHAnsi" w:hAnsiTheme="minorHAnsi"/>
          <w:u w:val="single"/>
        </w:rPr>
        <w:t>,</w:t>
      </w:r>
      <w:r w:rsidRPr="008738D3">
        <w:rPr>
          <w:rFonts w:asciiTheme="minorHAnsi" w:hAnsiTheme="minorHAnsi"/>
          <w:u w:val="single"/>
        </w:rPr>
        <w:t xml:space="preserve"> and Make Conveyances</w:t>
      </w:r>
      <w:r w:rsidRPr="008738D3" w:rsidR="00812E7C">
        <w:rPr>
          <w:rFonts w:asciiTheme="minorHAnsi" w:hAnsiTheme="minorHAnsi"/>
        </w:rPr>
        <w:t xml:space="preserve">. </w:t>
      </w:r>
      <w:r w:rsidRPr="008738D3">
        <w:rPr>
          <w:rFonts w:asciiTheme="minorHAnsi" w:hAnsiTheme="minorHAnsi"/>
        </w:rPr>
        <w:t xml:space="preserve">The Association may borrow and repay </w:t>
      </w:r>
      <w:r w:rsidRPr="008738D3" w:rsidR="007D1AB6">
        <w:rPr>
          <w:rFonts w:asciiTheme="minorHAnsi" w:hAnsiTheme="minorHAnsi"/>
        </w:rPr>
        <w:t>funds</w:t>
      </w:r>
      <w:r w:rsidRPr="008738D3">
        <w:rPr>
          <w:rFonts w:asciiTheme="minorHAnsi" w:hAnsiTheme="minorHAnsi"/>
        </w:rPr>
        <w:t xml:space="preserve"> for the purpose of performing its duties under this Declaration, and subject to </w:t>
      </w:r>
      <w:r w:rsidRPr="008738D3" w:rsidR="00B0764B">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_Ref521435558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4.4(d)</w:t>
      </w:r>
      <w:r w:rsidRPr="008738D3" w:rsidR="00C42304">
        <w:rPr>
          <w:rFonts w:asciiTheme="minorHAnsi" w:hAnsiTheme="minorHAnsi" w:cstheme="minorHAnsi"/>
          <w:szCs w:val="24"/>
        </w:rPr>
        <w:fldChar w:fldCharType="end"/>
      </w:r>
      <w:r w:rsidRPr="008738D3">
        <w:rPr>
          <w:rFonts w:asciiTheme="minorHAnsi" w:hAnsiTheme="minorHAnsi"/>
        </w:rPr>
        <w:t xml:space="preserve"> above, encumber the Common Elements as security for the repayment of such borrowed money</w:t>
      </w:r>
      <w:r w:rsidRPr="008738D3" w:rsidR="00812E7C">
        <w:rPr>
          <w:rFonts w:asciiTheme="minorHAnsi" w:hAnsiTheme="minorHAnsi"/>
        </w:rPr>
        <w:t xml:space="preserve">. </w:t>
      </w:r>
      <w:r w:rsidRPr="008738D3">
        <w:rPr>
          <w:rFonts w:asciiTheme="minorHAnsi" w:hAnsiTheme="minorHAnsi"/>
        </w:rPr>
        <w:t xml:space="preserve">The Association may acquire, hold title to and convey, with or without consideration, real and personal property and interests therein, including, but not limited to, easements across all or any portion of the Common </w:t>
      </w:r>
      <w:r w:rsidRPr="008738D3" w:rsidR="002E682A">
        <w:rPr>
          <w:rFonts w:asciiTheme="minorHAnsi" w:hAnsiTheme="minorHAnsi"/>
        </w:rPr>
        <w:t>Elements</w:t>
      </w:r>
      <w:r w:rsidRPr="008738D3">
        <w:rPr>
          <w:rFonts w:asciiTheme="minorHAnsi" w:hAnsiTheme="minorHAnsi"/>
        </w:rPr>
        <w:t>, and shall accept any real or personal property, leasehold or other property interests within the Property conveyed to the Association by Declarant</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DC6D6F7" w14:textId="27435D6F">
      <w:pPr>
        <w:pStyle w:val="Article2L3"/>
        <w:rPr>
          <w:rFonts w:asciiTheme="minorHAnsi" w:hAnsiTheme="minorHAnsi"/>
        </w:rPr>
      </w:pPr>
      <w:r w:rsidRPr="008738D3">
        <w:rPr>
          <w:rFonts w:asciiTheme="minorHAnsi" w:hAnsiTheme="minorHAnsi"/>
          <w:u w:val="single"/>
        </w:rPr>
        <w:t>Transfer, Dedication</w:t>
      </w:r>
      <w:r w:rsidRPr="008738D3" w:rsidR="00B0764B">
        <w:rPr>
          <w:rFonts w:asciiTheme="minorHAnsi" w:hAnsiTheme="minorHAnsi"/>
          <w:u w:val="single"/>
        </w:rPr>
        <w:t>,</w:t>
      </w:r>
      <w:r w:rsidRPr="008738D3">
        <w:rPr>
          <w:rFonts w:asciiTheme="minorHAnsi" w:hAnsiTheme="minorHAnsi"/>
          <w:u w:val="single"/>
        </w:rPr>
        <w:t xml:space="preserve"> and Encumbrance of Common </w:t>
      </w:r>
      <w:r w:rsidRPr="008738D3" w:rsidR="002E682A">
        <w:rPr>
          <w:rFonts w:asciiTheme="minorHAnsi" w:hAnsiTheme="minorHAnsi"/>
          <w:u w:val="single"/>
        </w:rPr>
        <w:t>Elements</w:t>
      </w:r>
      <w:r w:rsidRPr="008738D3" w:rsidR="00812E7C">
        <w:rPr>
          <w:rFonts w:asciiTheme="minorHAnsi" w:hAnsiTheme="minorHAnsi"/>
        </w:rPr>
        <w:t xml:space="preserve">. </w:t>
      </w:r>
      <w:r w:rsidRPr="008738D3">
        <w:rPr>
          <w:rFonts w:asciiTheme="minorHAnsi" w:hAnsiTheme="minorHAnsi"/>
        </w:rPr>
        <w:t xml:space="preserve">Except as otherwise provided in </w:t>
      </w:r>
      <w:r w:rsidRPr="008738D3" w:rsidR="00B0764B">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_Ref521435558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4.4(d)</w:t>
      </w:r>
      <w:r w:rsidRPr="008738D3" w:rsidR="00C42304">
        <w:rPr>
          <w:rFonts w:asciiTheme="minorHAnsi" w:hAnsiTheme="minorHAnsi" w:cstheme="minorHAnsi"/>
          <w:szCs w:val="24"/>
        </w:rPr>
        <w:fldChar w:fldCharType="end"/>
      </w:r>
      <w:r w:rsidRPr="008738D3">
        <w:rPr>
          <w:rFonts w:asciiTheme="minorHAnsi" w:hAnsiTheme="minorHAnsi"/>
        </w:rPr>
        <w:t xml:space="preserve"> above, the Association may sell, transfer or encumber all or any portion of the Common Element to a person, firm or entity, whether public or private, and dedicate or transfer all or any portion of the Common Element to any public agency, authority, or utility for public purposes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10319558" w14:textId="07FFB47D">
      <w:pPr>
        <w:pStyle w:val="Article2L3"/>
        <w:rPr>
          <w:rFonts w:asciiTheme="minorHAnsi" w:hAnsiTheme="minorHAnsi"/>
        </w:rPr>
      </w:pPr>
      <w:r w:rsidRPr="008738D3">
        <w:rPr>
          <w:rFonts w:asciiTheme="minorHAnsi" w:hAnsiTheme="minorHAnsi"/>
          <w:u w:val="single"/>
        </w:rPr>
        <w:t>Create Classes of Service and Make Appropriate Charges</w:t>
      </w:r>
      <w:r w:rsidRPr="008738D3" w:rsidR="00812E7C">
        <w:rPr>
          <w:rFonts w:asciiTheme="minorHAnsi" w:hAnsiTheme="minorHAnsi"/>
        </w:rPr>
        <w:t xml:space="preserve">. </w:t>
      </w:r>
      <w:r w:rsidRPr="008738D3">
        <w:rPr>
          <w:rFonts w:asciiTheme="minorHAnsi" w:hAnsiTheme="minorHAnsi"/>
        </w:rPr>
        <w:t xml:space="preserve">The Association may, in its sole discretion, create various classes of service and make appropriate </w:t>
      </w:r>
      <w:r w:rsidRPr="008738D3" w:rsidR="007A02ED">
        <w:rPr>
          <w:rFonts w:asciiTheme="minorHAnsi" w:hAnsiTheme="minorHAnsi" w:cstheme="minorHAnsi"/>
          <w:szCs w:val="24"/>
        </w:rPr>
        <w:t>Specially Allocated Expenses</w:t>
      </w:r>
      <w:r w:rsidRPr="008738D3">
        <w:rPr>
          <w:rFonts w:asciiTheme="minorHAnsi" w:hAnsiTheme="minorHAnsi"/>
        </w:rPr>
        <w:t xml:space="preserve"> (</w:t>
      </w:r>
      <w:r w:rsidRPr="008738D3" w:rsidR="00C42304">
        <w:rPr>
          <w:rFonts w:asciiTheme="minorHAnsi" w:hAnsiTheme="minorHAnsi"/>
        </w:rPr>
        <w:t>s</w:t>
      </w:r>
      <w:r w:rsidRPr="008738D3">
        <w:rPr>
          <w:rFonts w:asciiTheme="minorHAnsi" w:hAnsiTheme="minorHAnsi"/>
        </w:rPr>
        <w:t xml:space="preserve">ee </w:t>
      </w:r>
      <w:r w:rsidRPr="008738D3" w:rsidR="00B0764B">
        <w:rPr>
          <w:rFonts w:asciiTheme="minorHAnsi" w:hAnsiTheme="minorHAnsi"/>
        </w:rPr>
        <w:t>Section </w:t>
      </w:r>
      <w:r w:rsidRPr="008738D3" w:rsidR="003B44D4">
        <w:rPr>
          <w:rFonts w:asciiTheme="minorHAnsi" w:hAnsiTheme="minorHAnsi" w:cstheme="minorHAnsi"/>
          <w:szCs w:val="24"/>
        </w:rPr>
        <w:t>10.8)</w:t>
      </w:r>
      <w:r w:rsidRPr="008738D3">
        <w:rPr>
          <w:rFonts w:asciiTheme="minorHAnsi" w:hAnsiTheme="minorHAnsi"/>
        </w:rPr>
        <w:t xml:space="preserve"> or charges </w:t>
      </w:r>
      <w:r w:rsidRPr="008738D3">
        <w:rPr>
          <w:rFonts w:asciiTheme="minorHAnsi" w:hAnsiTheme="minorHAnsi" w:cstheme="minorHAnsi"/>
          <w:szCs w:val="24"/>
        </w:rPr>
        <w:t>therefor</w:t>
      </w:r>
      <w:r w:rsidRPr="008738D3">
        <w:rPr>
          <w:rFonts w:asciiTheme="minorHAnsi" w:hAnsiTheme="minorHAnsi"/>
        </w:rPr>
        <w:t xml:space="preserve"> to the users of such services, including, but not limited to, reasonable admission and other fees for the use of any and all recreational facilities situated on the Common Elements, without being required to render such services to those of its members who do not assent to such charges and to such other Rules as the Board of Directors deems proper</w:t>
      </w:r>
      <w:r w:rsidRPr="008738D3" w:rsidR="00812E7C">
        <w:rPr>
          <w:rFonts w:asciiTheme="minorHAnsi" w:hAnsiTheme="minorHAnsi"/>
        </w:rPr>
        <w:t xml:space="preserve">. </w:t>
      </w:r>
      <w:r w:rsidRPr="008738D3">
        <w:rPr>
          <w:rFonts w:asciiTheme="minorHAnsi" w:hAnsiTheme="minorHAnsi"/>
        </w:rPr>
        <w:t>In addition, the Board of Directors shall have the right to discontinue any service upon nonpayment of Assessments or to eliminate any service for which there is no demand or for which there are inadequate funds to maintain the same</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593B106F" w14:textId="77BBD50E">
      <w:pPr>
        <w:pStyle w:val="Article2L3"/>
        <w:rPr>
          <w:rFonts w:asciiTheme="minorHAnsi" w:hAnsiTheme="minorHAnsi"/>
        </w:rPr>
      </w:pPr>
      <w:r w:rsidRPr="008738D3">
        <w:rPr>
          <w:rFonts w:asciiTheme="minorHAnsi" w:hAnsiTheme="minorHAnsi"/>
          <w:u w:val="single"/>
        </w:rPr>
        <w:t>Implied Rights and Obligations</w:t>
      </w:r>
      <w:r w:rsidRPr="008738D3" w:rsidR="00812E7C">
        <w:rPr>
          <w:rFonts w:asciiTheme="minorHAnsi" w:hAnsiTheme="minorHAnsi"/>
        </w:rPr>
        <w:t xml:space="preserve">. </w:t>
      </w:r>
      <w:r w:rsidRPr="008738D3">
        <w:rPr>
          <w:rFonts w:asciiTheme="minorHAnsi" w:hAnsiTheme="minorHAnsi"/>
        </w:rPr>
        <w:t>The Association may exercise any other right or privilege reasonably to be inferred from the existence of any right or privilege expressly given to the Association under this Declaration or reasonably necessary to effectuate any such right or privilege</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49F24665" w14:textId="3E5AA7DC">
      <w:pPr>
        <w:pStyle w:val="Article2L2"/>
        <w:rPr>
          <w:rFonts w:asciiTheme="minorHAnsi" w:hAnsiTheme="minorHAnsi"/>
        </w:rPr>
      </w:pPr>
      <w:bookmarkStart w:name="_Toc521434556" w:id="91"/>
      <w:r w:rsidRPr="008738D3">
        <w:rPr>
          <w:rFonts w:asciiTheme="minorHAnsi" w:hAnsiTheme="minorHAnsi"/>
          <w:u w:val="single"/>
        </w:rPr>
        <w:t>Liability</w:t>
      </w:r>
      <w:r w:rsidRPr="008738D3" w:rsidR="00812E7C">
        <w:rPr>
          <w:rFonts w:asciiTheme="minorHAnsi" w:hAnsiTheme="minorHAnsi"/>
        </w:rPr>
        <w:t xml:space="preserve">. </w:t>
      </w:r>
      <w:r w:rsidRPr="008738D3">
        <w:rPr>
          <w:rFonts w:asciiTheme="minorHAnsi" w:hAnsiTheme="minorHAnsi"/>
        </w:rPr>
        <w:t>Neither a member of the Board of Directors nor an officer of the Association shall be liable to the Association, any Owner, or any third party for any damage, loss or prejudice suffered or claimed on account of any action or failure to act in the performance of his duties, so long as the individual acted in good faith, believed that the conduct was in the best interests of the Association, or at least was not opposed to its best interests, and in the case of criminal proceedings, had no reason to believe the conduct was unlawful</w:t>
      </w:r>
      <w:r w:rsidRPr="008738D3" w:rsidR="00812E7C">
        <w:rPr>
          <w:rFonts w:asciiTheme="minorHAnsi" w:hAnsiTheme="minorHAnsi"/>
        </w:rPr>
        <w:t xml:space="preserve">. </w:t>
      </w:r>
      <w:r w:rsidRPr="008738D3">
        <w:rPr>
          <w:rFonts w:asciiTheme="minorHAnsi" w:hAnsiTheme="minorHAnsi"/>
        </w:rPr>
        <w:t>In the event any member of the Board of Directors or any officer of the Association is threatened with or made a party to any proceeding because the individual was or is a director or officer of the Association, the Association shall defend such individual against such claims and indemnify such individual against liability and expenses incurred to the maximum extent permitted by law</w:t>
      </w:r>
      <w:r w:rsidRPr="008738D3" w:rsidR="00812E7C">
        <w:rPr>
          <w:rFonts w:asciiTheme="minorHAnsi" w:hAnsiTheme="minorHAnsi"/>
        </w:rPr>
        <w:t xml:space="preserve">. </w:t>
      </w:r>
      <w:r w:rsidRPr="008738D3">
        <w:rPr>
          <w:rFonts w:asciiTheme="minorHAnsi" w:hAnsiTheme="minorHAnsi"/>
        </w:rPr>
        <w:t xml:space="preserve">The managing agent of the Association, and its officers and employees, shall not be liable to the </w:t>
      </w:r>
      <w:r w:rsidRPr="008738D3">
        <w:rPr>
          <w:rFonts w:asciiTheme="minorHAnsi" w:hAnsiTheme="minorHAnsi"/>
        </w:rPr>
        <w:lastRenderedPageBreak/>
        <w:t>Association, the Owners, or any third party on account of any action or failure to act in the performance of its duties as managing agent, except for acts of gross negligence or intentional misconduct, and the Association shall indemnify the managing agent and its officers and employees from any such claims, other than for gross negligence or intentional misconduct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91"/>
    </w:p>
    <w:p w:rsidRPr="008738D3" w:rsidR="00D72CB6" w:rsidP="00B0764B" w:rsidRDefault="00D72CB6" w14:paraId="6E8362E3" w14:textId="532CE33B">
      <w:pPr>
        <w:pStyle w:val="Article2L2"/>
        <w:rPr>
          <w:rFonts w:asciiTheme="minorHAnsi" w:hAnsiTheme="minorHAnsi"/>
        </w:rPr>
      </w:pPr>
      <w:bookmarkStart w:name="_Toc521434557" w:id="92"/>
      <w:bookmarkStart w:name="_Ref521435178" w:id="93"/>
      <w:r w:rsidRPr="008738D3">
        <w:rPr>
          <w:rFonts w:asciiTheme="minorHAnsi" w:hAnsiTheme="minorHAnsi"/>
          <w:u w:val="single"/>
        </w:rPr>
        <w:t>Interim Board; Transition Meeting</w:t>
      </w:r>
      <w:r w:rsidRPr="008738D3" w:rsidR="00812E7C">
        <w:rPr>
          <w:rFonts w:asciiTheme="minorHAnsi" w:hAnsiTheme="minorHAnsi"/>
        </w:rPr>
        <w:t xml:space="preserve">. </w:t>
      </w:r>
      <w:r w:rsidRPr="008738D3">
        <w:rPr>
          <w:rFonts w:asciiTheme="minorHAnsi" w:hAnsiTheme="minorHAnsi"/>
        </w:rPr>
        <w:t>Declarant shall have full control of the Association until the events described in Section</w:t>
      </w:r>
      <w:r w:rsidRPr="008738D3" w:rsidR="00C42304">
        <w:rPr>
          <w:rFonts w:asciiTheme="minorHAnsi" w:hAnsiTheme="minorHAnsi"/>
        </w:rPr>
        <w:t>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_Ref521435605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8.7(a)</w:t>
      </w:r>
      <w:r w:rsidRPr="008738D3" w:rsidR="00C42304">
        <w:rPr>
          <w:rFonts w:asciiTheme="minorHAnsi" w:hAnsiTheme="minorHAnsi" w:cstheme="minorHAnsi"/>
          <w:szCs w:val="24"/>
        </w:rPr>
        <w:fldChar w:fldCharType="end"/>
      </w:r>
      <w:r w:rsidRPr="008738D3">
        <w:rPr>
          <w:rFonts w:asciiTheme="minorHAnsi" w:hAnsiTheme="minorHAnsi"/>
        </w:rPr>
        <w:t xml:space="preserve"> occur (Declarant's Control)</w:t>
      </w:r>
      <w:r w:rsidRPr="008738D3" w:rsidR="006A385F">
        <w:rPr>
          <w:rFonts w:asciiTheme="minorHAnsi" w:hAnsiTheme="minorHAnsi"/>
        </w:rPr>
        <w:t xml:space="preserve">. </w:t>
      </w:r>
      <w:r w:rsidRPr="008738D3">
        <w:rPr>
          <w:rFonts w:asciiTheme="minorHAnsi" w:hAnsiTheme="minorHAnsi"/>
        </w:rPr>
        <w:t>During Declarant's Control, the Declarant shall have the sole authority to (</w:t>
      </w:r>
      <w:r w:rsidRPr="008738D3" w:rsidR="00B0764B">
        <w:rPr>
          <w:rFonts w:asciiTheme="minorHAnsi" w:hAnsiTheme="minorHAnsi"/>
        </w:rPr>
        <w:t>a</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appoint or remove members of the Board of Direct</w:t>
      </w:r>
      <w:r w:rsidRPr="008738D3" w:rsidR="00B0764B">
        <w:rPr>
          <w:rFonts w:asciiTheme="minorHAnsi" w:hAnsiTheme="minorHAnsi"/>
        </w:rPr>
        <w:t>ors who need not be Owners; (b) </w:t>
      </w:r>
      <w:r w:rsidRPr="008738D3">
        <w:rPr>
          <w:rFonts w:asciiTheme="minorHAnsi" w:hAnsiTheme="minorHAnsi"/>
        </w:rPr>
        <w:t>appoint or remove officers of Association who need not be Owners; (</w:t>
      </w:r>
      <w:r w:rsidRPr="008738D3" w:rsidR="00B0764B">
        <w:rPr>
          <w:rFonts w:asciiTheme="minorHAnsi" w:hAnsiTheme="minorHAnsi"/>
        </w:rPr>
        <w:t>c</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determine when to commence charging assessments against the Lots; (</w:t>
      </w:r>
      <w:r w:rsidRPr="008738D3" w:rsidR="00B0764B">
        <w:rPr>
          <w:rFonts w:asciiTheme="minorHAnsi" w:hAnsiTheme="minorHAnsi"/>
        </w:rPr>
        <w:t>d</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veto or approve any action of the Board of Directors or Owner</w:t>
      </w:r>
      <w:r w:rsidRPr="008738D3" w:rsidR="00B0764B">
        <w:rPr>
          <w:rFonts w:asciiTheme="minorHAnsi" w:hAnsiTheme="minorHAnsi"/>
        </w:rPr>
        <w:t>s in its sole discretion; and (e</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 xml:space="preserve">unilaterally adopt and record amendments to this Declaration without any other Owner approval, </w:t>
      </w:r>
      <w:r w:rsidRPr="008738D3" w:rsidR="007A02ED">
        <w:rPr>
          <w:rFonts w:asciiTheme="minorHAnsi" w:hAnsiTheme="minorHAnsi" w:cstheme="minorHAnsi"/>
          <w:szCs w:val="24"/>
        </w:rPr>
        <w:t>if authorized by the Act</w:t>
      </w:r>
      <w:r w:rsidRPr="008738D3" w:rsidR="007A02ED">
        <w:rPr>
          <w:rFonts w:asciiTheme="minorHAnsi" w:hAnsiTheme="minorHAnsi"/>
        </w:rPr>
        <w:t xml:space="preserve"> or </w:t>
      </w:r>
      <w:r w:rsidRPr="008738D3" w:rsidR="007A02ED">
        <w:rPr>
          <w:rFonts w:asciiTheme="minorHAnsi" w:hAnsiTheme="minorHAnsi" w:cstheme="minorHAnsi"/>
          <w:szCs w:val="24"/>
        </w:rPr>
        <w:t>this Declaration</w:t>
      </w:r>
      <w:r w:rsidRPr="008738D3" w:rsidR="00812E7C">
        <w:rPr>
          <w:rFonts w:asciiTheme="minorHAnsi" w:hAnsiTheme="minorHAnsi" w:cstheme="minorHAnsi"/>
          <w:szCs w:val="24"/>
        </w:rPr>
        <w:t>.</w:t>
      </w:r>
      <w:r w:rsidRPr="008738D3" w:rsidR="00812E7C">
        <w:rPr>
          <w:rFonts w:asciiTheme="minorHAnsi" w:hAnsiTheme="minorHAnsi"/>
        </w:rPr>
        <w:t xml:space="preserve"> </w:t>
      </w:r>
      <w:r w:rsidRPr="008738D3">
        <w:rPr>
          <w:rFonts w:asciiTheme="minorHAnsi" w:hAnsiTheme="minorHAnsi"/>
        </w:rPr>
        <w:t xml:space="preserve">Declarant shall have the right to appoint an interim board of one to </w:t>
      </w:r>
      <w:r w:rsidRPr="008738D3" w:rsidR="004F00DD">
        <w:rPr>
          <w:rFonts w:asciiTheme="minorHAnsi" w:hAnsiTheme="minorHAnsi" w:cstheme="minorHAnsi"/>
          <w:szCs w:val="24"/>
        </w:rPr>
        <w:t>3</w:t>
      </w:r>
      <w:r w:rsidRPr="008738D3">
        <w:rPr>
          <w:rFonts w:asciiTheme="minorHAnsi" w:hAnsiTheme="minorHAnsi"/>
        </w:rPr>
        <w:t xml:space="preserve"> directors, who shall serve as the Board of Directors of the Association until replaced by Declarant or until their successors take office at the Transition Meeting following term</w:t>
      </w:r>
      <w:r w:rsidRPr="008738D3" w:rsidR="00B0764B">
        <w:rPr>
          <w:rFonts w:asciiTheme="minorHAnsi" w:hAnsiTheme="minorHAnsi"/>
        </w:rPr>
        <w:t xml:space="preserve">ination of </w:t>
      </w:r>
      <w:r w:rsidRPr="008738D3" w:rsidR="00013391">
        <w:rPr>
          <w:rFonts w:asciiTheme="minorHAnsi" w:hAnsiTheme="minorHAnsi" w:cstheme="minorHAnsi"/>
          <w:szCs w:val="24"/>
        </w:rPr>
        <w:t>Declarant</w:t>
      </w:r>
      <w:r w:rsidRPr="008738D3" w:rsidR="00E41C1D">
        <w:rPr>
          <w:rFonts w:asciiTheme="minorHAnsi" w:hAnsiTheme="minorHAnsi" w:cstheme="minorHAnsi"/>
          <w:szCs w:val="24"/>
        </w:rPr>
        <w:t>'</w:t>
      </w:r>
      <w:r w:rsidRPr="008738D3" w:rsidR="00013391">
        <w:rPr>
          <w:rFonts w:asciiTheme="minorHAnsi" w:hAnsiTheme="minorHAnsi" w:cstheme="minorHAnsi"/>
          <w:szCs w:val="24"/>
        </w:rPr>
        <w:t>s Control</w:t>
      </w:r>
      <w:r w:rsidRPr="008738D3" w:rsidR="007D36F9">
        <w:rPr>
          <w:rFonts w:asciiTheme="minorHAnsi" w:hAnsiTheme="minorHAnsi" w:cstheme="minorHAnsi"/>
          <w:szCs w:val="24"/>
        </w:rPr>
        <w:t>,</w:t>
      </w:r>
      <w:r w:rsidRPr="008738D3" w:rsidR="007A02ED">
        <w:rPr>
          <w:rFonts w:asciiTheme="minorHAnsi" w:hAnsiTheme="minorHAnsi" w:cstheme="minorHAnsi"/>
          <w:szCs w:val="24"/>
        </w:rPr>
        <w:t xml:space="preserve"> except </w:t>
      </w:r>
      <w:bookmarkEnd w:id="92"/>
      <w:bookmarkEnd w:id="93"/>
      <w:r w:rsidRPr="008738D3" w:rsidR="00090B34">
        <w:rPr>
          <w:rFonts w:asciiTheme="minorHAnsi" w:hAnsiTheme="minorHAnsi" w:cstheme="minorHAnsi"/>
          <w:szCs w:val="24"/>
        </w:rPr>
        <w:t xml:space="preserve">when Owners are required </w:t>
      </w:r>
      <w:r w:rsidRPr="008738D3" w:rsidR="002B022C">
        <w:rPr>
          <w:rFonts w:asciiTheme="minorHAnsi" w:hAnsiTheme="minorHAnsi" w:cstheme="minorHAnsi"/>
          <w:szCs w:val="24"/>
        </w:rPr>
        <w:t xml:space="preserve">to be </w:t>
      </w:r>
      <w:r w:rsidRPr="008738D3" w:rsidR="00090B34">
        <w:rPr>
          <w:rFonts w:asciiTheme="minorHAnsi" w:hAnsiTheme="minorHAnsi" w:cstheme="minorHAnsi"/>
          <w:szCs w:val="24"/>
        </w:rPr>
        <w:t xml:space="preserve">on the Board pursuant to Section </w:t>
      </w:r>
      <w:r w:rsidRPr="008738D3" w:rsidR="00240807">
        <w:rPr>
          <w:rFonts w:asciiTheme="minorHAnsi" w:hAnsiTheme="minorHAnsi" w:cstheme="minorHAnsi"/>
          <w:szCs w:val="24"/>
        </w:rPr>
        <w:t>6.1.1</w:t>
      </w:r>
      <w:r w:rsidRPr="008738D3" w:rsidR="00090B34">
        <w:rPr>
          <w:rFonts w:asciiTheme="minorHAnsi" w:hAnsiTheme="minorHAnsi" w:cstheme="minorHAnsi"/>
          <w:szCs w:val="24"/>
        </w:rPr>
        <w:t xml:space="preserve"> of the Bylaws. </w:t>
      </w:r>
    </w:p>
    <w:p w:rsidRPr="008738D3" w:rsidR="00D72CB6" w:rsidP="00B0764B" w:rsidRDefault="00D72CB6" w14:paraId="41758245" w14:textId="77777777">
      <w:pPr>
        <w:pStyle w:val="Article2L3"/>
        <w:keepNext/>
        <w:keepLines/>
        <w:rPr>
          <w:rFonts w:asciiTheme="minorHAnsi" w:hAnsiTheme="minorHAnsi"/>
        </w:rPr>
      </w:pPr>
      <w:bookmarkStart w:name="_Ref521435605" w:id="94"/>
      <w:r w:rsidRPr="008738D3">
        <w:rPr>
          <w:rFonts w:asciiTheme="minorHAnsi" w:hAnsiTheme="minorHAnsi"/>
        </w:rPr>
        <w:t>The Declarant's right to control the Association expires no later than the earliest of the following:</w:t>
      </w:r>
      <w:bookmarkEnd w:id="94"/>
    </w:p>
    <w:p w:rsidRPr="008738D3" w:rsidR="00D72CB6" w:rsidP="00B0764B" w:rsidRDefault="00D72CB6" w14:paraId="541368CE" w14:textId="3BF90489">
      <w:pPr>
        <w:pStyle w:val="Article2L4"/>
        <w:rPr>
          <w:rFonts w:asciiTheme="minorHAnsi" w:hAnsiTheme="minorHAnsi"/>
        </w:rPr>
      </w:pPr>
      <w:r w:rsidRPr="008738D3">
        <w:rPr>
          <w:rFonts w:asciiTheme="minorHAnsi" w:hAnsiTheme="minorHAnsi"/>
        </w:rPr>
        <w:t>60</w:t>
      </w:r>
      <w:r w:rsidRPr="008738D3" w:rsidR="00B0764B">
        <w:rPr>
          <w:rFonts w:asciiTheme="minorHAnsi" w:hAnsiTheme="minorHAnsi"/>
        </w:rPr>
        <w:t> days after conveyance of 75</w:t>
      </w:r>
      <w:r w:rsidRPr="008738D3" w:rsidR="00E41C1D">
        <w:rPr>
          <w:rFonts w:asciiTheme="minorHAnsi" w:hAnsiTheme="minorHAnsi" w:cstheme="minorHAnsi"/>
          <w:szCs w:val="24"/>
        </w:rPr>
        <w:t>%</w:t>
      </w:r>
      <w:r w:rsidRPr="008738D3">
        <w:rPr>
          <w:rFonts w:asciiTheme="minorHAnsi" w:hAnsiTheme="minorHAnsi"/>
        </w:rPr>
        <w:t xml:space="preserve"> of the Lots to</w:t>
      </w:r>
      <w:r w:rsidRPr="008738D3" w:rsidR="00D866F1">
        <w:rPr>
          <w:rFonts w:asciiTheme="minorHAnsi" w:hAnsiTheme="minorHAnsi"/>
        </w:rPr>
        <w:t xml:space="preserve"> Owners other than a Declarant;</w:t>
      </w:r>
    </w:p>
    <w:p w:rsidRPr="008738D3" w:rsidR="00D72CB6" w:rsidP="00B0764B" w:rsidRDefault="00E41C1D" w14:paraId="07A89B94" w14:textId="5B2FD336">
      <w:pPr>
        <w:pStyle w:val="Article2L4"/>
        <w:rPr>
          <w:rFonts w:asciiTheme="minorHAnsi" w:hAnsiTheme="minorHAnsi"/>
        </w:rPr>
      </w:pPr>
      <w:r w:rsidRPr="008738D3">
        <w:rPr>
          <w:rFonts w:asciiTheme="minorHAnsi" w:hAnsiTheme="minorHAnsi" w:cstheme="minorHAnsi"/>
          <w:szCs w:val="24"/>
        </w:rPr>
        <w:t>2</w:t>
      </w:r>
      <w:r w:rsidRPr="008738D3" w:rsidR="00D72CB6">
        <w:rPr>
          <w:rFonts w:asciiTheme="minorHAnsi" w:hAnsiTheme="minorHAnsi"/>
        </w:rPr>
        <w:t xml:space="preserve"> years after the last conveyance of a Lot, except to </w:t>
      </w:r>
      <w:r w:rsidRPr="008738D3" w:rsidR="00B0764B">
        <w:rPr>
          <w:rFonts w:asciiTheme="minorHAnsi" w:hAnsiTheme="minorHAnsi"/>
        </w:rPr>
        <w:t>a Dealer;</w:t>
      </w:r>
    </w:p>
    <w:p w:rsidRPr="008738D3" w:rsidR="00D72CB6" w:rsidP="00B0764B" w:rsidRDefault="00E41C1D" w14:paraId="6A653017" w14:textId="54C6977B">
      <w:pPr>
        <w:pStyle w:val="Article2L4"/>
        <w:rPr>
          <w:rFonts w:asciiTheme="minorHAnsi" w:hAnsiTheme="minorHAnsi"/>
        </w:rPr>
      </w:pPr>
      <w:r w:rsidRPr="008738D3">
        <w:rPr>
          <w:rFonts w:asciiTheme="minorHAnsi" w:hAnsiTheme="minorHAnsi" w:cstheme="minorHAnsi"/>
          <w:szCs w:val="24"/>
        </w:rPr>
        <w:t>2</w:t>
      </w:r>
      <w:r w:rsidRPr="008738D3" w:rsidR="00D72CB6">
        <w:rPr>
          <w:rFonts w:asciiTheme="minorHAnsi" w:hAnsiTheme="minorHAnsi"/>
        </w:rPr>
        <w:t xml:space="preserve"> years after any right to add new Lots was last exercised; or</w:t>
      </w:r>
    </w:p>
    <w:p w:rsidRPr="008738D3" w:rsidR="00D72CB6" w:rsidP="00B0764B" w:rsidRDefault="00D72CB6" w14:paraId="46F2CC74" w14:textId="3A4176D5">
      <w:pPr>
        <w:pStyle w:val="Article2L4"/>
        <w:rPr>
          <w:rFonts w:asciiTheme="minorHAnsi" w:hAnsiTheme="minorHAnsi"/>
        </w:rPr>
      </w:pPr>
      <w:r w:rsidRPr="008738D3">
        <w:rPr>
          <w:rFonts w:asciiTheme="minorHAnsi" w:hAnsiTheme="minorHAnsi"/>
        </w:rPr>
        <w:t>The day the Declarant, after giving notice in a Record to Owners, records an amendment to the Declaration voluntarily surrendering all rights to appoint and remove officers and board members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965AA1" w14:paraId="6B9A5FC5" w14:textId="421E36D4">
      <w:pPr>
        <w:pStyle w:val="Article2L3"/>
        <w:rPr>
          <w:rFonts w:asciiTheme="minorHAnsi" w:hAnsiTheme="minorHAnsi"/>
        </w:rPr>
      </w:pPr>
      <w:r w:rsidRPr="008738D3">
        <w:rPr>
          <w:rFonts w:asciiTheme="minorHAnsi" w:hAnsiTheme="minorHAnsi"/>
        </w:rPr>
        <w:t xml:space="preserve">In addition to the rights specified in Article 14, </w:t>
      </w:r>
      <w:r w:rsidRPr="008738D3" w:rsidR="00D72CB6">
        <w:rPr>
          <w:rFonts w:asciiTheme="minorHAnsi" w:hAnsiTheme="minorHAnsi"/>
        </w:rPr>
        <w:t xml:space="preserve">Declarant has the following Special Declarant Rights until it no longer owns a Lot within </w:t>
      </w:r>
      <w:r w:rsidRPr="008738D3" w:rsidR="00DF6932">
        <w:rPr>
          <w:rFonts w:asciiTheme="minorHAnsi" w:hAnsiTheme="minorHAnsi"/>
        </w:rPr>
        <w:t>Winlock Heights</w:t>
      </w:r>
      <w:r w:rsidRPr="008738D3" w:rsidR="00D72CB6">
        <w:rPr>
          <w:rFonts w:asciiTheme="minorHAnsi" w:hAnsiTheme="minorHAnsi"/>
        </w:rPr>
        <w:t xml:space="preserve">, </w:t>
      </w:r>
      <w:r w:rsidRPr="008738D3" w:rsidR="002E682A">
        <w:rPr>
          <w:rFonts w:asciiTheme="minorHAnsi" w:hAnsiTheme="minorHAnsi"/>
        </w:rPr>
        <w:t xml:space="preserve">or if a right expires earlier under this Declaration, </w:t>
      </w:r>
      <w:r w:rsidRPr="008738D3" w:rsidR="00D72CB6">
        <w:rPr>
          <w:rFonts w:asciiTheme="minorHAnsi" w:hAnsiTheme="minorHAnsi"/>
        </w:rPr>
        <w:t>or until Declarant voluntarily relinquishes these rights by recording an amendment to this Declaration:</w:t>
      </w:r>
    </w:p>
    <w:p w:rsidRPr="008738D3" w:rsidR="00B12893" w:rsidP="00B12893" w:rsidRDefault="00B12893" w14:paraId="1C58FC68" w14:textId="015AB784">
      <w:pPr>
        <w:pStyle w:val="Article2L4"/>
        <w:rPr>
          <w:rFonts w:asciiTheme="minorHAnsi" w:hAnsiTheme="minorHAnsi"/>
        </w:rPr>
      </w:pPr>
      <w:r w:rsidRPr="008738D3">
        <w:rPr>
          <w:rFonts w:asciiTheme="minorHAnsi" w:hAnsiTheme="minorHAnsi"/>
        </w:rPr>
        <w:t>Complete any improvements indicated on the map or described in the Declaration or the public offering statement pursuant to RCW 64</w:t>
      </w:r>
      <w:r w:rsidRPr="008738D3" w:rsidR="007D36F9">
        <w:rPr>
          <w:rFonts w:asciiTheme="minorHAnsi" w:hAnsiTheme="minorHAnsi"/>
        </w:rPr>
        <w:t>.</w:t>
      </w:r>
      <w:r w:rsidRPr="008738D3">
        <w:rPr>
          <w:rFonts w:asciiTheme="minorHAnsi" w:hAnsiTheme="minorHAnsi"/>
        </w:rPr>
        <w:t>90</w:t>
      </w:r>
      <w:r w:rsidRPr="008738D3" w:rsidR="00812E7C">
        <w:rPr>
          <w:rFonts w:asciiTheme="minorHAnsi" w:hAnsiTheme="minorHAnsi"/>
        </w:rPr>
        <w:t>.</w:t>
      </w:r>
      <w:r w:rsidRPr="008738D3">
        <w:rPr>
          <w:rFonts w:asciiTheme="minorHAnsi" w:hAnsiTheme="minorHAnsi"/>
        </w:rPr>
        <w:t>610(1)(h);</w:t>
      </w:r>
    </w:p>
    <w:p w:rsidRPr="008738D3" w:rsidR="00B12893" w:rsidP="00B12893" w:rsidRDefault="00B12893" w14:paraId="1CD7F4BB" w14:textId="4A7BB3B8">
      <w:pPr>
        <w:pStyle w:val="Article2L4"/>
        <w:rPr>
          <w:rFonts w:asciiTheme="minorHAnsi" w:hAnsiTheme="minorHAnsi"/>
        </w:rPr>
      </w:pPr>
      <w:r w:rsidRPr="008738D3">
        <w:rPr>
          <w:rFonts w:asciiTheme="minorHAnsi" w:hAnsiTheme="minorHAnsi"/>
        </w:rPr>
        <w:t>Exercise any Development Right</w:t>
      </w:r>
      <w:r w:rsidRPr="008738D3" w:rsidR="00240807">
        <w:rPr>
          <w:rFonts w:asciiTheme="minorHAnsi" w:hAnsiTheme="minorHAnsi"/>
        </w:rPr>
        <w:t>, including pursuant to Section 2.3</w:t>
      </w:r>
      <w:r w:rsidRPr="008738D3">
        <w:rPr>
          <w:rFonts w:asciiTheme="minorHAnsi" w:hAnsiTheme="minorHAnsi"/>
        </w:rPr>
        <w:t>;</w:t>
      </w:r>
    </w:p>
    <w:p w:rsidRPr="008738D3" w:rsidR="00B12893" w:rsidP="00B12893" w:rsidRDefault="00B12893" w14:paraId="23D46055" w14:textId="77777777">
      <w:pPr>
        <w:pStyle w:val="Article2L4"/>
        <w:rPr>
          <w:rFonts w:asciiTheme="minorHAnsi" w:hAnsiTheme="minorHAnsi"/>
        </w:rPr>
      </w:pPr>
      <w:r w:rsidRPr="008738D3">
        <w:rPr>
          <w:rFonts w:asciiTheme="minorHAnsi" w:hAnsiTheme="minorHAnsi"/>
        </w:rPr>
        <w:lastRenderedPageBreak/>
        <w:t>Maintain sales offices, management offices, signs advertising the common interest community, and models;</w:t>
      </w:r>
    </w:p>
    <w:p w:rsidRPr="008738D3" w:rsidR="00B12893" w:rsidP="00B12893" w:rsidRDefault="00B12893" w14:paraId="258071C6" w14:textId="7175F4DF">
      <w:pPr>
        <w:pStyle w:val="Article2L4"/>
        <w:rPr>
          <w:rFonts w:asciiTheme="minorHAnsi" w:hAnsiTheme="minorHAnsi"/>
        </w:rPr>
      </w:pPr>
      <w:r w:rsidRPr="008738D3">
        <w:rPr>
          <w:rFonts w:asciiTheme="minorHAnsi" w:hAnsiTheme="minorHAnsi"/>
        </w:rPr>
        <w:t>Use easements through the Common Elements for the purpose of making improvements within</w:t>
      </w:r>
      <w:r w:rsidRPr="008738D3" w:rsidR="008117A7">
        <w:rPr>
          <w:rFonts w:asciiTheme="minorHAnsi" w:hAnsiTheme="minorHAnsi"/>
        </w:rPr>
        <w:t xml:space="preserve"> </w:t>
      </w:r>
      <w:r w:rsidRPr="008738D3" w:rsidR="00DF6932">
        <w:rPr>
          <w:rFonts w:asciiTheme="minorHAnsi" w:hAnsiTheme="minorHAnsi"/>
        </w:rPr>
        <w:t xml:space="preserve">Winlock Heights </w:t>
      </w:r>
      <w:r w:rsidRPr="008738D3" w:rsidR="008117A7">
        <w:rPr>
          <w:rFonts w:asciiTheme="minorHAnsi" w:hAnsiTheme="minorHAnsi"/>
        </w:rPr>
        <w:t>o</w:t>
      </w:r>
      <w:r w:rsidRPr="008738D3">
        <w:rPr>
          <w:rFonts w:asciiTheme="minorHAnsi" w:hAnsiTheme="minorHAnsi"/>
        </w:rPr>
        <w:t xml:space="preserve">r within real estate that may be added to </w:t>
      </w:r>
      <w:r w:rsidRPr="008738D3" w:rsidR="00DF6932">
        <w:rPr>
          <w:rFonts w:asciiTheme="minorHAnsi" w:hAnsiTheme="minorHAnsi"/>
        </w:rPr>
        <w:t>Winlock Heights</w:t>
      </w:r>
      <w:r w:rsidRPr="008738D3">
        <w:rPr>
          <w:rFonts w:asciiTheme="minorHAnsi" w:hAnsiTheme="minorHAnsi"/>
        </w:rPr>
        <w:t>;</w:t>
      </w:r>
    </w:p>
    <w:p w:rsidRPr="008738D3" w:rsidR="002744E5" w:rsidP="002744E5" w:rsidRDefault="002744E5" w14:paraId="5B7B74D8" w14:textId="4A2B7C3D">
      <w:pPr>
        <w:pStyle w:val="Article2L4"/>
        <w:rPr>
          <w:rFonts w:asciiTheme="minorHAnsi" w:hAnsiTheme="minorHAnsi" w:cstheme="minorHAnsi"/>
          <w:szCs w:val="24"/>
        </w:rPr>
      </w:pPr>
      <w:r w:rsidRPr="008738D3">
        <w:rPr>
          <w:rFonts w:asciiTheme="minorHAnsi" w:hAnsiTheme="minorHAnsi" w:cstheme="minorHAnsi"/>
          <w:szCs w:val="24"/>
        </w:rPr>
        <w:t>Make the common interest community subject to a master association;</w:t>
      </w:r>
    </w:p>
    <w:p w:rsidRPr="008738D3" w:rsidR="002744E5" w:rsidP="002744E5" w:rsidRDefault="002744E5" w14:paraId="2EA6A02A" w14:textId="7ECFA9DE">
      <w:pPr>
        <w:pStyle w:val="Article2L4"/>
        <w:rPr>
          <w:rFonts w:asciiTheme="minorHAnsi" w:hAnsiTheme="minorHAnsi" w:cstheme="minorHAnsi"/>
          <w:szCs w:val="24"/>
        </w:rPr>
      </w:pPr>
      <w:r w:rsidRPr="008738D3">
        <w:rPr>
          <w:rFonts w:asciiTheme="minorHAnsi" w:hAnsiTheme="minorHAnsi" w:cstheme="minorHAnsi"/>
          <w:szCs w:val="24"/>
        </w:rPr>
        <w:t>Merge or consolidate the common interest community with another common interest community of the same form of ownership;</w:t>
      </w:r>
    </w:p>
    <w:p w:rsidRPr="008738D3" w:rsidR="00B12893" w:rsidP="00B12893" w:rsidRDefault="00B12893" w14:paraId="4B998B0D" w14:textId="34A164D9">
      <w:pPr>
        <w:pStyle w:val="Article2L4"/>
        <w:rPr>
          <w:rFonts w:asciiTheme="minorHAnsi" w:hAnsiTheme="minorHAnsi"/>
        </w:rPr>
      </w:pPr>
      <w:r w:rsidRPr="008738D3">
        <w:rPr>
          <w:rFonts w:asciiTheme="minorHAnsi" w:hAnsiTheme="minorHAnsi"/>
        </w:rPr>
        <w:t>Control the ARC and any construction, design review, or aesthetic standards and process;</w:t>
      </w:r>
    </w:p>
    <w:p w:rsidRPr="008738D3" w:rsidR="00B12893" w:rsidP="00B12893" w:rsidRDefault="00B12893" w14:paraId="5C784E8F" w14:textId="77777777">
      <w:pPr>
        <w:pStyle w:val="Article2L4"/>
        <w:rPr>
          <w:rFonts w:asciiTheme="minorHAnsi" w:hAnsiTheme="minorHAnsi"/>
        </w:rPr>
      </w:pPr>
      <w:r w:rsidRPr="008738D3">
        <w:rPr>
          <w:rFonts w:asciiTheme="minorHAnsi" w:hAnsiTheme="minorHAnsi"/>
        </w:rPr>
        <w:t xml:space="preserve">Attend meetings of the </w:t>
      </w:r>
      <w:r w:rsidRPr="008738D3" w:rsidR="00FA36E1">
        <w:rPr>
          <w:rFonts w:asciiTheme="minorHAnsi" w:hAnsiTheme="minorHAnsi"/>
        </w:rPr>
        <w:t>O</w:t>
      </w:r>
      <w:r w:rsidRPr="008738D3">
        <w:rPr>
          <w:rFonts w:asciiTheme="minorHAnsi" w:hAnsiTheme="minorHAnsi"/>
        </w:rPr>
        <w:t>wners and, except du</w:t>
      </w:r>
      <w:r w:rsidRPr="008738D3" w:rsidR="00FA36E1">
        <w:rPr>
          <w:rFonts w:asciiTheme="minorHAnsi" w:hAnsiTheme="minorHAnsi"/>
        </w:rPr>
        <w:t>ring an executive session, the B</w:t>
      </w:r>
      <w:r w:rsidRPr="008738D3">
        <w:rPr>
          <w:rFonts w:asciiTheme="minorHAnsi" w:hAnsiTheme="minorHAnsi"/>
        </w:rPr>
        <w:t>oard;</w:t>
      </w:r>
      <w:r w:rsidRPr="008738D3" w:rsidR="00FA36E1">
        <w:rPr>
          <w:rFonts w:asciiTheme="minorHAnsi" w:hAnsiTheme="minorHAnsi"/>
        </w:rPr>
        <w:t xml:space="preserve"> and</w:t>
      </w:r>
    </w:p>
    <w:p w:rsidRPr="008738D3" w:rsidR="00D72CB6" w:rsidP="00B12893" w:rsidRDefault="00B12893" w14:paraId="0E6A9FD1" w14:textId="103EEF8A">
      <w:pPr>
        <w:pStyle w:val="Article2L4"/>
        <w:rPr>
          <w:rFonts w:asciiTheme="minorHAnsi" w:hAnsiTheme="minorHAnsi"/>
        </w:rPr>
      </w:pPr>
      <w:r w:rsidRPr="008738D3">
        <w:rPr>
          <w:rFonts w:asciiTheme="minorHAnsi" w:hAnsiTheme="minorHAnsi"/>
        </w:rPr>
        <w:t>Have access to the reco</w:t>
      </w:r>
      <w:r w:rsidRPr="008738D3" w:rsidR="00FA36E1">
        <w:rPr>
          <w:rFonts w:asciiTheme="minorHAnsi" w:hAnsiTheme="minorHAnsi"/>
        </w:rPr>
        <w:t>rds of the A</w:t>
      </w:r>
      <w:r w:rsidRPr="008738D3">
        <w:rPr>
          <w:rFonts w:asciiTheme="minorHAnsi" w:hAnsiTheme="minorHAnsi"/>
        </w:rPr>
        <w:t>ssociation to the same extent as a</w:t>
      </w:r>
      <w:r w:rsidRPr="008738D3" w:rsidR="00FA36E1">
        <w:rPr>
          <w:rFonts w:asciiTheme="minorHAnsi" w:hAnsiTheme="minorHAnsi"/>
        </w:rPr>
        <w:t>n O</w:t>
      </w:r>
      <w:r w:rsidRPr="008738D3">
        <w:rPr>
          <w:rFonts w:asciiTheme="minorHAnsi" w:hAnsiTheme="minorHAnsi"/>
        </w:rPr>
        <w:t>wner</w:t>
      </w:r>
      <w:r w:rsidRPr="008738D3" w:rsidR="00812E7C">
        <w:rPr>
          <w:rFonts w:asciiTheme="minorHAnsi" w:hAnsiTheme="minorHAnsi"/>
        </w:rPr>
        <w:t>.</w:t>
      </w:r>
    </w:p>
    <w:p w:rsidRPr="008738D3" w:rsidR="00D72CB6" w:rsidP="00B0764B" w:rsidRDefault="00D72CB6" w14:paraId="2B81BC90" w14:textId="42475235">
      <w:pPr>
        <w:pStyle w:val="Article2L3"/>
        <w:rPr>
          <w:rFonts w:asciiTheme="minorHAnsi" w:hAnsiTheme="minorHAnsi"/>
        </w:rPr>
      </w:pPr>
      <w:r w:rsidRPr="008738D3">
        <w:rPr>
          <w:rFonts w:asciiTheme="minorHAnsi" w:hAnsiTheme="minorHAnsi"/>
          <w:u w:val="single"/>
        </w:rPr>
        <w:t>Transition Meeting</w:t>
      </w:r>
      <w:r w:rsidRPr="008738D3" w:rsidR="006A385F">
        <w:rPr>
          <w:rFonts w:asciiTheme="minorHAnsi" w:hAnsiTheme="minorHAnsi"/>
        </w:rPr>
        <w:t xml:space="preserve">. </w:t>
      </w:r>
      <w:r w:rsidRPr="008738D3">
        <w:rPr>
          <w:rFonts w:asciiTheme="minorHAnsi" w:hAnsiTheme="minorHAnsi"/>
        </w:rPr>
        <w:t xml:space="preserve">Declarant shall call a meeting of the Association for the purpose of turning over administrative responsibility for the Property to the Association not later than </w:t>
      </w:r>
      <w:r w:rsidRPr="008738D3" w:rsidR="002744E5">
        <w:rPr>
          <w:rFonts w:asciiTheme="minorHAnsi" w:hAnsiTheme="minorHAnsi" w:cstheme="minorHAnsi"/>
          <w:szCs w:val="24"/>
        </w:rPr>
        <w:t>3</w:t>
      </w:r>
      <w:r w:rsidRPr="008738D3">
        <w:rPr>
          <w:rFonts w:asciiTheme="minorHAnsi" w:hAnsiTheme="minorHAnsi" w:cstheme="minorHAnsi"/>
          <w:szCs w:val="24"/>
        </w:rPr>
        <w:t>0</w:t>
      </w:r>
      <w:r w:rsidRPr="008738D3" w:rsidR="00B0764B">
        <w:rPr>
          <w:rFonts w:asciiTheme="minorHAnsi" w:hAnsiTheme="minorHAnsi"/>
        </w:rPr>
        <w:t> </w:t>
      </w:r>
      <w:r w:rsidRPr="008738D3">
        <w:rPr>
          <w:rFonts w:asciiTheme="minorHAnsi" w:hAnsiTheme="minorHAnsi"/>
        </w:rPr>
        <w:t>days after termination of Declarant's Control</w:t>
      </w:r>
      <w:r w:rsidRPr="008738D3" w:rsidR="00812E7C">
        <w:rPr>
          <w:rFonts w:asciiTheme="minorHAnsi" w:hAnsiTheme="minorHAnsi"/>
        </w:rPr>
        <w:t xml:space="preserve">. </w:t>
      </w:r>
      <w:r w:rsidRPr="008738D3">
        <w:rPr>
          <w:rFonts w:asciiTheme="minorHAnsi" w:hAnsiTheme="minorHAnsi"/>
        </w:rPr>
        <w:t xml:space="preserve">At the Transition Meeting the interim directors shall resign and if a quorum of owners </w:t>
      </w:r>
      <w:r w:rsidRPr="008738D3" w:rsidR="006A385F">
        <w:rPr>
          <w:rFonts w:asciiTheme="minorHAnsi" w:hAnsiTheme="minorHAnsi" w:cstheme="minorHAnsi"/>
          <w:szCs w:val="24"/>
        </w:rPr>
        <w:t>is</w:t>
      </w:r>
      <w:r w:rsidRPr="008738D3">
        <w:rPr>
          <w:rFonts w:asciiTheme="minorHAnsi" w:hAnsiTheme="minorHAnsi"/>
        </w:rPr>
        <w:t xml:space="preserve"> present, the owners shall elect </w:t>
      </w:r>
      <w:r w:rsidRPr="008738D3" w:rsidR="002744E5">
        <w:rPr>
          <w:rFonts w:asciiTheme="minorHAnsi" w:hAnsiTheme="minorHAnsi" w:cstheme="minorHAnsi"/>
          <w:szCs w:val="24"/>
        </w:rPr>
        <w:t>a</w:t>
      </w:r>
      <w:r w:rsidRPr="008738D3">
        <w:rPr>
          <w:rFonts w:asciiTheme="minorHAnsi" w:hAnsiTheme="minorHAnsi"/>
        </w:rPr>
        <w:t xml:space="preserve"> board of directors in accordance with the Bylaws</w:t>
      </w:r>
      <w:r w:rsidRPr="008738D3" w:rsidR="006A385F">
        <w:rPr>
          <w:rFonts w:asciiTheme="minorHAnsi" w:hAnsiTheme="minorHAnsi"/>
        </w:rPr>
        <w:t xml:space="preserve">. </w:t>
      </w:r>
    </w:p>
    <w:p w:rsidRPr="008738D3" w:rsidR="00D72CB6" w:rsidP="00B0764B" w:rsidRDefault="00D72CB6" w14:paraId="2B2BBD86" w14:textId="45298A01">
      <w:pPr>
        <w:pStyle w:val="Article2L3"/>
        <w:rPr>
          <w:rFonts w:asciiTheme="minorHAnsi" w:hAnsiTheme="minorHAnsi"/>
        </w:rPr>
      </w:pPr>
      <w:r w:rsidRPr="008738D3">
        <w:rPr>
          <w:rFonts w:asciiTheme="minorHAnsi" w:hAnsiTheme="minorHAnsi"/>
          <w:u w:val="single"/>
        </w:rPr>
        <w:t>Transfer of Association Property</w:t>
      </w:r>
      <w:r w:rsidRPr="008738D3" w:rsidR="00812E7C">
        <w:rPr>
          <w:rFonts w:asciiTheme="minorHAnsi" w:hAnsiTheme="minorHAnsi"/>
        </w:rPr>
        <w:t xml:space="preserve">. </w:t>
      </w:r>
      <w:r w:rsidRPr="008738D3" w:rsidR="003C1AD2">
        <w:rPr>
          <w:rFonts w:asciiTheme="minorHAnsi" w:hAnsiTheme="minorHAnsi"/>
        </w:rPr>
        <w:t>No later than 30 </w:t>
      </w:r>
      <w:r w:rsidRPr="008738D3">
        <w:rPr>
          <w:rFonts w:asciiTheme="minorHAnsi" w:hAnsiTheme="minorHAnsi"/>
        </w:rPr>
        <w:t>days following the date of the Transition Meeting, the Declarant must deliver or cause to be delivered to the Board elected at the Transition Meeting all property of the Lot Owners and Association</w:t>
      </w:r>
      <w:r w:rsidRPr="008738D3" w:rsidR="00B0764B">
        <w:rPr>
          <w:rFonts w:asciiTheme="minorHAnsi" w:hAnsiTheme="minorHAnsi"/>
        </w:rPr>
        <w:t xml:space="preserve"> including, but not limited to:</w:t>
      </w:r>
    </w:p>
    <w:p w:rsidRPr="008738D3" w:rsidR="00D72CB6" w:rsidP="00FA36E1" w:rsidRDefault="00D72CB6" w14:paraId="48129605" w14:textId="77777777">
      <w:pPr>
        <w:pStyle w:val="Article2L4"/>
        <w:rPr>
          <w:rFonts w:asciiTheme="minorHAnsi" w:hAnsiTheme="minorHAnsi"/>
        </w:rPr>
      </w:pPr>
      <w:r w:rsidRPr="008738D3">
        <w:rPr>
          <w:rFonts w:asciiTheme="minorHAnsi" w:hAnsiTheme="minorHAnsi"/>
        </w:rPr>
        <w:t>The original or a copy of the recorded Declaration and eac</w:t>
      </w:r>
      <w:r w:rsidRPr="008738D3" w:rsidR="00B0764B">
        <w:rPr>
          <w:rFonts w:asciiTheme="minorHAnsi" w:hAnsiTheme="minorHAnsi"/>
        </w:rPr>
        <w:t>h amendment to the Declaration;</w:t>
      </w:r>
    </w:p>
    <w:p w:rsidRPr="008738D3" w:rsidR="00D72CB6" w:rsidP="00B0764B" w:rsidRDefault="00D72CB6" w14:paraId="0C121D94" w14:textId="77777777">
      <w:pPr>
        <w:pStyle w:val="Article2L4"/>
        <w:rPr>
          <w:rFonts w:asciiTheme="minorHAnsi" w:hAnsiTheme="minorHAnsi"/>
        </w:rPr>
      </w:pPr>
      <w:r w:rsidRPr="008738D3">
        <w:rPr>
          <w:rFonts w:asciiTheme="minorHAnsi" w:hAnsiTheme="minorHAnsi"/>
        </w:rPr>
        <w:t>The Organizationa</w:t>
      </w:r>
      <w:r w:rsidRPr="008738D3" w:rsidR="00B0764B">
        <w:rPr>
          <w:rFonts w:asciiTheme="minorHAnsi" w:hAnsiTheme="minorHAnsi"/>
        </w:rPr>
        <w:t>l Documents of the Association;</w:t>
      </w:r>
    </w:p>
    <w:p w:rsidRPr="008738D3" w:rsidR="00D72CB6" w:rsidP="00B0764B" w:rsidRDefault="00D72CB6" w14:paraId="2E056F7D" w14:textId="77777777">
      <w:pPr>
        <w:pStyle w:val="Article2L4"/>
        <w:rPr>
          <w:rFonts w:asciiTheme="minorHAnsi" w:hAnsiTheme="minorHAnsi"/>
        </w:rPr>
      </w:pPr>
      <w:r w:rsidRPr="008738D3">
        <w:rPr>
          <w:rFonts w:asciiTheme="minorHAnsi" w:hAnsiTheme="minorHAnsi"/>
        </w:rPr>
        <w:t xml:space="preserve">The minute books, including all minutes, and other books </w:t>
      </w:r>
      <w:r w:rsidRPr="008738D3" w:rsidR="00B0764B">
        <w:rPr>
          <w:rFonts w:asciiTheme="minorHAnsi" w:hAnsiTheme="minorHAnsi"/>
        </w:rPr>
        <w:t>and records of the Association;</w:t>
      </w:r>
    </w:p>
    <w:p w:rsidRPr="008738D3" w:rsidR="00D72CB6" w:rsidP="00B0764B" w:rsidRDefault="00D72CB6" w14:paraId="2192D525" w14:textId="65A01E87">
      <w:pPr>
        <w:pStyle w:val="Article2L4"/>
        <w:rPr>
          <w:rFonts w:asciiTheme="minorHAnsi" w:hAnsiTheme="minorHAnsi"/>
        </w:rPr>
      </w:pPr>
      <w:r w:rsidRPr="008738D3">
        <w:rPr>
          <w:rFonts w:asciiTheme="minorHAnsi" w:hAnsiTheme="minorHAnsi"/>
        </w:rPr>
        <w:t xml:space="preserve">Current </w:t>
      </w:r>
      <w:r w:rsidRPr="008738D3" w:rsidR="003E047E">
        <w:rPr>
          <w:rFonts w:asciiTheme="minorHAnsi" w:hAnsiTheme="minorHAnsi" w:cstheme="minorHAnsi"/>
          <w:szCs w:val="24"/>
        </w:rPr>
        <w:t>Rules</w:t>
      </w:r>
      <w:r w:rsidRPr="008738D3">
        <w:rPr>
          <w:rFonts w:asciiTheme="minorHAnsi" w:hAnsiTheme="minorHAnsi"/>
        </w:rPr>
        <w:t xml:space="preserve"> that have been adopted;</w:t>
      </w:r>
    </w:p>
    <w:p w:rsidRPr="008738D3" w:rsidR="00D72CB6" w:rsidP="00B0764B" w:rsidRDefault="00D72CB6" w14:paraId="1907B1E7" w14:textId="1DCBF3F2">
      <w:pPr>
        <w:pStyle w:val="Article2L4"/>
        <w:rPr>
          <w:rFonts w:asciiTheme="minorHAnsi" w:hAnsiTheme="minorHAnsi"/>
        </w:rPr>
      </w:pPr>
      <w:r w:rsidRPr="008738D3">
        <w:rPr>
          <w:rFonts w:asciiTheme="minorHAnsi" w:hAnsiTheme="minorHAnsi"/>
        </w:rPr>
        <w:lastRenderedPageBreak/>
        <w:t xml:space="preserve">Resignations of officers and members of the Board who are required to resign because the </w:t>
      </w:r>
      <w:r w:rsidRPr="008738D3" w:rsidR="002E682A">
        <w:rPr>
          <w:rFonts w:asciiTheme="minorHAnsi" w:hAnsiTheme="minorHAnsi"/>
        </w:rPr>
        <w:t>D</w:t>
      </w:r>
      <w:r w:rsidRPr="008738D3">
        <w:rPr>
          <w:rFonts w:asciiTheme="minorHAnsi" w:hAnsiTheme="minorHAnsi"/>
        </w:rPr>
        <w:t>eclarant is required to relinquish control of the</w:t>
      </w:r>
      <w:r w:rsidRPr="008738D3" w:rsidR="006A0B7C">
        <w:rPr>
          <w:rFonts w:asciiTheme="minorHAnsi" w:hAnsiTheme="minorHAnsi"/>
        </w:rPr>
        <w:t xml:space="preserve"> </w:t>
      </w:r>
      <w:r w:rsidRPr="008738D3" w:rsidR="006A0B7C">
        <w:rPr>
          <w:rFonts w:asciiTheme="minorHAnsi" w:hAnsiTheme="minorHAnsi" w:cstheme="minorHAnsi"/>
          <w:szCs w:val="24"/>
        </w:rPr>
        <w:t>Association</w:t>
      </w:r>
      <w:r w:rsidRPr="008738D3" w:rsidR="00B0764B">
        <w:rPr>
          <w:rFonts w:asciiTheme="minorHAnsi" w:hAnsiTheme="minorHAnsi"/>
        </w:rPr>
        <w:t>;</w:t>
      </w:r>
    </w:p>
    <w:p w:rsidRPr="008738D3" w:rsidR="00D72CB6" w:rsidP="00B0764B" w:rsidRDefault="00D72CB6" w14:paraId="5740AD01" w14:textId="77777777">
      <w:pPr>
        <w:pStyle w:val="Article2L4"/>
        <w:rPr>
          <w:rFonts w:asciiTheme="minorHAnsi" w:hAnsiTheme="minorHAnsi"/>
        </w:rPr>
      </w:pPr>
      <w:r w:rsidRPr="008738D3">
        <w:rPr>
          <w:rFonts w:asciiTheme="minorHAnsi" w:hAnsiTheme="minorHAnsi"/>
        </w:rPr>
        <w:t>The financial records, including canceled checks, bank statements, and financial statements of the Association, and source documents from the time of formation of the Association through the date of transfe</w:t>
      </w:r>
      <w:r w:rsidRPr="008738D3" w:rsidR="00B0764B">
        <w:rPr>
          <w:rFonts w:asciiTheme="minorHAnsi" w:hAnsiTheme="minorHAnsi"/>
        </w:rPr>
        <w:t>r of control to the Lot Owners;</w:t>
      </w:r>
    </w:p>
    <w:p w:rsidRPr="008738D3" w:rsidR="00D72CB6" w:rsidP="00B0764B" w:rsidRDefault="00D72CB6" w14:paraId="6739E125" w14:textId="77777777">
      <w:pPr>
        <w:pStyle w:val="Article2L4"/>
        <w:rPr>
          <w:rFonts w:asciiTheme="minorHAnsi" w:hAnsiTheme="minorHAnsi"/>
        </w:rPr>
      </w:pPr>
      <w:r w:rsidRPr="008738D3">
        <w:rPr>
          <w:rFonts w:asciiTheme="minorHAnsi" w:hAnsiTheme="minorHAnsi"/>
        </w:rPr>
        <w:t>Association funds or the control o</w:t>
      </w:r>
      <w:r w:rsidRPr="008738D3" w:rsidR="00B0764B">
        <w:rPr>
          <w:rFonts w:asciiTheme="minorHAnsi" w:hAnsiTheme="minorHAnsi"/>
        </w:rPr>
        <w:t>f the funds of the Association;</w:t>
      </w:r>
    </w:p>
    <w:p w:rsidRPr="008738D3" w:rsidR="00D72CB6" w:rsidP="00B0764B" w:rsidRDefault="00D72CB6" w14:paraId="327F23DB" w14:textId="77777777">
      <w:pPr>
        <w:pStyle w:val="Article2L4"/>
        <w:rPr>
          <w:rFonts w:asciiTheme="minorHAnsi" w:hAnsiTheme="minorHAnsi"/>
        </w:rPr>
      </w:pPr>
      <w:r w:rsidRPr="008738D3">
        <w:rPr>
          <w:rFonts w:asciiTheme="minorHAnsi" w:hAnsiTheme="minorHAnsi"/>
        </w:rPr>
        <w:t>Originals or copies of any recorded instruments of conveyance for any Common Elements included within the Property b</w:t>
      </w:r>
      <w:r w:rsidRPr="008738D3" w:rsidR="00B0764B">
        <w:rPr>
          <w:rFonts w:asciiTheme="minorHAnsi" w:hAnsiTheme="minorHAnsi"/>
        </w:rPr>
        <w:t>ut not appurtenant to the Lots;</w:t>
      </w:r>
    </w:p>
    <w:p w:rsidRPr="008738D3" w:rsidR="00D72CB6" w:rsidP="00B0764B" w:rsidRDefault="00D72CB6" w14:paraId="528F531D" w14:textId="77777777">
      <w:pPr>
        <w:pStyle w:val="Article2L4"/>
        <w:rPr>
          <w:rFonts w:asciiTheme="minorHAnsi" w:hAnsiTheme="minorHAnsi"/>
        </w:rPr>
      </w:pPr>
      <w:r w:rsidRPr="008738D3">
        <w:rPr>
          <w:rFonts w:asciiTheme="minorHAnsi" w:hAnsiTheme="minorHAnsi"/>
        </w:rPr>
        <w:t>All tangible person</w:t>
      </w:r>
      <w:r w:rsidRPr="008738D3" w:rsidR="00B0764B">
        <w:rPr>
          <w:rFonts w:asciiTheme="minorHAnsi" w:hAnsiTheme="minorHAnsi"/>
        </w:rPr>
        <w:t>al property of the Association;</w:t>
      </w:r>
    </w:p>
    <w:p w:rsidRPr="008738D3" w:rsidR="00D72CB6" w:rsidP="00B0764B" w:rsidRDefault="00D72CB6" w14:paraId="5F744F1B" w14:textId="345A4AC1">
      <w:pPr>
        <w:pStyle w:val="Article2L4"/>
        <w:rPr>
          <w:rFonts w:asciiTheme="minorHAnsi" w:hAnsiTheme="minorHAnsi"/>
        </w:rPr>
      </w:pPr>
      <w:r w:rsidRPr="008738D3">
        <w:rPr>
          <w:rFonts w:asciiTheme="minorHAnsi" w:hAnsiTheme="minorHAnsi"/>
        </w:rPr>
        <w:t>Except for alterations to a Lot done by a Lot Owner other than the Declarant, a copy of the most recent plans</w:t>
      </w:r>
      <w:r w:rsidRPr="008738D3" w:rsidR="006A0B7C">
        <w:rPr>
          <w:rFonts w:asciiTheme="minorHAnsi" w:hAnsiTheme="minorHAnsi" w:cstheme="minorHAnsi"/>
          <w:szCs w:val="24"/>
        </w:rPr>
        <w:t xml:space="preserve"> and specifications used in the construction or remodeling of the common interest community</w:t>
      </w:r>
      <w:r w:rsidRPr="008738D3">
        <w:rPr>
          <w:rFonts w:asciiTheme="minorHAnsi" w:hAnsiTheme="minorHAnsi"/>
        </w:rPr>
        <w:t>;</w:t>
      </w:r>
    </w:p>
    <w:p w:rsidRPr="008738D3" w:rsidR="00D72CB6" w:rsidP="00B0764B" w:rsidRDefault="00D72CB6" w14:paraId="0C0BBB45" w14:textId="77777777">
      <w:pPr>
        <w:pStyle w:val="Article2L4"/>
        <w:rPr>
          <w:rFonts w:asciiTheme="minorHAnsi" w:hAnsiTheme="minorHAnsi"/>
        </w:rPr>
      </w:pPr>
      <w:r w:rsidRPr="008738D3">
        <w:rPr>
          <w:rFonts w:asciiTheme="minorHAnsi" w:hAnsiTheme="minorHAnsi"/>
        </w:rPr>
        <w:t>Originals or copies of insurance policies fo</w:t>
      </w:r>
      <w:r w:rsidRPr="008738D3" w:rsidR="00B0764B">
        <w:rPr>
          <w:rFonts w:asciiTheme="minorHAnsi" w:hAnsiTheme="minorHAnsi"/>
        </w:rPr>
        <w:t>r the Property and Association;</w:t>
      </w:r>
    </w:p>
    <w:p w:rsidRPr="008738D3" w:rsidR="00D72CB6" w:rsidP="00B0764B" w:rsidRDefault="00D72CB6" w14:paraId="391BEE3B" w14:textId="77777777">
      <w:pPr>
        <w:pStyle w:val="Article2L4"/>
        <w:rPr>
          <w:rFonts w:asciiTheme="minorHAnsi" w:hAnsiTheme="minorHAnsi"/>
        </w:rPr>
      </w:pPr>
      <w:r w:rsidRPr="008738D3">
        <w:rPr>
          <w:rFonts w:asciiTheme="minorHAnsi" w:hAnsiTheme="minorHAnsi"/>
        </w:rPr>
        <w:t>Originals or copies of any cert</w:t>
      </w:r>
      <w:r w:rsidRPr="008738D3" w:rsidR="002A2106">
        <w:rPr>
          <w:rFonts w:asciiTheme="minorHAnsi" w:hAnsiTheme="minorHAnsi"/>
        </w:rPr>
        <w:t xml:space="preserve">ificates of occupancy that may </w:t>
      </w:r>
      <w:r w:rsidRPr="008738D3">
        <w:rPr>
          <w:rFonts w:asciiTheme="minorHAnsi" w:hAnsiTheme="minorHAnsi"/>
        </w:rPr>
        <w:t xml:space="preserve">have been issued for </w:t>
      </w:r>
      <w:r w:rsidRPr="008738D3" w:rsidR="00B0764B">
        <w:rPr>
          <w:rFonts w:asciiTheme="minorHAnsi" w:hAnsiTheme="minorHAnsi"/>
        </w:rPr>
        <w:t>the Property in its possession;</w:t>
      </w:r>
    </w:p>
    <w:p w:rsidRPr="008738D3" w:rsidR="00D72CB6" w:rsidP="00B0764B" w:rsidRDefault="00D72CB6" w14:paraId="7F8F0EB1" w14:textId="77777777">
      <w:pPr>
        <w:pStyle w:val="Article2L4"/>
        <w:rPr>
          <w:rFonts w:asciiTheme="minorHAnsi" w:hAnsiTheme="minorHAnsi"/>
        </w:rPr>
      </w:pPr>
      <w:r w:rsidRPr="008738D3">
        <w:rPr>
          <w:rFonts w:asciiTheme="minorHAnsi" w:hAnsiTheme="minorHAnsi"/>
        </w:rPr>
        <w:t>Originals or copies of any o</w:t>
      </w:r>
      <w:r w:rsidRPr="008738D3" w:rsidR="002A2106">
        <w:rPr>
          <w:rFonts w:asciiTheme="minorHAnsi" w:hAnsiTheme="minorHAnsi"/>
        </w:rPr>
        <w:t xml:space="preserve">ther permits obtained by or on </w:t>
      </w:r>
      <w:r w:rsidRPr="008738D3">
        <w:rPr>
          <w:rFonts w:asciiTheme="minorHAnsi" w:hAnsiTheme="minorHAnsi"/>
        </w:rPr>
        <w:t>behalf of the Declarant and issued by governmental bod</w:t>
      </w:r>
      <w:r w:rsidRPr="008738D3" w:rsidR="00B0764B">
        <w:rPr>
          <w:rFonts w:asciiTheme="minorHAnsi" w:hAnsiTheme="minorHAnsi"/>
        </w:rPr>
        <w:t>ies applicable to the Property;</w:t>
      </w:r>
    </w:p>
    <w:p w:rsidRPr="008738D3" w:rsidR="00D72CB6" w:rsidP="00B0764B" w:rsidRDefault="00D72CB6" w14:paraId="2E33A486" w14:textId="77777777">
      <w:pPr>
        <w:pStyle w:val="Article2L4"/>
        <w:rPr>
          <w:rFonts w:asciiTheme="minorHAnsi" w:hAnsiTheme="minorHAnsi"/>
        </w:rPr>
      </w:pPr>
      <w:r w:rsidRPr="008738D3">
        <w:rPr>
          <w:rFonts w:asciiTheme="minorHAnsi" w:hAnsiTheme="minorHAnsi"/>
        </w:rPr>
        <w:t>Originals or copies of all wri</w:t>
      </w:r>
      <w:r w:rsidRPr="008738D3" w:rsidR="002A2106">
        <w:rPr>
          <w:rFonts w:asciiTheme="minorHAnsi" w:hAnsiTheme="minorHAnsi"/>
        </w:rPr>
        <w:t xml:space="preserve">tten warranties that are still </w:t>
      </w:r>
      <w:r w:rsidRPr="008738D3">
        <w:rPr>
          <w:rFonts w:asciiTheme="minorHAnsi" w:hAnsiTheme="minorHAnsi"/>
        </w:rPr>
        <w:t>in effect for the Common Elements, or any other areas or facilities that the Association has the responsibility to maintain and repair, from the contractor, subcontractors, suppliers, and manufacturers and all owners' manuals or</w:t>
      </w:r>
      <w:r w:rsidRPr="008738D3" w:rsidR="002A2106">
        <w:rPr>
          <w:rFonts w:asciiTheme="minorHAnsi" w:hAnsiTheme="minorHAnsi"/>
        </w:rPr>
        <w:t xml:space="preserve"> instructions furnished to the D</w:t>
      </w:r>
      <w:r w:rsidRPr="008738D3">
        <w:rPr>
          <w:rFonts w:asciiTheme="minorHAnsi" w:hAnsiTheme="minorHAnsi"/>
        </w:rPr>
        <w:t>eclarant with respect to installed equipment or building sy</w:t>
      </w:r>
      <w:r w:rsidRPr="008738D3" w:rsidR="00B0764B">
        <w:rPr>
          <w:rFonts w:asciiTheme="minorHAnsi" w:hAnsiTheme="minorHAnsi"/>
        </w:rPr>
        <w:t>stems;</w:t>
      </w:r>
    </w:p>
    <w:p w:rsidRPr="008738D3" w:rsidR="00D72CB6" w:rsidP="00B0764B" w:rsidRDefault="00D72CB6" w14:paraId="0E3B64DA" w14:textId="77777777">
      <w:pPr>
        <w:pStyle w:val="Article2L4"/>
        <w:rPr>
          <w:rFonts w:asciiTheme="minorHAnsi" w:hAnsiTheme="minorHAnsi"/>
        </w:rPr>
      </w:pPr>
      <w:r w:rsidRPr="008738D3">
        <w:rPr>
          <w:rFonts w:asciiTheme="minorHAnsi" w:hAnsiTheme="minorHAnsi"/>
        </w:rPr>
        <w:t xml:space="preserve">A roster of Lot Owners and Eligible Mortgagees, if any, and their addresses and telephone numbers, if known, as shown on the Declarant's records and the date of closing of the first sale of </w:t>
      </w:r>
      <w:r w:rsidRPr="008738D3" w:rsidR="00B0764B">
        <w:rPr>
          <w:rFonts w:asciiTheme="minorHAnsi" w:hAnsiTheme="minorHAnsi"/>
        </w:rPr>
        <w:t>each Lot sold by the Declarant;</w:t>
      </w:r>
    </w:p>
    <w:p w:rsidRPr="008738D3" w:rsidR="00D72CB6" w:rsidP="00B0764B" w:rsidRDefault="00D72CB6" w14:paraId="1798AD34" w14:textId="77777777">
      <w:pPr>
        <w:pStyle w:val="Article2L4"/>
        <w:rPr>
          <w:rFonts w:asciiTheme="minorHAnsi" w:hAnsiTheme="minorHAnsi"/>
        </w:rPr>
      </w:pPr>
      <w:r w:rsidRPr="008738D3">
        <w:rPr>
          <w:rFonts w:asciiTheme="minorHAnsi" w:hAnsiTheme="minorHAnsi"/>
        </w:rPr>
        <w:t>Originals or copies of any leases of the Common Elements and other leases to which the Association is a party;</w:t>
      </w:r>
    </w:p>
    <w:p w:rsidRPr="008738D3" w:rsidR="00D72CB6" w:rsidP="00B0764B" w:rsidRDefault="00D72CB6" w14:paraId="57396B99" w14:textId="77777777">
      <w:pPr>
        <w:pStyle w:val="Article2L4"/>
        <w:rPr>
          <w:rFonts w:asciiTheme="minorHAnsi" w:hAnsiTheme="minorHAnsi"/>
        </w:rPr>
      </w:pPr>
      <w:r w:rsidRPr="008738D3">
        <w:rPr>
          <w:rFonts w:asciiTheme="minorHAnsi" w:hAnsiTheme="minorHAnsi"/>
        </w:rPr>
        <w:lastRenderedPageBreak/>
        <w:t>Originals or photocopies of any employment contracts or service contracts in which the Association is one of the contracting parties or service contracts in which the Association or the Lot Owners have an obligation or a responsibility, directly or indirectly, to pay some or all of the fee or charge of the</w:t>
      </w:r>
      <w:r w:rsidRPr="008738D3" w:rsidR="00B0764B">
        <w:rPr>
          <w:rFonts w:asciiTheme="minorHAnsi" w:hAnsiTheme="minorHAnsi"/>
        </w:rPr>
        <w:t xml:space="preserve"> person performing the service;</w:t>
      </w:r>
    </w:p>
    <w:p w:rsidRPr="008738D3" w:rsidR="00D72CB6" w:rsidP="00B0764B" w:rsidRDefault="00D72CB6" w14:paraId="50E19FE7" w14:textId="6C472CAE">
      <w:pPr>
        <w:pStyle w:val="Article2L4"/>
        <w:rPr>
          <w:rFonts w:asciiTheme="minorHAnsi" w:hAnsiTheme="minorHAnsi"/>
        </w:rPr>
      </w:pPr>
      <w:r w:rsidRPr="008738D3">
        <w:rPr>
          <w:rFonts w:asciiTheme="minorHAnsi" w:hAnsiTheme="minorHAnsi"/>
        </w:rPr>
        <w:t>Originals or copies of all other contracts to which the Association is a p</w:t>
      </w:r>
      <w:r w:rsidRPr="008738D3" w:rsidR="00B0764B">
        <w:rPr>
          <w:rFonts w:asciiTheme="minorHAnsi" w:hAnsiTheme="minorHAnsi"/>
        </w:rPr>
        <w:t>arty</w:t>
      </w:r>
      <w:r w:rsidRPr="008738D3" w:rsidR="00613C70">
        <w:rPr>
          <w:rFonts w:asciiTheme="minorHAnsi" w:hAnsiTheme="minorHAnsi" w:cstheme="minorHAnsi"/>
          <w:szCs w:val="24"/>
        </w:rPr>
        <w:t>; and</w:t>
      </w:r>
    </w:p>
    <w:p w:rsidRPr="008738D3" w:rsidR="00613C70" w:rsidP="00510907" w:rsidRDefault="007524FD" w14:paraId="769B9B1B" w14:textId="4A981F71">
      <w:pPr>
        <w:pStyle w:val="Article2L4"/>
      </w:pPr>
      <w:r w:rsidRPr="008738D3">
        <w:t>Originals or copies of the most recent reserve study prepared pursuant to RCW 64</w:t>
      </w:r>
      <w:r w:rsidRPr="008738D3" w:rsidR="00812E7C">
        <w:t>.</w:t>
      </w:r>
      <w:r w:rsidRPr="008738D3">
        <w:t>90</w:t>
      </w:r>
      <w:r w:rsidRPr="008738D3" w:rsidR="00812E7C">
        <w:t>.</w:t>
      </w:r>
      <w:r w:rsidRPr="008738D3">
        <w:t>545, if one exists</w:t>
      </w:r>
      <w:r w:rsidRPr="008738D3" w:rsidR="00812E7C">
        <w:t xml:space="preserve">. </w:t>
      </w:r>
    </w:p>
    <w:p w:rsidRPr="008738D3" w:rsidR="00D72CB6" w:rsidP="00B0764B" w:rsidRDefault="00D72CB6" w14:paraId="7AC03A28" w14:textId="5A51977F">
      <w:pPr>
        <w:pStyle w:val="Article2L3"/>
        <w:rPr>
          <w:rFonts w:asciiTheme="minorHAnsi" w:hAnsiTheme="minorHAnsi"/>
        </w:rPr>
      </w:pPr>
      <w:r w:rsidRPr="008738D3">
        <w:rPr>
          <w:rFonts w:asciiTheme="minorHAnsi" w:hAnsiTheme="minorHAnsi"/>
          <w:u w:val="single"/>
        </w:rPr>
        <w:t>Audit</w:t>
      </w:r>
      <w:r w:rsidRPr="008738D3" w:rsidR="00812E7C">
        <w:rPr>
          <w:rFonts w:asciiTheme="minorHAnsi" w:hAnsiTheme="minorHAnsi"/>
        </w:rPr>
        <w:t xml:space="preserve">. </w:t>
      </w:r>
      <w:r w:rsidRPr="008738D3">
        <w:rPr>
          <w:rFonts w:asciiTheme="minorHAnsi" w:hAnsiTheme="minorHAnsi"/>
        </w:rPr>
        <w:t>Within 60</w:t>
      </w:r>
      <w:r w:rsidRPr="008738D3" w:rsidR="00B0764B">
        <w:rPr>
          <w:rFonts w:asciiTheme="minorHAnsi" w:hAnsiTheme="minorHAnsi"/>
        </w:rPr>
        <w:t> </w:t>
      </w:r>
      <w:r w:rsidRPr="008738D3">
        <w:rPr>
          <w:rFonts w:asciiTheme="minorHAnsi" w:hAnsiTheme="minorHAnsi"/>
        </w:rPr>
        <w:t>days of the Transition Meeting, the Board must retain the services of a certified public accountant to audit the records of the Association as the date of the Transition Meeting in accordance with generally accepted auditing standards unless the Lot Owners, other than the Declarant, to which a majority of the votes are allocated elect to waive the audit</w:t>
      </w:r>
      <w:r w:rsidRPr="008738D3" w:rsidR="00812E7C">
        <w:rPr>
          <w:rFonts w:asciiTheme="minorHAnsi" w:hAnsiTheme="minorHAnsi"/>
        </w:rPr>
        <w:t xml:space="preserve">. </w:t>
      </w:r>
      <w:r w:rsidRPr="008738D3">
        <w:rPr>
          <w:rFonts w:asciiTheme="minorHAnsi" w:hAnsiTheme="minorHAnsi"/>
        </w:rPr>
        <w:t>The cost of the audit must be a Common Expense unless otherwise provided in the Declaration</w:t>
      </w:r>
      <w:r w:rsidRPr="008738D3" w:rsidR="00812E7C">
        <w:rPr>
          <w:rFonts w:asciiTheme="minorHAnsi" w:hAnsiTheme="minorHAnsi"/>
        </w:rPr>
        <w:t xml:space="preserve">. </w:t>
      </w:r>
      <w:r w:rsidRPr="008738D3">
        <w:rPr>
          <w:rFonts w:asciiTheme="minorHAnsi" w:hAnsiTheme="minorHAnsi"/>
        </w:rPr>
        <w:t>The accountant performing the audit must ex</w:t>
      </w:r>
      <w:r w:rsidRPr="008738D3" w:rsidR="00B0764B">
        <w:rPr>
          <w:rFonts w:asciiTheme="minorHAnsi" w:hAnsiTheme="minorHAnsi"/>
        </w:rPr>
        <w:t xml:space="preserve">amine supporting documents and </w:t>
      </w:r>
      <w:r w:rsidRPr="008738D3">
        <w:rPr>
          <w:rFonts w:asciiTheme="minorHAnsi" w:hAnsiTheme="minorHAnsi"/>
        </w:rPr>
        <w:t>records, including the cash disbursements and related paid invoices, to determine if expenditures were for Association purposes and the billings, cash receipts, and related records to determine if the Declarant was charged for and paid the proper amount of assessments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B83F72F" w14:textId="080676C1">
      <w:pPr>
        <w:pStyle w:val="Article2L3"/>
        <w:rPr>
          <w:rFonts w:asciiTheme="minorHAnsi" w:hAnsiTheme="minorHAnsi"/>
        </w:rPr>
      </w:pPr>
      <w:r w:rsidRPr="008738D3">
        <w:rPr>
          <w:rFonts w:asciiTheme="minorHAnsi" w:hAnsiTheme="minorHAnsi"/>
          <w:u w:val="single"/>
        </w:rPr>
        <w:t>Termination of Contracts and Leases</w:t>
      </w:r>
      <w:r w:rsidRPr="008738D3" w:rsidR="00812E7C">
        <w:rPr>
          <w:rFonts w:asciiTheme="minorHAnsi" w:hAnsiTheme="minorHAnsi"/>
        </w:rPr>
        <w:t xml:space="preserve">. </w:t>
      </w:r>
      <w:r w:rsidRPr="008738D3">
        <w:rPr>
          <w:rFonts w:asciiTheme="minorHAnsi" w:hAnsiTheme="minorHAnsi"/>
        </w:rPr>
        <w:t xml:space="preserve">Notwithstanding any other provision of this Declaration, any management contracts, service contracts or employment contracts entered into by Declarant or the Board of Directors on behalf of the Association before the Transition Meeting shall have a term of not more than </w:t>
      </w:r>
      <w:r w:rsidRPr="008738D3" w:rsidR="00E41C1D">
        <w:rPr>
          <w:rFonts w:asciiTheme="minorHAnsi" w:hAnsiTheme="minorHAnsi" w:cstheme="minorHAnsi"/>
          <w:szCs w:val="24"/>
        </w:rPr>
        <w:t>3</w:t>
      </w:r>
      <w:r w:rsidRPr="008738D3">
        <w:rPr>
          <w:rFonts w:asciiTheme="minorHAnsi" w:hAnsiTheme="minorHAnsi"/>
        </w:rPr>
        <w:t xml:space="preserve"> years</w:t>
      </w:r>
      <w:r w:rsidRPr="008738D3" w:rsidR="00812E7C">
        <w:rPr>
          <w:rFonts w:asciiTheme="minorHAnsi" w:hAnsiTheme="minorHAnsi"/>
        </w:rPr>
        <w:t xml:space="preserve">. </w:t>
      </w:r>
      <w:r w:rsidRPr="008738D3">
        <w:rPr>
          <w:rFonts w:asciiTheme="minorHAnsi" w:hAnsiTheme="minorHAnsi"/>
        </w:rPr>
        <w:t xml:space="preserve">Within </w:t>
      </w:r>
      <w:r w:rsidRPr="008738D3" w:rsidR="00E41C1D">
        <w:rPr>
          <w:rFonts w:asciiTheme="minorHAnsi" w:hAnsiTheme="minorHAnsi" w:cstheme="minorHAnsi"/>
          <w:szCs w:val="24"/>
        </w:rPr>
        <w:t>2</w:t>
      </w:r>
      <w:r w:rsidRPr="008738D3">
        <w:rPr>
          <w:rFonts w:asciiTheme="minorHAnsi" w:hAnsiTheme="minorHAnsi"/>
        </w:rPr>
        <w:t xml:space="preserve"> years after the Transition Meeting, the Association may terminate without penalty, upon not less than 90</w:t>
      </w:r>
      <w:r w:rsidRPr="008738D3" w:rsidR="00B0764B">
        <w:rPr>
          <w:rFonts w:asciiTheme="minorHAnsi" w:hAnsiTheme="minorHAnsi"/>
        </w:rPr>
        <w:t> </w:t>
      </w:r>
      <w:r w:rsidRPr="008738D3">
        <w:rPr>
          <w:rFonts w:asciiTheme="minorHAnsi" w:hAnsiTheme="minorHAnsi"/>
        </w:rPr>
        <w:t>days' notice to the other party, any of the following if it was entered int</w:t>
      </w:r>
      <w:r w:rsidRPr="008738D3" w:rsidR="00B0764B">
        <w:rPr>
          <w:rFonts w:asciiTheme="minorHAnsi" w:hAnsiTheme="minorHAnsi"/>
        </w:rPr>
        <w:t>o before the Board was elected:</w:t>
      </w:r>
    </w:p>
    <w:p w:rsidRPr="008738D3" w:rsidR="00D72CB6" w:rsidP="00B0764B" w:rsidRDefault="00D72CB6" w14:paraId="50AE9A38" w14:textId="77777777">
      <w:pPr>
        <w:pStyle w:val="Article2L4"/>
        <w:rPr>
          <w:rFonts w:asciiTheme="minorHAnsi" w:hAnsiTheme="minorHAnsi"/>
        </w:rPr>
      </w:pPr>
      <w:r w:rsidRPr="008738D3">
        <w:rPr>
          <w:rFonts w:asciiTheme="minorHAnsi" w:hAnsiTheme="minorHAnsi"/>
        </w:rPr>
        <w:t xml:space="preserve">Any management, maintenance, operations, or employment contract, or lease of recreational or </w:t>
      </w:r>
      <w:r w:rsidRPr="008738D3" w:rsidR="00B0764B">
        <w:rPr>
          <w:rFonts w:asciiTheme="minorHAnsi" w:hAnsiTheme="minorHAnsi"/>
        </w:rPr>
        <w:t>parking areas or facilities; or</w:t>
      </w:r>
    </w:p>
    <w:p w:rsidRPr="008738D3" w:rsidR="00D72CB6" w:rsidP="00B0764B" w:rsidRDefault="00D72CB6" w14:paraId="555F2F82" w14:textId="2946F7DB">
      <w:pPr>
        <w:pStyle w:val="Article2L4"/>
        <w:rPr>
          <w:rFonts w:asciiTheme="minorHAnsi" w:hAnsiTheme="minorHAnsi"/>
        </w:rPr>
      </w:pPr>
      <w:r w:rsidRPr="008738D3">
        <w:rPr>
          <w:rFonts w:asciiTheme="minorHAnsi" w:hAnsiTheme="minorHAnsi"/>
        </w:rPr>
        <w:t>Any other contract or lease between the Association and a Declarant or an affil</w:t>
      </w:r>
      <w:r w:rsidRPr="008738D3" w:rsidR="00B0764B">
        <w:rPr>
          <w:rFonts w:asciiTheme="minorHAnsi" w:hAnsiTheme="minorHAnsi"/>
        </w:rPr>
        <w:t>iate of a Declarant</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FAE6DE9" w14:textId="7B9E896B">
      <w:pPr>
        <w:pStyle w:val="Article2L4"/>
        <w:rPr>
          <w:rFonts w:asciiTheme="minorHAnsi" w:hAnsiTheme="minorHAnsi"/>
        </w:rPr>
      </w:pPr>
      <w:r w:rsidRPr="008738D3">
        <w:rPr>
          <w:rFonts w:asciiTheme="minorHAnsi" w:hAnsiTheme="minorHAnsi"/>
        </w:rPr>
        <w:t>The Association may also terminate without penalty, at any time after the Board elected by the Lot Owners tak</w:t>
      </w:r>
      <w:r w:rsidRPr="008738D3" w:rsidR="003C1AD2">
        <w:rPr>
          <w:rFonts w:asciiTheme="minorHAnsi" w:hAnsiTheme="minorHAnsi"/>
        </w:rPr>
        <w:t>es office upon not less than 90 </w:t>
      </w:r>
      <w:r w:rsidRPr="008738D3">
        <w:rPr>
          <w:rFonts w:asciiTheme="minorHAnsi" w:hAnsiTheme="minorHAnsi"/>
        </w:rPr>
        <w:t>days' notice to the other party, any contract or lease that is not bona fide or was unconscionable to the Lot Owners at the time entered into; provided that, this prohibition does not apply to: (</w:t>
      </w:r>
      <w:r w:rsidRPr="008738D3" w:rsidR="003C1AD2">
        <w:rPr>
          <w:rFonts w:asciiTheme="minorHAnsi" w:hAnsiTheme="minorHAnsi"/>
        </w:rPr>
        <w:t>1</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 xml:space="preserve">Any lease the termination of which would terminate </w:t>
      </w:r>
      <w:r w:rsidRPr="008738D3" w:rsidR="00DF6932">
        <w:rPr>
          <w:rFonts w:asciiTheme="minorHAnsi" w:hAnsiTheme="minorHAnsi"/>
        </w:rPr>
        <w:t xml:space="preserve">Winlock Heights </w:t>
      </w:r>
      <w:r w:rsidRPr="008738D3">
        <w:rPr>
          <w:rFonts w:asciiTheme="minorHAnsi" w:hAnsiTheme="minorHAnsi"/>
        </w:rPr>
        <w:t xml:space="preserve">or reduce its size, unless the real estate subject to </w:t>
      </w:r>
      <w:r w:rsidRPr="008738D3">
        <w:rPr>
          <w:rFonts w:asciiTheme="minorHAnsi" w:hAnsiTheme="minorHAnsi"/>
        </w:rPr>
        <w:lastRenderedPageBreak/>
        <w:t xml:space="preserve">that lease was included in the Property for the purpose of avoiding the right of the Association to terminate a lease under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or (</w:t>
      </w:r>
      <w:r w:rsidRPr="008738D3" w:rsidR="003C1AD2">
        <w:rPr>
          <w:rFonts w:asciiTheme="minorHAnsi" w:hAnsiTheme="minorHAnsi"/>
        </w:rPr>
        <w:t>2</w:t>
      </w:r>
      <w:r w:rsidRPr="008738D3">
        <w:rPr>
          <w:rFonts w:asciiTheme="minorHAnsi" w:hAnsiTheme="minorHAnsi"/>
        </w:rPr>
        <w:t>)</w:t>
      </w:r>
      <w:r w:rsidRPr="008738D3" w:rsidR="00B0764B">
        <w:rPr>
          <w:rFonts w:asciiTheme="minorHAnsi" w:hAnsiTheme="minorHAnsi"/>
        </w:rPr>
        <w:t> a</w:t>
      </w:r>
      <w:r w:rsidRPr="008738D3">
        <w:rPr>
          <w:rFonts w:asciiTheme="minorHAnsi" w:hAnsiTheme="minorHAnsi"/>
        </w:rPr>
        <w:t xml:space="preserve"> Proprietary Lease</w:t>
      </w:r>
      <w:r w:rsidRPr="008738D3" w:rsidR="00436E51">
        <w:rPr>
          <w:rFonts w:asciiTheme="minorHAnsi" w:hAnsiTheme="minorHAnsi" w:cstheme="minorHAnsi"/>
          <w:szCs w:val="24"/>
        </w:rPr>
        <w:t xml:space="preserve"> as defined in the Act</w:t>
      </w:r>
      <w:r w:rsidRPr="008738D3" w:rsidR="00812E7C">
        <w:rPr>
          <w:rFonts w:asciiTheme="minorHAnsi" w:hAnsiTheme="minorHAnsi" w:cstheme="minorHAnsi"/>
          <w:szCs w:val="24"/>
        </w:rPr>
        <w:t xml:space="preserve">. </w:t>
      </w:r>
    </w:p>
    <w:p w:rsidRPr="008738D3" w:rsidR="00D72CB6" w:rsidP="00B0764B" w:rsidRDefault="00D72CB6" w14:paraId="21BB5BC3" w14:textId="0DF6B41A">
      <w:pPr>
        <w:pStyle w:val="Article2L3"/>
        <w:rPr>
          <w:rFonts w:asciiTheme="minorHAnsi" w:hAnsiTheme="minorHAnsi"/>
        </w:rPr>
      </w:pPr>
      <w:r w:rsidRPr="008738D3">
        <w:rPr>
          <w:rFonts w:asciiTheme="minorHAnsi" w:hAnsiTheme="minorHAnsi"/>
          <w:u w:val="single"/>
        </w:rPr>
        <w:t>Failure to Call Transition Meeting</w:t>
      </w:r>
      <w:r w:rsidRPr="008738D3" w:rsidR="00812E7C">
        <w:rPr>
          <w:rFonts w:asciiTheme="minorHAnsi" w:hAnsiTheme="minorHAnsi"/>
        </w:rPr>
        <w:t xml:space="preserve">. </w:t>
      </w:r>
      <w:r w:rsidRPr="008738D3">
        <w:rPr>
          <w:rFonts w:asciiTheme="minorHAnsi" w:hAnsiTheme="minorHAnsi"/>
        </w:rPr>
        <w:t>If the Declarant fails to call the Transition Meeting as required by Section</w:t>
      </w:r>
      <w:r w:rsidRPr="008738D3" w:rsidR="00B0764B">
        <w:rPr>
          <w:rFonts w:asciiTheme="minorHAnsi" w:hAnsiTheme="minorHAnsi"/>
        </w:rPr>
        <w:t> </w:t>
      </w:r>
      <w:r w:rsidRPr="008738D3" w:rsidR="005A5D62">
        <w:rPr>
          <w:rFonts w:asciiTheme="minorHAnsi" w:hAnsiTheme="minorHAnsi" w:cstheme="minorHAnsi"/>
          <w:szCs w:val="24"/>
        </w:rPr>
        <w:t>8</w:t>
      </w:r>
      <w:r w:rsidRPr="008738D3" w:rsidR="00812E7C">
        <w:rPr>
          <w:rFonts w:asciiTheme="minorHAnsi" w:hAnsiTheme="minorHAnsi" w:cstheme="minorHAnsi"/>
          <w:szCs w:val="24"/>
        </w:rPr>
        <w:t>.</w:t>
      </w:r>
      <w:r w:rsidRPr="008738D3" w:rsidR="005A5D62">
        <w:rPr>
          <w:rFonts w:asciiTheme="minorHAnsi" w:hAnsiTheme="minorHAnsi" w:cstheme="minorHAnsi"/>
          <w:szCs w:val="24"/>
        </w:rPr>
        <w:t>7</w:t>
      </w:r>
      <w:r w:rsidRPr="008738D3">
        <w:rPr>
          <w:rFonts w:asciiTheme="minorHAnsi" w:hAnsiTheme="minorHAnsi" w:cstheme="minorHAnsi"/>
          <w:szCs w:val="24"/>
        </w:rPr>
        <w:t>,</w:t>
      </w:r>
      <w:r w:rsidRPr="008738D3">
        <w:rPr>
          <w:rFonts w:asciiTheme="minorHAnsi" w:hAnsiTheme="minorHAnsi"/>
        </w:rPr>
        <w:t xml:space="preserve"> any Owner of a Lot may call the meeting by giving notice as provided in the Bylaws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B0764B" w14:paraId="2BBC12B2" w14:textId="77777777">
      <w:pPr>
        <w:pStyle w:val="Article2L1"/>
        <w:rPr>
          <w:rFonts w:asciiTheme="minorHAnsi" w:hAnsiTheme="minorHAnsi"/>
        </w:rPr>
      </w:pPr>
      <w:bookmarkStart w:name="_Toc521434558" w:id="95"/>
      <w:r w:rsidRPr="008738D3">
        <w:rPr>
          <w:rFonts w:asciiTheme="minorHAnsi" w:hAnsiTheme="minorHAnsi"/>
        </w:rPr>
        <w:br/>
      </w:r>
      <w:bookmarkStart w:name="_Ref521434969" w:id="96"/>
      <w:r w:rsidRPr="008738D3" w:rsidR="00D72CB6">
        <w:rPr>
          <w:rFonts w:asciiTheme="minorHAnsi" w:hAnsiTheme="minorHAnsi"/>
        </w:rPr>
        <w:t>MAINTENANCE, UTILITIES</w:t>
      </w:r>
      <w:r w:rsidRPr="008738D3" w:rsidR="0035792F">
        <w:rPr>
          <w:rFonts w:asciiTheme="minorHAnsi" w:hAnsiTheme="minorHAnsi"/>
        </w:rPr>
        <w:t>,</w:t>
      </w:r>
      <w:r w:rsidRPr="008738D3" w:rsidR="00D72CB6">
        <w:rPr>
          <w:rFonts w:asciiTheme="minorHAnsi" w:hAnsiTheme="minorHAnsi"/>
        </w:rPr>
        <w:t xml:space="preserve"> AND SERVICES</w:t>
      </w:r>
      <w:bookmarkEnd w:id="95"/>
      <w:bookmarkEnd w:id="96"/>
    </w:p>
    <w:p w:rsidRPr="008738D3" w:rsidR="00D72CB6" w:rsidP="00B0764B" w:rsidRDefault="00D72CB6" w14:paraId="6925FBBF" w14:textId="30D950B1">
      <w:pPr>
        <w:pStyle w:val="Article2L2"/>
        <w:rPr>
          <w:rFonts w:asciiTheme="minorHAnsi" w:hAnsiTheme="minorHAnsi"/>
        </w:rPr>
      </w:pPr>
      <w:bookmarkStart w:name="_Toc521434559" w:id="97"/>
      <w:r w:rsidRPr="008738D3">
        <w:rPr>
          <w:rFonts w:asciiTheme="minorHAnsi" w:hAnsiTheme="minorHAnsi"/>
          <w:u w:val="single"/>
        </w:rPr>
        <w:t>Maintenance and Lighting of Common Maintenance Areas</w:t>
      </w:r>
      <w:r w:rsidRPr="008738D3" w:rsidR="00812E7C">
        <w:rPr>
          <w:rFonts w:asciiTheme="minorHAnsi" w:hAnsiTheme="minorHAnsi"/>
        </w:rPr>
        <w:t xml:space="preserve">. </w:t>
      </w:r>
      <w:r w:rsidRPr="008738D3">
        <w:rPr>
          <w:rFonts w:asciiTheme="minorHAnsi" w:hAnsiTheme="minorHAnsi"/>
        </w:rPr>
        <w:t>The Association may provide exterior lighting for and shall perform all maintenance upon any Common Maintenance Areas, including, but not limited to, landscaping, irrigation, walking paths, private roads, entrance monuments, gates, fences, walls, signs, parking areas, storm pond, walkways and trails, unless the maintenance thereof is assumed by a public body</w:t>
      </w:r>
      <w:r w:rsidRPr="008738D3" w:rsidR="00812E7C">
        <w:rPr>
          <w:rFonts w:asciiTheme="minorHAnsi" w:hAnsiTheme="minorHAnsi"/>
        </w:rPr>
        <w:t>.</w:t>
      </w:r>
      <w:r w:rsidRPr="008738D3">
        <w:rPr>
          <w:rFonts w:asciiTheme="minorHAnsi" w:hAnsiTheme="minorHAnsi"/>
        </w:rPr>
        <w:t xml:space="preserve"> Such areas shall be maintained in an attractive condition and in a good and workmanlike manner to render them fit for the purpose</w:t>
      </w:r>
      <w:r w:rsidRPr="008738D3" w:rsidR="00B0764B">
        <w:rPr>
          <w:rFonts w:asciiTheme="minorHAnsi" w:hAnsiTheme="minorHAnsi"/>
        </w:rPr>
        <w:t>s for which they are intended</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97"/>
    </w:p>
    <w:p w:rsidRPr="008738D3" w:rsidR="00D72CB6" w:rsidP="00B0764B" w:rsidRDefault="00D72CB6" w14:paraId="7137BA5B" w14:textId="57C918D3">
      <w:pPr>
        <w:pStyle w:val="Article2L2"/>
        <w:rPr>
          <w:rFonts w:asciiTheme="minorHAnsi" w:hAnsiTheme="minorHAnsi"/>
        </w:rPr>
      </w:pPr>
      <w:bookmarkStart w:name="_Toc521434560" w:id="98"/>
      <w:r w:rsidRPr="008738D3">
        <w:rPr>
          <w:rFonts w:asciiTheme="minorHAnsi" w:hAnsiTheme="minorHAnsi"/>
          <w:u w:val="single"/>
        </w:rPr>
        <w:t>Maintenance of Utilities</w:t>
      </w:r>
      <w:r w:rsidRPr="008738D3" w:rsidR="00812E7C">
        <w:rPr>
          <w:rFonts w:asciiTheme="minorHAnsi" w:hAnsiTheme="minorHAnsi"/>
        </w:rPr>
        <w:t xml:space="preserve">. </w:t>
      </w:r>
      <w:r w:rsidRPr="008738D3">
        <w:rPr>
          <w:rFonts w:asciiTheme="minorHAnsi" w:hAnsiTheme="minorHAnsi"/>
        </w:rPr>
        <w:t>The Association shall perform or contract to perform maintenance of all private utilities within any Common Maintenance Areas, such as sanitary sewer service lines, domestic water service lines and storm drainage lines, except to the extent such maintenance is performed by the utilities furnishing such services</w:t>
      </w:r>
      <w:r w:rsidRPr="008738D3" w:rsidR="00812E7C">
        <w:rPr>
          <w:rFonts w:asciiTheme="minorHAnsi" w:hAnsiTheme="minorHAnsi"/>
        </w:rPr>
        <w:t xml:space="preserve">. </w:t>
      </w:r>
      <w:r w:rsidRPr="008738D3">
        <w:rPr>
          <w:rFonts w:asciiTheme="minorHAnsi" w:hAnsiTheme="minorHAnsi"/>
        </w:rPr>
        <w:t>The Association shall not be liable for any interruption or failure of such services</w:t>
      </w:r>
      <w:r w:rsidRPr="008738D3" w:rsidR="00812E7C">
        <w:rPr>
          <w:rFonts w:asciiTheme="minorHAnsi" w:hAnsiTheme="minorHAnsi"/>
        </w:rPr>
        <w:t xml:space="preserve">. </w:t>
      </w:r>
      <w:r w:rsidRPr="008738D3">
        <w:rPr>
          <w:rFonts w:asciiTheme="minorHAnsi" w:hAnsiTheme="minorHAnsi"/>
        </w:rPr>
        <w:t>Each Owner shall be responsible for maintaining utility lines within his Lot other than those serving any Common Maintenance Areas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98"/>
    </w:p>
    <w:p w:rsidRPr="008738D3" w:rsidR="00D72CB6" w:rsidP="00B0764B" w:rsidRDefault="00D72CB6" w14:paraId="01F52B73" w14:textId="2F708BB1">
      <w:pPr>
        <w:pStyle w:val="Article2L2"/>
        <w:rPr>
          <w:rFonts w:asciiTheme="minorHAnsi" w:hAnsiTheme="minorHAnsi"/>
        </w:rPr>
      </w:pPr>
      <w:bookmarkStart w:name="_Toc521434561" w:id="99"/>
      <w:r w:rsidRPr="008738D3">
        <w:rPr>
          <w:rFonts w:asciiTheme="minorHAnsi" w:hAnsiTheme="minorHAnsi"/>
          <w:u w:val="single"/>
        </w:rPr>
        <w:t>Security</w:t>
      </w:r>
      <w:r w:rsidRPr="008738D3" w:rsidR="00812E7C">
        <w:rPr>
          <w:rFonts w:asciiTheme="minorHAnsi" w:hAnsiTheme="minorHAnsi"/>
        </w:rPr>
        <w:t xml:space="preserve">. </w:t>
      </w:r>
      <w:r w:rsidRPr="008738D3" w:rsidR="00862645">
        <w:rPr>
          <w:rFonts w:asciiTheme="minorHAnsi" w:hAnsiTheme="minorHAnsi"/>
        </w:rPr>
        <w:t xml:space="preserve">The Association is not responsible for security of the neighborhood or any Living Units. The Owners are exclusively responsible for the security of their Living Unit and Lot. </w:t>
      </w:r>
      <w:r w:rsidRPr="008738D3">
        <w:rPr>
          <w:rFonts w:asciiTheme="minorHAnsi" w:hAnsiTheme="minorHAnsi"/>
        </w:rPr>
        <w:t>The Association may, but shall not be obligated to, maintain or support certain activities within the Property designed to make the Property safer than it otherwise might be</w:t>
      </w:r>
      <w:r w:rsidRPr="008738D3" w:rsidR="006A385F">
        <w:rPr>
          <w:rFonts w:asciiTheme="minorHAnsi" w:hAnsiTheme="minorHAnsi"/>
        </w:rPr>
        <w:t xml:space="preserve">. </w:t>
      </w:r>
      <w:r w:rsidRPr="008738D3">
        <w:rPr>
          <w:rFonts w:asciiTheme="minorHAnsi" w:hAnsiTheme="minorHAnsi"/>
        </w:rPr>
        <w:t>Neither the Association, any managing agent retained by the Association, Participating Builders, Declarant, nor any successor Declarant shall in any way be considered insurers or guarantors of security within the Property, nor shall any of them be held liable for any loss or damage by reason of failure to provide adequate security or of ineffectiveness of security measures undertaken</w:t>
      </w:r>
      <w:r w:rsidRPr="008738D3" w:rsidR="00812E7C">
        <w:rPr>
          <w:rFonts w:asciiTheme="minorHAnsi" w:hAnsiTheme="minorHAnsi"/>
        </w:rPr>
        <w:t xml:space="preserve">. </w:t>
      </w:r>
      <w:r w:rsidRPr="008738D3">
        <w:rPr>
          <w:rFonts w:asciiTheme="minorHAnsi" w:hAnsiTheme="minorHAnsi"/>
        </w:rPr>
        <w:t>No representation or warranty is made that any fire protection system, burglar alarm system or other security system cannot be compromised or circumvented, nor that any such systems or security measures undertaken will in all cases prevent loss or provide the detection or protection for which the system is designed or intended</w:t>
      </w:r>
      <w:r w:rsidRPr="008738D3" w:rsidR="00812E7C">
        <w:rPr>
          <w:rFonts w:asciiTheme="minorHAnsi" w:hAnsiTheme="minorHAnsi"/>
        </w:rPr>
        <w:t xml:space="preserve">. </w:t>
      </w:r>
      <w:r w:rsidRPr="008738D3">
        <w:rPr>
          <w:rFonts w:asciiTheme="minorHAnsi" w:hAnsiTheme="minorHAnsi"/>
        </w:rPr>
        <w:t xml:space="preserve">Each Owner acknowledges, understands and covenants to inform its tenants that the Association, its Board of Directors and ARCs, any managing agent retained by the Association, Participating Builders, Declarant, and any successor Declarant are not insurers and that each person using the </w:t>
      </w:r>
      <w:r w:rsidRPr="008738D3">
        <w:rPr>
          <w:rFonts w:asciiTheme="minorHAnsi" w:hAnsiTheme="minorHAnsi"/>
        </w:rPr>
        <w:lastRenderedPageBreak/>
        <w:t xml:space="preserve">Property assumes all risks for loss or damage to persons, to property and to the contents of Lots resulting from acts of third parties and releases such parties from any liability </w:t>
      </w:r>
      <w:r w:rsidRPr="008738D3">
        <w:rPr>
          <w:rFonts w:asciiTheme="minorHAnsi" w:hAnsiTheme="minorHAnsi" w:cstheme="minorHAnsi"/>
          <w:szCs w:val="24"/>
        </w:rPr>
        <w:t>therefor</w:t>
      </w:r>
      <w:r w:rsidRPr="008738D3" w:rsidR="00812E7C">
        <w:rPr>
          <w:rFonts w:asciiTheme="minorHAnsi" w:hAnsiTheme="minorHAnsi" w:cstheme="minorHAnsi"/>
          <w:szCs w:val="24"/>
        </w:rPr>
        <w:t xml:space="preserve">. </w:t>
      </w:r>
      <w:bookmarkEnd w:id="99"/>
    </w:p>
    <w:p w:rsidRPr="008738D3" w:rsidR="00D72CB6" w:rsidP="00B0764B" w:rsidRDefault="00D72CB6" w14:paraId="35908DF4" w14:textId="11E00A95">
      <w:pPr>
        <w:pStyle w:val="Article2L2"/>
        <w:rPr>
          <w:rFonts w:asciiTheme="minorHAnsi" w:hAnsiTheme="minorHAnsi"/>
        </w:rPr>
      </w:pPr>
      <w:bookmarkStart w:name="_Toc521434562" w:id="100"/>
      <w:r w:rsidRPr="008738D3">
        <w:rPr>
          <w:rFonts w:asciiTheme="minorHAnsi" w:hAnsiTheme="minorHAnsi"/>
          <w:u w:val="single"/>
        </w:rPr>
        <w:t>Services</w:t>
      </w:r>
      <w:r w:rsidRPr="008738D3" w:rsidR="00812E7C">
        <w:rPr>
          <w:rFonts w:asciiTheme="minorHAnsi" w:hAnsiTheme="minorHAnsi"/>
        </w:rPr>
        <w:t xml:space="preserve">. </w:t>
      </w:r>
      <w:r w:rsidRPr="008738D3">
        <w:rPr>
          <w:rFonts w:asciiTheme="minorHAnsi" w:hAnsiTheme="minorHAnsi"/>
        </w:rPr>
        <w:t>The Association shall provide or contract for such services as the Board may reasonably deem to be of benefit to the Property, including, without limitation, landscape services, garbage</w:t>
      </w:r>
      <w:r w:rsidRPr="008738D3" w:rsidR="00B0764B">
        <w:rPr>
          <w:rFonts w:asciiTheme="minorHAnsi" w:hAnsiTheme="minorHAnsi"/>
        </w:rPr>
        <w:t>,</w:t>
      </w:r>
      <w:r w:rsidRPr="008738D3">
        <w:rPr>
          <w:rFonts w:asciiTheme="minorHAnsi" w:hAnsiTheme="minorHAnsi"/>
        </w:rPr>
        <w:t xml:space="preserve"> and trash removal for Common Elements and security services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00"/>
    </w:p>
    <w:p w:rsidRPr="008738D3" w:rsidR="00D72CB6" w:rsidP="00B0764B" w:rsidRDefault="00D72CB6" w14:paraId="05A2A5CF" w14:textId="109A4726">
      <w:pPr>
        <w:pStyle w:val="Article2L2"/>
        <w:rPr>
          <w:rFonts w:asciiTheme="minorHAnsi" w:hAnsiTheme="minorHAnsi"/>
        </w:rPr>
      </w:pPr>
      <w:bookmarkStart w:name="_Toc521434563" w:id="101"/>
      <w:bookmarkStart w:name="_Ref521435798" w:id="102"/>
      <w:r w:rsidRPr="008738D3">
        <w:rPr>
          <w:rFonts w:asciiTheme="minorHAnsi" w:hAnsiTheme="minorHAnsi"/>
          <w:u w:val="single"/>
        </w:rPr>
        <w:t>Owner's Responsibility</w:t>
      </w:r>
      <w:r w:rsidRPr="008738D3" w:rsidR="00812E7C">
        <w:rPr>
          <w:rFonts w:asciiTheme="minorHAnsi" w:hAnsiTheme="minorHAnsi"/>
        </w:rPr>
        <w:t xml:space="preserve">. </w:t>
      </w:r>
      <w:r w:rsidRPr="008738D3">
        <w:rPr>
          <w:rFonts w:asciiTheme="minorHAnsi" w:hAnsiTheme="minorHAnsi"/>
        </w:rPr>
        <w:t xml:space="preserve">Except as otherwise provided in this Declaration or by written agreement with the Association, all maintenance of the Lots and Improvements thereon as provided in </w:t>
      </w:r>
      <w:r w:rsidRPr="008738D3" w:rsidR="00F204B0">
        <w:rPr>
          <w:rFonts w:asciiTheme="minorHAnsi" w:hAnsiTheme="minorHAnsi" w:cstheme="minorHAnsi"/>
          <w:szCs w:val="24"/>
        </w:rPr>
        <w:t>Article 6</w:t>
      </w:r>
      <w:r w:rsidRPr="008738D3">
        <w:rPr>
          <w:rFonts w:asciiTheme="minorHAnsi" w:hAnsiTheme="minorHAnsi"/>
        </w:rPr>
        <w:t xml:space="preserve"> above shall be the sole responsibility of the Owner thereof, who shall </w:t>
      </w:r>
      <w:r w:rsidRPr="008738D3" w:rsidR="002E682A">
        <w:rPr>
          <w:rFonts w:asciiTheme="minorHAnsi" w:hAnsiTheme="minorHAnsi"/>
        </w:rPr>
        <w:t xml:space="preserve">also </w:t>
      </w:r>
      <w:r w:rsidRPr="008738D3">
        <w:rPr>
          <w:rFonts w:asciiTheme="minorHAnsi" w:hAnsiTheme="minorHAnsi"/>
        </w:rPr>
        <w:t>maintain such Lot and the portion of the street right-of-way between the Lot and the street in a neat and attractive condition in accordance with the community-wide standard of the Property</w:t>
      </w:r>
      <w:r w:rsidRPr="008738D3" w:rsidR="00812E7C">
        <w:rPr>
          <w:rFonts w:asciiTheme="minorHAnsi" w:hAnsiTheme="minorHAnsi"/>
        </w:rPr>
        <w:t>.</w:t>
      </w:r>
      <w:r w:rsidRPr="008738D3">
        <w:rPr>
          <w:rFonts w:asciiTheme="minorHAnsi" w:hAnsiTheme="minorHAnsi"/>
        </w:rPr>
        <w:t xml:space="preserve"> Lot Owners shall be responsible for maintaining street trees, grass and any other landscaping fronting or adjacent to their Lots</w:t>
      </w:r>
      <w:r w:rsidRPr="008738D3" w:rsidR="00812E7C">
        <w:rPr>
          <w:rFonts w:asciiTheme="minorHAnsi" w:hAnsiTheme="minorHAnsi"/>
        </w:rPr>
        <w:t xml:space="preserve">. </w:t>
      </w:r>
      <w:r w:rsidRPr="008738D3">
        <w:rPr>
          <w:rFonts w:asciiTheme="minorHAnsi" w:hAnsiTheme="minorHAnsi"/>
        </w:rPr>
        <w:t>The Association shall, in the discretion of the Board of Directors, assume the maintenance responsibilities of such Owner if, in the opinion of the Board of Directors, the level and quality of maintenance being provided by such Owner does not satisfy such standard</w:t>
      </w:r>
      <w:r w:rsidRPr="008738D3" w:rsidR="006A385F">
        <w:rPr>
          <w:rFonts w:asciiTheme="minorHAnsi" w:hAnsiTheme="minorHAnsi"/>
        </w:rPr>
        <w:t xml:space="preserve">. </w:t>
      </w:r>
      <w:r w:rsidRPr="008738D3">
        <w:rPr>
          <w:rFonts w:asciiTheme="minorHAnsi" w:hAnsiTheme="minorHAnsi"/>
        </w:rPr>
        <w:t>Before assuming such maintenance responsibilities, the Board of Directors shall notify the Owner in writing of its intention to do so, and if such Owner has not commenced and diligently pursued remedial action within 15</w:t>
      </w:r>
      <w:r w:rsidRPr="008738D3" w:rsidR="00B0764B">
        <w:rPr>
          <w:rFonts w:asciiTheme="minorHAnsi" w:hAnsiTheme="minorHAnsi"/>
        </w:rPr>
        <w:t> </w:t>
      </w:r>
      <w:r w:rsidRPr="008738D3">
        <w:rPr>
          <w:rFonts w:asciiTheme="minorHAnsi" w:hAnsiTheme="minorHAnsi"/>
        </w:rPr>
        <w:t>days after mailing of such written notice, then the Association shall proceed</w:t>
      </w:r>
      <w:r w:rsidRPr="008738D3" w:rsidR="00812E7C">
        <w:rPr>
          <w:rFonts w:asciiTheme="minorHAnsi" w:hAnsiTheme="minorHAnsi"/>
        </w:rPr>
        <w:t xml:space="preserve">. </w:t>
      </w:r>
      <w:r w:rsidRPr="008738D3">
        <w:rPr>
          <w:rFonts w:asciiTheme="minorHAnsi" w:hAnsiTheme="minorHAnsi"/>
        </w:rPr>
        <w:t>The expenses of such maintenance by the Association</w:t>
      </w:r>
      <w:r w:rsidRPr="008738D3" w:rsidR="00F204B0">
        <w:rPr>
          <w:rFonts w:asciiTheme="minorHAnsi" w:hAnsiTheme="minorHAnsi" w:cstheme="minorHAnsi"/>
          <w:szCs w:val="24"/>
        </w:rPr>
        <w:t>, and the damage or loss caused by failure of the Owner to comply with the</w:t>
      </w:r>
      <w:r w:rsidRPr="008738D3" w:rsidR="001E4262">
        <w:rPr>
          <w:rFonts w:asciiTheme="minorHAnsi" w:hAnsiTheme="minorHAnsi" w:cstheme="minorHAnsi"/>
          <w:szCs w:val="24"/>
        </w:rPr>
        <w:t xml:space="preserve"> maintenance</w:t>
      </w:r>
      <w:r w:rsidRPr="008738D3" w:rsidR="00F204B0">
        <w:rPr>
          <w:rFonts w:asciiTheme="minorHAnsi" w:hAnsiTheme="minorHAnsi" w:cstheme="minorHAnsi"/>
          <w:szCs w:val="24"/>
        </w:rPr>
        <w:t xml:space="preserve"> standard</w:t>
      </w:r>
      <w:r w:rsidRPr="008738D3" w:rsidR="001E4262">
        <w:rPr>
          <w:rFonts w:asciiTheme="minorHAnsi" w:hAnsiTheme="minorHAnsi" w:cstheme="minorHAnsi"/>
          <w:szCs w:val="24"/>
        </w:rPr>
        <w:t>s in this Declaration that are the responsibility of the Owner</w:t>
      </w:r>
      <w:r w:rsidRPr="008738D3" w:rsidR="001E4262">
        <w:rPr>
          <w:rFonts w:asciiTheme="minorHAnsi" w:hAnsiTheme="minorHAnsi"/>
        </w:rPr>
        <w:t xml:space="preserve"> </w:t>
      </w:r>
      <w:r w:rsidRPr="008738D3">
        <w:rPr>
          <w:rFonts w:asciiTheme="minorHAnsi" w:hAnsiTheme="minorHAnsi"/>
        </w:rPr>
        <w:t xml:space="preserve">shall be reimbursed to the Association by the Owner, together with interest as provided in </w:t>
      </w:r>
      <w:r w:rsidRPr="008738D3" w:rsidR="00B0764B">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_Ref521435671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11.5</w:t>
      </w:r>
      <w:r w:rsidRPr="008738D3" w:rsidR="00C42304">
        <w:rPr>
          <w:rFonts w:asciiTheme="minorHAnsi" w:hAnsiTheme="minorHAnsi" w:cstheme="minorHAnsi"/>
          <w:szCs w:val="24"/>
        </w:rPr>
        <w:fldChar w:fldCharType="end"/>
      </w:r>
      <w:r w:rsidRPr="008738D3">
        <w:rPr>
          <w:rFonts w:asciiTheme="minorHAnsi" w:hAnsiTheme="minorHAnsi"/>
        </w:rPr>
        <w:t xml:space="preserve"> below</w:t>
      </w:r>
      <w:r w:rsidRPr="008738D3" w:rsidR="00812E7C">
        <w:rPr>
          <w:rFonts w:asciiTheme="minorHAnsi" w:hAnsiTheme="minorHAnsi"/>
        </w:rPr>
        <w:t xml:space="preserve">. </w:t>
      </w:r>
      <w:r w:rsidRPr="008738D3">
        <w:rPr>
          <w:rFonts w:asciiTheme="minorHAnsi" w:hAnsiTheme="minorHAnsi"/>
        </w:rPr>
        <w:t xml:space="preserve">Such charges shall be </w:t>
      </w:r>
      <w:r w:rsidRPr="008738D3" w:rsidR="006A385F">
        <w:rPr>
          <w:rFonts w:asciiTheme="minorHAnsi" w:hAnsiTheme="minorHAnsi" w:cstheme="minorHAnsi"/>
          <w:szCs w:val="24"/>
        </w:rPr>
        <w:t>a</w:t>
      </w:r>
      <w:r w:rsidRPr="008738D3">
        <w:rPr>
          <w:rFonts w:asciiTheme="minorHAnsi" w:hAnsiTheme="minorHAnsi" w:cstheme="minorHAnsi"/>
          <w:szCs w:val="24"/>
        </w:rPr>
        <w:t xml:space="preserve"> </w:t>
      </w:r>
      <w:r w:rsidRPr="008738D3" w:rsidR="00B8123D">
        <w:rPr>
          <w:rFonts w:asciiTheme="minorHAnsi" w:hAnsiTheme="minorHAnsi" w:cstheme="minorHAnsi"/>
          <w:szCs w:val="24"/>
        </w:rPr>
        <w:t>Specially Allocated Expense</w:t>
      </w:r>
      <w:r w:rsidRPr="008738D3">
        <w:rPr>
          <w:rFonts w:asciiTheme="minorHAnsi" w:hAnsiTheme="minorHAnsi"/>
        </w:rPr>
        <w:t xml:space="preserve"> and lien on the Lot as provided in </w:t>
      </w:r>
      <w:r w:rsidRPr="008738D3" w:rsidR="00B0764B">
        <w:rPr>
          <w:rFonts w:asciiTheme="minorHAnsi" w:hAnsiTheme="minorHAnsi"/>
        </w:rPr>
        <w:t>Sections</w:t>
      </w:r>
      <w:r w:rsidRPr="008738D3" w:rsidR="00C42304">
        <w:rPr>
          <w:rFonts w:asciiTheme="minorHAnsi" w:hAnsiTheme="minorHAnsi"/>
        </w:rPr>
        <w:t> </w:t>
      </w:r>
      <w:r w:rsidRPr="008738D3" w:rsidR="00990961">
        <w:rPr>
          <w:rFonts w:asciiTheme="minorHAnsi" w:hAnsiTheme="minorHAnsi"/>
        </w:rPr>
        <w:t>10</w:t>
      </w:r>
      <w:r w:rsidRPr="008738D3" w:rsidR="00812E7C">
        <w:rPr>
          <w:rFonts w:asciiTheme="minorHAnsi" w:hAnsiTheme="minorHAnsi"/>
        </w:rPr>
        <w:t>.</w:t>
      </w:r>
      <w:r w:rsidRPr="008738D3" w:rsidR="00990961">
        <w:rPr>
          <w:rFonts w:asciiTheme="minorHAnsi" w:hAnsiTheme="minorHAnsi"/>
        </w:rPr>
        <w:t>8</w:t>
      </w:r>
      <w:r w:rsidRPr="008738D3">
        <w:rPr>
          <w:rFonts w:asciiTheme="minorHAnsi" w:hAnsiTheme="minorHAnsi"/>
        </w:rPr>
        <w:t xml:space="preserve"> and</w:t>
      </w:r>
      <w:r w:rsidRPr="008738D3" w:rsidR="00B0764B">
        <w:rPr>
          <w:rFonts w:asciiTheme="minorHAnsi" w:hAnsiTheme="minorHAnsi"/>
        </w:rPr>
        <w:t> </w:t>
      </w:r>
      <w:r w:rsidRPr="008738D3" w:rsidR="00ED5C65">
        <w:rPr>
          <w:rFonts w:asciiTheme="minorHAnsi" w:hAnsiTheme="minorHAnsi" w:cstheme="minorHAnsi"/>
          <w:szCs w:val="24"/>
        </w:rPr>
        <w:t>11.2</w:t>
      </w:r>
      <w:r w:rsidRPr="008738D3">
        <w:rPr>
          <w:rFonts w:asciiTheme="minorHAnsi" w:hAnsiTheme="minorHAnsi"/>
        </w:rPr>
        <w:t xml:space="preserve"> below</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01"/>
      <w:bookmarkEnd w:id="102"/>
    </w:p>
    <w:p w:rsidRPr="008738D3" w:rsidR="00D72CB6" w:rsidP="00B0764B" w:rsidRDefault="00D72CB6" w14:paraId="4BBFAA59" w14:textId="29A3DC7C">
      <w:pPr>
        <w:pStyle w:val="Article2L2"/>
        <w:rPr>
          <w:rFonts w:asciiTheme="minorHAnsi" w:hAnsiTheme="minorHAnsi"/>
        </w:rPr>
      </w:pPr>
      <w:bookmarkStart w:name="_Toc521434564" w:id="103"/>
      <w:r w:rsidRPr="008738D3">
        <w:rPr>
          <w:rFonts w:asciiTheme="minorHAnsi" w:hAnsiTheme="minorHAnsi"/>
          <w:u w:val="single"/>
        </w:rPr>
        <w:t>Damage Liability</w:t>
      </w:r>
      <w:r w:rsidRPr="008738D3" w:rsidR="00812E7C">
        <w:rPr>
          <w:rFonts w:asciiTheme="minorHAnsi" w:hAnsiTheme="minorHAnsi"/>
        </w:rPr>
        <w:t xml:space="preserve">. </w:t>
      </w:r>
      <w:r w:rsidRPr="008738D3">
        <w:rPr>
          <w:rFonts w:asciiTheme="minorHAnsi" w:hAnsiTheme="minorHAnsi"/>
        </w:rPr>
        <w:t>Any damage to any</w:t>
      </w:r>
      <w:r w:rsidRPr="008738D3" w:rsidR="00BE1D93">
        <w:rPr>
          <w:rFonts w:asciiTheme="minorHAnsi" w:hAnsiTheme="minorHAnsi"/>
        </w:rPr>
        <w:t xml:space="preserve"> </w:t>
      </w:r>
      <w:r w:rsidRPr="008738D3" w:rsidR="00BE1D93">
        <w:rPr>
          <w:rFonts w:asciiTheme="minorHAnsi" w:hAnsiTheme="minorHAnsi" w:cstheme="minorHAnsi"/>
          <w:szCs w:val="24"/>
        </w:rPr>
        <w:t>portion of the Property, including</w:t>
      </w:r>
      <w:r w:rsidRPr="008738D3">
        <w:rPr>
          <w:rFonts w:asciiTheme="minorHAnsi" w:hAnsiTheme="minorHAnsi" w:cstheme="minorHAnsi"/>
          <w:szCs w:val="24"/>
        </w:rPr>
        <w:t xml:space="preserve"> </w:t>
      </w:r>
      <w:r w:rsidRPr="008738D3">
        <w:rPr>
          <w:rFonts w:asciiTheme="minorHAnsi" w:hAnsiTheme="minorHAnsi"/>
        </w:rPr>
        <w:t xml:space="preserve">Common Maintenance </w:t>
      </w:r>
      <w:r w:rsidRPr="008738D3">
        <w:rPr>
          <w:rFonts w:asciiTheme="minorHAnsi" w:hAnsiTheme="minorHAnsi" w:cstheme="minorHAnsi"/>
          <w:szCs w:val="24"/>
        </w:rPr>
        <w:t>Area</w:t>
      </w:r>
      <w:r w:rsidRPr="008738D3" w:rsidR="00BE1D93">
        <w:rPr>
          <w:rFonts w:asciiTheme="minorHAnsi" w:hAnsiTheme="minorHAnsi" w:cstheme="minorHAnsi"/>
          <w:szCs w:val="24"/>
        </w:rPr>
        <w:t>s, caused</w:t>
      </w:r>
      <w:r w:rsidRPr="008738D3">
        <w:rPr>
          <w:rFonts w:asciiTheme="minorHAnsi" w:hAnsiTheme="minorHAnsi"/>
        </w:rPr>
        <w:t xml:space="preserve"> by Owners, their children, agents, visitors, friends, relatives, tenants, occupants or service personnel shall be repaired by the Owner within 15</w:t>
      </w:r>
      <w:r w:rsidRPr="008738D3" w:rsidR="00B0764B">
        <w:rPr>
          <w:rFonts w:asciiTheme="minorHAnsi" w:hAnsiTheme="minorHAnsi"/>
        </w:rPr>
        <w:t> </w:t>
      </w:r>
      <w:r w:rsidRPr="008738D3">
        <w:rPr>
          <w:rFonts w:asciiTheme="minorHAnsi" w:hAnsiTheme="minorHAnsi"/>
        </w:rPr>
        <w:t>days following the date on which notice is mailed by the Association informing the Owner of such violation</w:t>
      </w:r>
      <w:r w:rsidRPr="008738D3" w:rsidR="00812E7C">
        <w:rPr>
          <w:rFonts w:asciiTheme="minorHAnsi" w:hAnsiTheme="minorHAnsi"/>
        </w:rPr>
        <w:t xml:space="preserve">. </w:t>
      </w:r>
      <w:r w:rsidRPr="008738D3">
        <w:rPr>
          <w:rFonts w:asciiTheme="minorHAnsi" w:hAnsiTheme="minorHAnsi"/>
        </w:rPr>
        <w:t xml:space="preserve">If the damage has not been repaired within such time, then the Association shall perform such </w:t>
      </w:r>
      <w:r w:rsidRPr="008738D3" w:rsidR="008D34BD">
        <w:rPr>
          <w:rFonts w:asciiTheme="minorHAnsi" w:hAnsiTheme="minorHAnsi"/>
        </w:rPr>
        <w:t>repair,</w:t>
      </w:r>
      <w:r w:rsidRPr="008738D3">
        <w:rPr>
          <w:rFonts w:asciiTheme="minorHAnsi" w:hAnsiTheme="minorHAnsi"/>
        </w:rPr>
        <w:t xml:space="preserve"> and the cost shall be assessed to the Owner as </w:t>
      </w:r>
      <w:r w:rsidRPr="008738D3" w:rsidR="002D4088">
        <w:rPr>
          <w:rFonts w:asciiTheme="minorHAnsi" w:hAnsiTheme="minorHAnsi" w:cstheme="minorHAnsi"/>
          <w:szCs w:val="24"/>
        </w:rPr>
        <w:t>a Specially Allocated Expense</w:t>
      </w:r>
      <w:r w:rsidRPr="008738D3" w:rsidR="00812E7C">
        <w:rPr>
          <w:rFonts w:asciiTheme="minorHAnsi" w:hAnsiTheme="minorHAnsi" w:cstheme="minorHAnsi"/>
          <w:szCs w:val="24"/>
        </w:rPr>
        <w:t xml:space="preserve">. </w:t>
      </w:r>
      <w:bookmarkEnd w:id="103"/>
    </w:p>
    <w:p w:rsidRPr="008738D3" w:rsidR="00D72CB6" w:rsidP="00B0764B" w:rsidRDefault="00B0764B" w14:paraId="12F7025C" w14:textId="77777777">
      <w:pPr>
        <w:pStyle w:val="Article2L1"/>
        <w:rPr>
          <w:rFonts w:asciiTheme="minorHAnsi" w:hAnsiTheme="minorHAnsi"/>
        </w:rPr>
      </w:pPr>
      <w:bookmarkStart w:name="_Toc521434565" w:id="104"/>
      <w:r w:rsidRPr="008738D3">
        <w:rPr>
          <w:rFonts w:asciiTheme="minorHAnsi" w:hAnsiTheme="minorHAnsi"/>
        </w:rPr>
        <w:br/>
      </w:r>
      <w:bookmarkStart w:name="_Ref521434814" w:id="105"/>
      <w:r w:rsidRPr="008738D3" w:rsidR="00D72CB6">
        <w:rPr>
          <w:rFonts w:asciiTheme="minorHAnsi" w:hAnsiTheme="minorHAnsi"/>
        </w:rPr>
        <w:t>ASSESSMENTS</w:t>
      </w:r>
      <w:bookmarkEnd w:id="104"/>
      <w:bookmarkEnd w:id="105"/>
    </w:p>
    <w:p w:rsidRPr="008738D3" w:rsidR="00D72CB6" w:rsidP="00B0764B" w:rsidRDefault="00D72CB6" w14:paraId="292237B9" w14:textId="0A826E99">
      <w:pPr>
        <w:pStyle w:val="Article2L2"/>
        <w:rPr>
          <w:rFonts w:asciiTheme="minorHAnsi" w:hAnsiTheme="minorHAnsi"/>
        </w:rPr>
      </w:pPr>
      <w:bookmarkStart w:name="_Toc521434566" w:id="106"/>
      <w:r w:rsidRPr="008738D3">
        <w:rPr>
          <w:rFonts w:asciiTheme="minorHAnsi" w:hAnsiTheme="minorHAnsi"/>
          <w:u w:val="single"/>
        </w:rPr>
        <w:t>Purpose of Assessments</w:t>
      </w:r>
      <w:r w:rsidRPr="008738D3" w:rsidR="00812E7C">
        <w:rPr>
          <w:rFonts w:asciiTheme="minorHAnsi" w:hAnsiTheme="minorHAnsi"/>
        </w:rPr>
        <w:t xml:space="preserve">. </w:t>
      </w:r>
      <w:r w:rsidRPr="008738D3">
        <w:rPr>
          <w:rFonts w:asciiTheme="minorHAnsi" w:hAnsiTheme="minorHAnsi"/>
        </w:rPr>
        <w:t>The Assessments levied by the Association shall be used exclusively to promote the recreation, health, safety, and welfare of the Owners and occupants of the Property and for the improvement, operation and maintenance of the Common Maintenance Areas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06"/>
    </w:p>
    <w:p w:rsidRPr="008738D3" w:rsidR="00D72CB6" w:rsidP="00B0764B" w:rsidRDefault="00D72CB6" w14:paraId="20C085CE" w14:textId="2BFC8F87">
      <w:pPr>
        <w:pStyle w:val="Article2L2"/>
        <w:rPr>
          <w:rFonts w:asciiTheme="minorHAnsi" w:hAnsiTheme="minorHAnsi"/>
        </w:rPr>
      </w:pPr>
      <w:bookmarkStart w:name="_Toc521434567" w:id="107"/>
      <w:r w:rsidRPr="008738D3">
        <w:rPr>
          <w:rFonts w:asciiTheme="minorHAnsi" w:hAnsiTheme="minorHAnsi"/>
          <w:u w:val="single"/>
        </w:rPr>
        <w:lastRenderedPageBreak/>
        <w:t>Capitalization Fee</w:t>
      </w:r>
      <w:r w:rsidRPr="008738D3" w:rsidR="00812E7C">
        <w:rPr>
          <w:rFonts w:asciiTheme="minorHAnsi" w:hAnsiTheme="minorHAnsi"/>
        </w:rPr>
        <w:t xml:space="preserve">. </w:t>
      </w:r>
      <w:r w:rsidRPr="008738D3">
        <w:rPr>
          <w:rFonts w:asciiTheme="minorHAnsi" w:hAnsiTheme="minorHAnsi"/>
        </w:rPr>
        <w:t>Each Lot shall be assessed a $</w:t>
      </w:r>
      <w:r w:rsidRPr="008738D3" w:rsidR="00B910F7">
        <w:rPr>
          <w:rFonts w:asciiTheme="minorHAnsi" w:hAnsiTheme="minorHAnsi"/>
        </w:rPr>
        <w:t>425</w:t>
      </w:r>
      <w:r w:rsidRPr="008738D3">
        <w:rPr>
          <w:rFonts w:asciiTheme="minorHAnsi" w:hAnsiTheme="minorHAnsi"/>
        </w:rPr>
        <w:t xml:space="preserve"> capitalization fee payable to the Association upon the first sale of the Lot by the Declarant</w:t>
      </w:r>
      <w:r w:rsidRPr="008738D3" w:rsidR="00AC0026">
        <w:rPr>
          <w:rFonts w:asciiTheme="minorHAnsi" w:hAnsiTheme="minorHAnsi"/>
        </w:rPr>
        <w:t>,</w:t>
      </w:r>
      <w:r w:rsidRPr="008738D3">
        <w:rPr>
          <w:rFonts w:asciiTheme="minorHAnsi" w:hAnsiTheme="minorHAnsi"/>
        </w:rPr>
        <w:t xml:space="preserve"> </w:t>
      </w:r>
      <w:r w:rsidRPr="008738D3" w:rsidR="00AC0026">
        <w:rPr>
          <w:rFonts w:asciiTheme="minorHAnsi" w:hAnsiTheme="minorHAnsi"/>
        </w:rPr>
        <w:t>including to</w:t>
      </w:r>
      <w:r w:rsidRPr="008738D3">
        <w:rPr>
          <w:rFonts w:asciiTheme="minorHAnsi" w:hAnsiTheme="minorHAnsi"/>
        </w:rPr>
        <w:t xml:space="preserve"> a Participating Builder constructing the </w:t>
      </w:r>
      <w:r w:rsidRPr="008738D3" w:rsidR="005972F7">
        <w:rPr>
          <w:rFonts w:asciiTheme="minorHAnsi" w:hAnsiTheme="minorHAnsi"/>
        </w:rPr>
        <w:t xml:space="preserve">Living Unit </w:t>
      </w:r>
      <w:r w:rsidRPr="008738D3">
        <w:rPr>
          <w:rFonts w:asciiTheme="minorHAnsi" w:hAnsiTheme="minorHAnsi"/>
        </w:rPr>
        <w:t>on the Lot</w:t>
      </w:r>
      <w:r w:rsidRPr="008738D3" w:rsidR="00812E7C">
        <w:rPr>
          <w:rFonts w:asciiTheme="minorHAnsi" w:hAnsiTheme="minorHAnsi"/>
        </w:rPr>
        <w:t xml:space="preserve">. </w:t>
      </w:r>
      <w:r w:rsidRPr="008738D3">
        <w:rPr>
          <w:rFonts w:asciiTheme="minorHAnsi" w:hAnsiTheme="minorHAnsi"/>
        </w:rPr>
        <w:t>If the capitalization fee is not paid at the buyer's closing for whatever reason, the capitalizati</w:t>
      </w:r>
      <w:r w:rsidRPr="008738D3" w:rsidR="00B0764B">
        <w:rPr>
          <w:rFonts w:asciiTheme="minorHAnsi" w:hAnsiTheme="minorHAnsi"/>
        </w:rPr>
        <w:t>on fee shall increase to $</w:t>
      </w:r>
      <w:r w:rsidRPr="008738D3" w:rsidR="00AC0026">
        <w:rPr>
          <w:rFonts w:asciiTheme="minorHAnsi" w:hAnsiTheme="minorHAnsi"/>
        </w:rPr>
        <w:t>5</w:t>
      </w:r>
      <w:r w:rsidRPr="008738D3" w:rsidR="00B0764B">
        <w:rPr>
          <w:rFonts w:asciiTheme="minorHAnsi" w:hAnsiTheme="minorHAnsi"/>
        </w:rPr>
        <w:t>00</w:t>
      </w:r>
      <w:r w:rsidRPr="008738D3">
        <w:rPr>
          <w:rFonts w:asciiTheme="minorHAnsi" w:hAnsiTheme="minorHAnsi"/>
        </w:rPr>
        <w:t xml:space="preserve">, and the full amount due shall immediately become a lien against the Lot (in addition to any other liens that may exist for unpaid assessments), and the Association will be entitled to enforce the lien pursuant to </w:t>
      </w:r>
      <w:r w:rsidRPr="008738D3" w:rsidR="00B0764B">
        <w:rPr>
          <w:rFonts w:asciiTheme="minorHAnsi" w:hAnsiTheme="minorHAnsi"/>
        </w:rPr>
        <w:t>Section </w:t>
      </w:r>
      <w:r w:rsidRPr="008738D3" w:rsidR="00990961">
        <w:rPr>
          <w:rFonts w:asciiTheme="minorHAnsi" w:hAnsiTheme="minorHAnsi"/>
        </w:rPr>
        <w:t>11</w:t>
      </w:r>
      <w:r w:rsidRPr="008738D3" w:rsidR="00812E7C">
        <w:rPr>
          <w:rFonts w:asciiTheme="minorHAnsi" w:hAnsiTheme="minorHAnsi"/>
        </w:rPr>
        <w:t>.</w:t>
      </w:r>
      <w:r w:rsidRPr="008738D3" w:rsidR="00990961">
        <w:rPr>
          <w:rFonts w:asciiTheme="minorHAnsi" w:hAnsiTheme="minorHAnsi"/>
        </w:rPr>
        <w:t>2</w:t>
      </w:r>
      <w:r w:rsidRPr="008738D3" w:rsidR="00812E7C">
        <w:rPr>
          <w:rFonts w:asciiTheme="minorHAnsi" w:hAnsiTheme="minorHAnsi"/>
        </w:rPr>
        <w:t xml:space="preserve">. </w:t>
      </w:r>
      <w:r w:rsidRPr="008738D3">
        <w:rPr>
          <w:rFonts w:asciiTheme="minorHAnsi" w:hAnsiTheme="minorHAnsi"/>
        </w:rPr>
        <w:t xml:space="preserve"> The capitalization fee may not be used to defray expenses that are the obligation of the Declarant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07"/>
    </w:p>
    <w:p w:rsidRPr="008738D3" w:rsidR="00D72CB6" w:rsidP="00B0764B" w:rsidRDefault="00D72CB6" w14:paraId="14DA0243" w14:textId="5AB2E933">
      <w:pPr>
        <w:pStyle w:val="Article2L2"/>
        <w:rPr>
          <w:rFonts w:asciiTheme="minorHAnsi" w:hAnsiTheme="minorHAnsi"/>
        </w:rPr>
      </w:pPr>
      <w:bookmarkStart w:name="_Toc521434568" w:id="108"/>
      <w:bookmarkStart w:name="_Ref521435736" w:id="109"/>
      <w:r w:rsidRPr="008738D3">
        <w:rPr>
          <w:rFonts w:asciiTheme="minorHAnsi" w:hAnsiTheme="minorHAnsi"/>
          <w:u w:val="single"/>
        </w:rPr>
        <w:t>Types of Assessments</w:t>
      </w:r>
      <w:r w:rsidRPr="008738D3" w:rsidR="00812E7C">
        <w:rPr>
          <w:rFonts w:asciiTheme="minorHAnsi" w:hAnsiTheme="minorHAnsi"/>
        </w:rPr>
        <w:t xml:space="preserve">. </w:t>
      </w:r>
      <w:r w:rsidRPr="008738D3">
        <w:rPr>
          <w:rFonts w:asciiTheme="minorHAnsi" w:hAnsiTheme="minorHAnsi"/>
        </w:rPr>
        <w:t xml:space="preserve">The Association may levy Annual Assessments, Special Assessments, Emergency Assessments, and </w:t>
      </w:r>
      <w:r w:rsidRPr="008738D3" w:rsidR="007A02ED">
        <w:rPr>
          <w:rFonts w:asciiTheme="minorHAnsi" w:hAnsiTheme="minorHAnsi" w:cstheme="minorHAnsi"/>
          <w:szCs w:val="24"/>
        </w:rPr>
        <w:t>Specially Allocated Expenses</w:t>
      </w:r>
      <w:r w:rsidRPr="008738D3">
        <w:rPr>
          <w:rFonts w:asciiTheme="minorHAnsi" w:hAnsiTheme="minorHAnsi"/>
        </w:rPr>
        <w:t>, all as more particularly described below</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08"/>
      <w:bookmarkEnd w:id="109"/>
    </w:p>
    <w:p w:rsidRPr="008738D3" w:rsidR="00D72CB6" w:rsidP="00B0764B" w:rsidRDefault="00D72CB6" w14:paraId="0A957054" w14:textId="44C8C209">
      <w:pPr>
        <w:pStyle w:val="Article2L2"/>
        <w:rPr>
          <w:rFonts w:asciiTheme="minorHAnsi" w:hAnsiTheme="minorHAnsi"/>
        </w:rPr>
      </w:pPr>
      <w:bookmarkStart w:name="_Toc521434569" w:id="110"/>
      <w:r w:rsidRPr="008738D3">
        <w:rPr>
          <w:rFonts w:asciiTheme="minorHAnsi" w:hAnsiTheme="minorHAnsi"/>
          <w:u w:val="single"/>
        </w:rPr>
        <w:t>Apportionment of Assessment</w:t>
      </w:r>
      <w:r w:rsidRPr="008738D3" w:rsidR="006A385F">
        <w:rPr>
          <w:rFonts w:asciiTheme="minorHAnsi" w:hAnsiTheme="minorHAnsi"/>
        </w:rPr>
        <w:t xml:space="preserve">. </w:t>
      </w:r>
      <w:r w:rsidRPr="008738D3">
        <w:rPr>
          <w:rFonts w:asciiTheme="minorHAnsi" w:hAnsiTheme="minorHAnsi"/>
        </w:rPr>
        <w:t>Lots shall not be subject to Annual Assessments (including assessments for reserves), Special Assessments or Emergency Assessments until such time as an occupancy certificate is issued for the Living Unit located on the Lot</w:t>
      </w:r>
      <w:r w:rsidRPr="008738D3" w:rsidR="00812E7C">
        <w:rPr>
          <w:rFonts w:asciiTheme="minorHAnsi" w:hAnsiTheme="minorHAnsi"/>
        </w:rPr>
        <w:t>.</w:t>
      </w:r>
      <w:r w:rsidRPr="008738D3">
        <w:rPr>
          <w:rFonts w:asciiTheme="minorHAnsi" w:hAnsiTheme="minorHAnsi"/>
        </w:rPr>
        <w:t xml:space="preserve"> At that time, each Lot, including Lots owned by Declarant and any Participating Builder, shall become subject to assessment</w:t>
      </w:r>
      <w:r w:rsidRPr="008738D3" w:rsidR="00812E7C">
        <w:rPr>
          <w:rFonts w:asciiTheme="minorHAnsi" w:hAnsiTheme="minorHAnsi"/>
        </w:rPr>
        <w:t xml:space="preserve">. </w:t>
      </w:r>
      <w:r w:rsidRPr="008738D3">
        <w:rPr>
          <w:rFonts w:asciiTheme="minorHAnsi" w:hAnsiTheme="minorHAnsi"/>
        </w:rPr>
        <w:t>All Lots subject to assessment shall pay an equal share of the Annual Assessments, Special Assessments and Emergency Assessments</w:t>
      </w:r>
      <w:r w:rsidRPr="008738D3" w:rsidR="00812E7C">
        <w:rPr>
          <w:rFonts w:asciiTheme="minorHAnsi" w:hAnsiTheme="minorHAnsi"/>
        </w:rPr>
        <w:t xml:space="preserve">. </w:t>
      </w:r>
      <w:r w:rsidRPr="008738D3" w:rsidR="00DC7BF1">
        <w:rPr>
          <w:rFonts w:asciiTheme="minorHAnsi" w:hAnsiTheme="minorHAnsi" w:cstheme="minorHAnsi"/>
          <w:szCs w:val="24"/>
        </w:rPr>
        <w:t xml:space="preserve">Declarant may delay commencement of assessments for some or all </w:t>
      </w:r>
      <w:r w:rsidRPr="008738D3" w:rsidR="00F26763">
        <w:rPr>
          <w:rFonts w:asciiTheme="minorHAnsi" w:hAnsiTheme="minorHAnsi" w:cstheme="minorHAnsi"/>
          <w:szCs w:val="24"/>
        </w:rPr>
        <w:t>Common Expense</w:t>
      </w:r>
      <w:r w:rsidRPr="008738D3" w:rsidR="00DC7BF1">
        <w:rPr>
          <w:rFonts w:asciiTheme="minorHAnsi" w:hAnsiTheme="minorHAnsi" w:cstheme="minorHAnsi"/>
          <w:szCs w:val="24"/>
        </w:rPr>
        <w:t xml:space="preserve">s or Specially Allocated Expenses, in which event Declarant must pay all of the </w:t>
      </w:r>
      <w:r w:rsidRPr="008738D3" w:rsidR="00F26763">
        <w:rPr>
          <w:rFonts w:asciiTheme="minorHAnsi" w:hAnsiTheme="minorHAnsi" w:cstheme="minorHAnsi"/>
          <w:szCs w:val="24"/>
        </w:rPr>
        <w:t>Common Expense</w:t>
      </w:r>
      <w:r w:rsidRPr="008738D3" w:rsidR="00DC7BF1">
        <w:rPr>
          <w:rFonts w:asciiTheme="minorHAnsi" w:hAnsiTheme="minorHAnsi" w:cstheme="minorHAnsi"/>
          <w:szCs w:val="24"/>
        </w:rPr>
        <w:t>s or Specially Allocated Expenses that have been delayed. For Lots that may be added pursuant to a Development Right, Declarant may delay commencement of assessments for such Lots in the same manner.</w:t>
      </w:r>
      <w:r w:rsidRPr="008738D3" w:rsidR="00B8123D">
        <w:rPr>
          <w:rFonts w:asciiTheme="minorHAnsi" w:hAnsiTheme="minorHAnsi"/>
        </w:rPr>
        <w:t xml:space="preserve"> </w:t>
      </w:r>
      <w:r w:rsidRPr="008738D3">
        <w:rPr>
          <w:rFonts w:asciiTheme="minorHAnsi" w:hAnsiTheme="minorHAnsi"/>
        </w:rPr>
        <w:t xml:space="preserve">No Owner by the Owner's own action may claim exemption from liability for contribution towards </w:t>
      </w:r>
      <w:r w:rsidRPr="008738D3" w:rsidR="00F26763">
        <w:rPr>
          <w:rFonts w:asciiTheme="minorHAnsi" w:hAnsiTheme="minorHAnsi"/>
        </w:rPr>
        <w:t>Common Expense</w:t>
      </w:r>
      <w:r w:rsidRPr="008738D3">
        <w:rPr>
          <w:rFonts w:asciiTheme="minorHAnsi" w:hAnsiTheme="minorHAnsi"/>
        </w:rPr>
        <w:t>s by waiver by the Owner of use or enjoyment of the Common Element or by abandonment by the Owner of the Owner's Lot</w:t>
      </w:r>
      <w:r w:rsidRPr="008738D3" w:rsidR="00812E7C">
        <w:rPr>
          <w:rFonts w:asciiTheme="minorHAnsi" w:hAnsiTheme="minorHAnsi"/>
        </w:rPr>
        <w:t xml:space="preserve">. </w:t>
      </w:r>
      <w:r w:rsidRPr="008738D3">
        <w:rPr>
          <w:rFonts w:asciiTheme="minorHAnsi" w:hAnsiTheme="minorHAnsi"/>
        </w:rPr>
        <w:t>An Owner may not claim an offset against an Assessment for failure of the Association to perform its obligations, and no Owner may offset amounts owing or claimed to owe by the Association or Declarant to the Owner</w:t>
      </w:r>
      <w:r w:rsidRPr="008738D3" w:rsidR="00812E7C">
        <w:rPr>
          <w:rFonts w:asciiTheme="minorHAnsi" w:hAnsiTheme="minorHAnsi"/>
        </w:rPr>
        <w:t xml:space="preserve">. </w:t>
      </w:r>
      <w:r w:rsidRPr="008738D3">
        <w:rPr>
          <w:rFonts w:asciiTheme="minorHAnsi" w:hAnsiTheme="minorHAnsi"/>
        </w:rPr>
        <w:t>Declarant, however, may defer payment of that portion of Annual Assessments attributable to accrued reserve assessments from the time a Lot becomes subject to assessment until the date the Lot is conveyed, but not beyond the date of the Transition Meeting or, if no Transition Meeting is held, the date the Owners assume administrative control of the Association</w:t>
      </w:r>
      <w:r w:rsidRPr="008738D3" w:rsidR="00812E7C">
        <w:rPr>
          <w:rFonts w:asciiTheme="minorHAnsi" w:hAnsiTheme="minorHAnsi"/>
        </w:rPr>
        <w:t xml:space="preserve">. </w:t>
      </w:r>
      <w:r w:rsidRPr="008738D3">
        <w:rPr>
          <w:rFonts w:asciiTheme="minorHAnsi" w:hAnsiTheme="minorHAnsi"/>
        </w:rPr>
        <w:t>The books and records of the Association shall reflect the amount owing from Declarant for accrued, unpaid reserve Assessments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10"/>
      <w:r w:rsidRPr="008738D3" w:rsidR="006A0B7C">
        <w:rPr>
          <w:rFonts w:asciiTheme="minorHAnsi" w:hAnsiTheme="minorHAnsi" w:cstheme="minorHAnsi"/>
          <w:szCs w:val="24"/>
        </w:rPr>
        <w:t xml:space="preserve">Declarant alone is liable for all expenses in connection with real estate subject to Development Rights and no other Lot Owner and no other portion of the common interest community is subject to a claim for payment of those expenses except if the expenses associated with the operation, maintenance, repair, and replacement of a Common Element that the owners have a right to </w:t>
      </w:r>
      <w:r w:rsidRPr="008738D3" w:rsidR="008D34BD">
        <w:rPr>
          <w:rFonts w:asciiTheme="minorHAnsi" w:hAnsiTheme="minorHAnsi" w:cstheme="minorHAnsi"/>
          <w:szCs w:val="24"/>
        </w:rPr>
        <w:t>use, such</w:t>
      </w:r>
      <w:r w:rsidRPr="008738D3" w:rsidR="006A0B7C">
        <w:rPr>
          <w:rFonts w:asciiTheme="minorHAnsi" w:hAnsiTheme="minorHAnsi" w:cstheme="minorHAnsi"/>
          <w:szCs w:val="24"/>
        </w:rPr>
        <w:t xml:space="preserve"> expense must be paid by the Association as a </w:t>
      </w:r>
      <w:r w:rsidRPr="008738D3" w:rsidR="00F26763">
        <w:rPr>
          <w:rFonts w:asciiTheme="minorHAnsi" w:hAnsiTheme="minorHAnsi" w:cstheme="minorHAnsi"/>
          <w:szCs w:val="24"/>
        </w:rPr>
        <w:t>Common Expense</w:t>
      </w:r>
      <w:r w:rsidRPr="008738D3" w:rsidR="006A0B7C">
        <w:rPr>
          <w:rFonts w:asciiTheme="minorHAnsi" w:hAnsiTheme="minorHAnsi" w:cstheme="minorHAnsi"/>
          <w:szCs w:val="24"/>
        </w:rPr>
        <w:t xml:space="preserve">. </w:t>
      </w:r>
    </w:p>
    <w:p w:rsidRPr="008738D3" w:rsidR="00D72CB6" w:rsidP="00B0764B" w:rsidRDefault="00D72CB6" w14:paraId="2202EB88" w14:textId="2D30F5F3">
      <w:pPr>
        <w:pStyle w:val="Article2L2"/>
        <w:rPr>
          <w:rFonts w:asciiTheme="minorHAnsi" w:hAnsiTheme="minorHAnsi"/>
        </w:rPr>
      </w:pPr>
      <w:bookmarkStart w:name="_Toc521434570" w:id="111"/>
      <w:r w:rsidRPr="008738D3">
        <w:rPr>
          <w:rFonts w:asciiTheme="minorHAnsi" w:hAnsiTheme="minorHAnsi"/>
          <w:u w:val="single"/>
        </w:rPr>
        <w:t>Annual Assessments</w:t>
      </w:r>
      <w:r w:rsidRPr="008738D3" w:rsidR="00812E7C">
        <w:rPr>
          <w:rFonts w:asciiTheme="minorHAnsi" w:hAnsiTheme="minorHAnsi"/>
        </w:rPr>
        <w:t xml:space="preserve">. </w:t>
      </w:r>
      <w:r w:rsidRPr="008738D3">
        <w:rPr>
          <w:rFonts w:asciiTheme="minorHAnsi" w:hAnsiTheme="minorHAnsi"/>
        </w:rPr>
        <w:t xml:space="preserve">The Board of Directors of the Association shall from time to time and at least annually prepare an operating budget for the Association, taking into account </w:t>
      </w:r>
      <w:r w:rsidRPr="008738D3">
        <w:rPr>
          <w:rFonts w:asciiTheme="minorHAnsi" w:hAnsiTheme="minorHAnsi"/>
        </w:rPr>
        <w:lastRenderedPageBreak/>
        <w:t>the current costs of maintenance and services and future needs of the Association, any previous over-assessment and any common profits of the Association</w:t>
      </w:r>
      <w:r w:rsidRPr="008738D3" w:rsidR="00812E7C">
        <w:rPr>
          <w:rFonts w:asciiTheme="minorHAnsi" w:hAnsiTheme="minorHAnsi"/>
        </w:rPr>
        <w:t xml:space="preserve">. </w:t>
      </w:r>
      <w:r w:rsidRPr="008738D3">
        <w:rPr>
          <w:rFonts w:asciiTheme="minorHAnsi" w:hAnsiTheme="minorHAnsi"/>
        </w:rPr>
        <w:t>The budget shall take into account the number of Lots subject to assessment as of the first day of the fiscal year for which the budget is prepared and the number of Lots reasonably anticipated to become subject to assessment during the fiscal year</w:t>
      </w:r>
      <w:r w:rsidRPr="008738D3" w:rsidR="00812E7C">
        <w:rPr>
          <w:rFonts w:asciiTheme="minorHAnsi" w:hAnsiTheme="minorHAnsi"/>
        </w:rPr>
        <w:t xml:space="preserve">. </w:t>
      </w:r>
      <w:r w:rsidRPr="008738D3">
        <w:rPr>
          <w:rFonts w:asciiTheme="minorHAnsi" w:hAnsiTheme="minorHAnsi"/>
        </w:rPr>
        <w:t xml:space="preserve">The budget may be based upon a greater number of Lots than those reasonably anticipated to be subject to assessment during the fiscal year if the Declarant agrees to subsidize the Association for any shortfall in the Operations Fund until </w:t>
      </w:r>
      <w:r w:rsidRPr="008738D3" w:rsidR="002E682A">
        <w:rPr>
          <w:rFonts w:asciiTheme="minorHAnsi" w:hAnsiTheme="minorHAnsi"/>
        </w:rPr>
        <w:t xml:space="preserve">the </w:t>
      </w:r>
      <w:r w:rsidRPr="008738D3">
        <w:rPr>
          <w:rFonts w:asciiTheme="minorHAnsi" w:hAnsiTheme="minorHAnsi"/>
        </w:rPr>
        <w:t>assumed number of Lots is subject to assessment</w:t>
      </w:r>
      <w:r w:rsidRPr="008738D3" w:rsidR="00812E7C">
        <w:rPr>
          <w:rFonts w:asciiTheme="minorHAnsi" w:hAnsiTheme="minorHAnsi"/>
        </w:rPr>
        <w:t xml:space="preserve">. </w:t>
      </w:r>
      <w:r w:rsidRPr="008738D3">
        <w:rPr>
          <w:rFonts w:asciiTheme="minorHAnsi" w:hAnsiTheme="minorHAnsi"/>
        </w:rPr>
        <w:t>The budget shall provide for such reserve or contingency funds as the Board deems necessary or as may be required by law</w:t>
      </w:r>
      <w:r w:rsidRPr="008738D3" w:rsidR="006A385F">
        <w:rPr>
          <w:rFonts w:asciiTheme="minorHAnsi" w:hAnsiTheme="minorHAnsi"/>
        </w:rPr>
        <w:t xml:space="preserve">. </w:t>
      </w:r>
      <w:r w:rsidRPr="008738D3">
        <w:rPr>
          <w:rFonts w:asciiTheme="minorHAnsi" w:hAnsiTheme="minorHAnsi"/>
        </w:rPr>
        <w:t xml:space="preserve">Annual Assessments for such operating expenses and reserves ("Annual Assessments") shall then be apportioned among the Lots as provided in </w:t>
      </w:r>
      <w:r w:rsidRPr="008738D3" w:rsidR="004962B2">
        <w:rPr>
          <w:rFonts w:asciiTheme="minorHAnsi" w:hAnsiTheme="minorHAnsi"/>
        </w:rPr>
        <w:t>Section </w:t>
      </w:r>
      <w:r w:rsidRPr="008738D3" w:rsidR="00990961">
        <w:rPr>
          <w:rFonts w:asciiTheme="minorHAnsi" w:hAnsiTheme="minorHAnsi"/>
        </w:rPr>
        <w:t>10</w:t>
      </w:r>
      <w:r w:rsidRPr="008738D3" w:rsidR="00812E7C">
        <w:rPr>
          <w:rFonts w:asciiTheme="minorHAnsi" w:hAnsiTheme="minorHAnsi"/>
        </w:rPr>
        <w:t>.</w:t>
      </w:r>
      <w:r w:rsidRPr="008738D3" w:rsidR="00990961">
        <w:rPr>
          <w:rFonts w:asciiTheme="minorHAnsi" w:hAnsiTheme="minorHAnsi"/>
        </w:rPr>
        <w:t>4</w:t>
      </w:r>
      <w:r w:rsidRPr="008738D3" w:rsidR="00B0764B">
        <w:rPr>
          <w:rFonts w:asciiTheme="minorHAnsi" w:hAnsiTheme="minorHAnsi"/>
        </w:rPr>
        <w:t>, above</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11"/>
    </w:p>
    <w:p w:rsidRPr="008738D3" w:rsidR="00D72CB6" w:rsidP="00B0764B" w:rsidRDefault="00D72CB6" w14:paraId="65128FE7" w14:textId="38BC39DE">
      <w:pPr>
        <w:pStyle w:val="Article2L2"/>
        <w:rPr>
          <w:rFonts w:asciiTheme="minorHAnsi" w:hAnsiTheme="minorHAnsi"/>
        </w:rPr>
      </w:pPr>
      <w:bookmarkStart w:name="_Toc521434571" w:id="112"/>
      <w:r w:rsidRPr="008738D3">
        <w:rPr>
          <w:rFonts w:asciiTheme="minorHAnsi" w:hAnsiTheme="minorHAnsi"/>
          <w:u w:val="single"/>
        </w:rPr>
        <w:t>Special Assessments</w:t>
      </w:r>
      <w:r w:rsidRPr="008738D3" w:rsidR="00812E7C">
        <w:rPr>
          <w:rFonts w:asciiTheme="minorHAnsi" w:hAnsiTheme="minorHAnsi"/>
        </w:rPr>
        <w:t xml:space="preserve">. </w:t>
      </w:r>
      <w:r w:rsidRPr="008738D3">
        <w:rPr>
          <w:rFonts w:asciiTheme="minorHAnsi" w:hAnsiTheme="minorHAnsi"/>
        </w:rPr>
        <w:t>In addition to the Annual Assessment authorized above, the Board of Directors may levy during any fiscal year a Special Assessment ("Special Assessment"), applicable to that year only, for the purpose of deferring all or any part of the cost of any construction or reconstruction, unexpected repair, or acquisition or replacement of a described capital improvement, or for any other one-time expenditure not to be paid for out of Annual Assessments</w:t>
      </w:r>
      <w:r w:rsidRPr="008738D3" w:rsidR="00812E7C">
        <w:rPr>
          <w:rFonts w:asciiTheme="minorHAnsi" w:hAnsiTheme="minorHAnsi"/>
        </w:rPr>
        <w:t xml:space="preserve">. </w:t>
      </w:r>
      <w:r w:rsidRPr="008738D3">
        <w:rPr>
          <w:rFonts w:asciiTheme="minorHAnsi" w:hAnsiTheme="minorHAnsi"/>
        </w:rPr>
        <w:t>Special Assessments for acquisition or construction of new capital improvements or additions which in the aggregate in any fiscal year exceed an amount equal to 15</w:t>
      </w:r>
      <w:r w:rsidRPr="008738D3" w:rsidR="00E41C1D">
        <w:rPr>
          <w:rFonts w:asciiTheme="minorHAnsi" w:hAnsiTheme="minorHAnsi" w:cstheme="minorHAnsi"/>
          <w:szCs w:val="24"/>
        </w:rPr>
        <w:t>%</w:t>
      </w:r>
      <w:r w:rsidRPr="008738D3">
        <w:rPr>
          <w:rFonts w:asciiTheme="minorHAnsi" w:hAnsiTheme="minorHAnsi"/>
        </w:rPr>
        <w:t xml:space="preserve"> of the budgeted gross expenses of the Association for the fiscal year may be levied only if approved by a majority of the voting rights voting on such matter</w:t>
      </w:r>
      <w:r w:rsidRPr="008738D3" w:rsidR="00812E7C">
        <w:rPr>
          <w:rFonts w:asciiTheme="minorHAnsi" w:hAnsiTheme="minorHAnsi"/>
        </w:rPr>
        <w:t xml:space="preserve">. </w:t>
      </w:r>
      <w:r w:rsidRPr="008738D3">
        <w:rPr>
          <w:rFonts w:asciiTheme="minorHAnsi" w:hAnsiTheme="minorHAnsi"/>
        </w:rPr>
        <w:t>Prior to the Transition Meeting, any Special Assessment for acquisition or construction of new capital improvements or additions must be approved by not less than 50</w:t>
      </w:r>
      <w:r w:rsidRPr="008738D3" w:rsidR="00E41C1D">
        <w:rPr>
          <w:rFonts w:asciiTheme="minorHAnsi" w:hAnsiTheme="minorHAnsi" w:cstheme="minorHAnsi"/>
          <w:szCs w:val="24"/>
        </w:rPr>
        <w:t>%</w:t>
      </w:r>
      <w:r w:rsidRPr="008738D3">
        <w:rPr>
          <w:rFonts w:asciiTheme="minorHAnsi" w:hAnsiTheme="minorHAnsi"/>
        </w:rPr>
        <w:t xml:space="preserve"> of the voting rights</w:t>
      </w:r>
      <w:r w:rsidRPr="008738D3" w:rsidR="00812E7C">
        <w:rPr>
          <w:rFonts w:asciiTheme="minorHAnsi" w:hAnsiTheme="minorHAnsi"/>
        </w:rPr>
        <w:t xml:space="preserve">. </w:t>
      </w:r>
      <w:r w:rsidRPr="008738D3">
        <w:rPr>
          <w:rFonts w:asciiTheme="minorHAnsi" w:hAnsiTheme="minorHAnsi"/>
        </w:rPr>
        <w:t>Special Assessments are effective only if the Board follows the procedures for ratification o</w:t>
      </w:r>
      <w:r w:rsidRPr="008738D3" w:rsidR="00B0764B">
        <w:rPr>
          <w:rFonts w:asciiTheme="minorHAnsi" w:hAnsiTheme="minorHAnsi"/>
        </w:rPr>
        <w:t>f a budget described in Section </w:t>
      </w:r>
      <w:r w:rsidRPr="008738D3" w:rsidR="00990961">
        <w:rPr>
          <w:rFonts w:asciiTheme="minorHAnsi" w:hAnsiTheme="minorHAnsi"/>
        </w:rPr>
        <w:t>10</w:t>
      </w:r>
      <w:r w:rsidRPr="008738D3" w:rsidR="00812E7C">
        <w:rPr>
          <w:rFonts w:asciiTheme="minorHAnsi" w:hAnsiTheme="minorHAnsi"/>
        </w:rPr>
        <w:t>.</w:t>
      </w:r>
      <w:r w:rsidRPr="008738D3" w:rsidR="00990961">
        <w:rPr>
          <w:rFonts w:asciiTheme="minorHAnsi" w:hAnsiTheme="minorHAnsi"/>
        </w:rPr>
        <w:t>1</w:t>
      </w:r>
      <w:r w:rsidR="006F1D04">
        <w:rPr>
          <w:rFonts w:asciiTheme="minorHAnsi" w:hAnsiTheme="minorHAnsi"/>
        </w:rPr>
        <w:t>3</w:t>
      </w:r>
      <w:r w:rsidRPr="008738D3">
        <w:rPr>
          <w:rFonts w:asciiTheme="minorHAnsi" w:hAnsiTheme="minorHAnsi"/>
        </w:rPr>
        <w:t xml:space="preserve">, and shall be apportioned as provided in </w:t>
      </w:r>
      <w:r w:rsidRPr="008738D3" w:rsidR="004962B2">
        <w:rPr>
          <w:rFonts w:asciiTheme="minorHAnsi" w:hAnsiTheme="minorHAnsi"/>
        </w:rPr>
        <w:t>Section </w:t>
      </w:r>
      <w:r w:rsidRPr="008738D3" w:rsidR="00990961">
        <w:rPr>
          <w:rFonts w:asciiTheme="minorHAnsi" w:hAnsiTheme="minorHAnsi"/>
        </w:rPr>
        <w:t>10</w:t>
      </w:r>
      <w:r w:rsidRPr="008738D3" w:rsidR="00812E7C">
        <w:rPr>
          <w:rFonts w:asciiTheme="minorHAnsi" w:hAnsiTheme="minorHAnsi"/>
        </w:rPr>
        <w:t>.</w:t>
      </w:r>
      <w:r w:rsidRPr="008738D3" w:rsidR="00990961">
        <w:rPr>
          <w:rFonts w:asciiTheme="minorHAnsi" w:hAnsiTheme="minorHAnsi"/>
        </w:rPr>
        <w:t>4</w:t>
      </w:r>
      <w:r w:rsidRPr="008738D3">
        <w:rPr>
          <w:rFonts w:asciiTheme="minorHAnsi" w:hAnsiTheme="minorHAnsi" w:cstheme="minorHAnsi"/>
          <w:szCs w:val="24"/>
        </w:rPr>
        <w:t>,</w:t>
      </w:r>
      <w:r w:rsidRPr="008738D3">
        <w:rPr>
          <w:rFonts w:asciiTheme="minorHAnsi" w:hAnsiTheme="minorHAnsi"/>
        </w:rPr>
        <w:t xml:space="preserve"> above, and may be payable in lump sum or in installments, with or without interest or discount, as determi</w:t>
      </w:r>
      <w:r w:rsidRPr="008738D3" w:rsidR="00B0764B">
        <w:rPr>
          <w:rFonts w:asciiTheme="minorHAnsi" w:hAnsiTheme="minorHAnsi"/>
        </w:rPr>
        <w:t>ned by the Board of Directors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12"/>
    </w:p>
    <w:p w:rsidRPr="008738D3" w:rsidR="00D72CB6" w:rsidP="00B0764B" w:rsidRDefault="00D72CB6" w14:paraId="1D5785AD" w14:textId="1E427B1A">
      <w:pPr>
        <w:pStyle w:val="Article2L2"/>
        <w:rPr>
          <w:rFonts w:asciiTheme="minorHAnsi" w:hAnsiTheme="minorHAnsi"/>
        </w:rPr>
      </w:pPr>
      <w:bookmarkStart w:name="_Toc521434572" w:id="113"/>
      <w:bookmarkStart w:name="_Ref521435581" w:id="114"/>
      <w:bookmarkStart w:name="_Ref521435689" w:id="115"/>
      <w:r w:rsidRPr="008738D3">
        <w:rPr>
          <w:rFonts w:asciiTheme="minorHAnsi" w:hAnsiTheme="minorHAnsi"/>
          <w:u w:val="single"/>
        </w:rPr>
        <w:t>Emergency Assessments</w:t>
      </w:r>
      <w:r w:rsidRPr="008738D3" w:rsidR="00812E7C">
        <w:rPr>
          <w:rFonts w:asciiTheme="minorHAnsi" w:hAnsiTheme="minorHAnsi"/>
        </w:rPr>
        <w:t xml:space="preserve">. </w:t>
      </w:r>
      <w:r w:rsidRPr="008738D3">
        <w:rPr>
          <w:rFonts w:asciiTheme="minorHAnsi" w:hAnsiTheme="minorHAnsi"/>
        </w:rPr>
        <w:t xml:space="preserve">If allowed by law and if the Annual Assessments levied at any time are or will become inadequate to meet all expenses incurred under this Declaration for any reason, including nonpayment of any Owner's Assessments on a current basis, the Board of Directors shall immediately determine the approximate amount of such inadequacy and issue a supplemental budget, noting the reason </w:t>
      </w:r>
      <w:r w:rsidRPr="008738D3">
        <w:rPr>
          <w:rFonts w:asciiTheme="minorHAnsi" w:hAnsiTheme="minorHAnsi" w:cstheme="minorHAnsi"/>
          <w:szCs w:val="24"/>
        </w:rPr>
        <w:t>therefor</w:t>
      </w:r>
      <w:r w:rsidRPr="008738D3">
        <w:rPr>
          <w:rFonts w:asciiTheme="minorHAnsi" w:hAnsiTheme="minorHAnsi"/>
        </w:rPr>
        <w:t>, and levy an Emergency Assessment for the amount required to meet all such expenses on a current basis ("Emergency Assessment")</w:t>
      </w:r>
      <w:r w:rsidRPr="008738D3" w:rsidR="00812E7C">
        <w:rPr>
          <w:rFonts w:asciiTheme="minorHAnsi" w:hAnsiTheme="minorHAnsi"/>
        </w:rPr>
        <w:t xml:space="preserve">. </w:t>
      </w:r>
      <w:r w:rsidRPr="008738D3">
        <w:rPr>
          <w:rFonts w:asciiTheme="minorHAnsi" w:hAnsiTheme="minorHAnsi"/>
        </w:rPr>
        <w:t xml:space="preserve">Emergency Assessments shall be apportioned as set forth in </w:t>
      </w:r>
      <w:r w:rsidRPr="008738D3" w:rsidR="004962B2">
        <w:rPr>
          <w:rFonts w:asciiTheme="minorHAnsi" w:hAnsiTheme="minorHAnsi"/>
        </w:rPr>
        <w:t>Section </w:t>
      </w:r>
      <w:r w:rsidRPr="008738D3" w:rsidR="00990961">
        <w:rPr>
          <w:rFonts w:asciiTheme="minorHAnsi" w:hAnsiTheme="minorHAnsi"/>
        </w:rPr>
        <w:t>10</w:t>
      </w:r>
      <w:r w:rsidRPr="008738D3" w:rsidR="00812E7C">
        <w:rPr>
          <w:rFonts w:asciiTheme="minorHAnsi" w:hAnsiTheme="minorHAnsi"/>
        </w:rPr>
        <w:t>.</w:t>
      </w:r>
      <w:r w:rsidRPr="008738D3" w:rsidR="00990961">
        <w:rPr>
          <w:rFonts w:asciiTheme="minorHAnsi" w:hAnsiTheme="minorHAnsi"/>
        </w:rPr>
        <w:t>4</w:t>
      </w:r>
      <w:r w:rsidRPr="008738D3">
        <w:rPr>
          <w:rFonts w:asciiTheme="minorHAnsi" w:hAnsiTheme="minorHAnsi"/>
        </w:rPr>
        <w:t xml:space="preserve"> above, and payable as determined by the Board of Directors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13"/>
      <w:bookmarkEnd w:id="114"/>
      <w:bookmarkEnd w:id="115"/>
    </w:p>
    <w:p w:rsidRPr="008738D3" w:rsidR="00DC7BF1" w:rsidP="00DC7BF1" w:rsidRDefault="007A02ED" w14:paraId="6F1539F5" w14:textId="4A54C2A1">
      <w:pPr>
        <w:pStyle w:val="Article2L2"/>
        <w:rPr>
          <w:rFonts w:asciiTheme="minorHAnsi" w:hAnsiTheme="minorHAnsi" w:cstheme="minorHAnsi"/>
          <w:szCs w:val="24"/>
        </w:rPr>
      </w:pPr>
      <w:bookmarkStart w:name="_Toc521434573" w:id="116"/>
      <w:bookmarkStart w:name="_Ref521435251" w:id="117"/>
      <w:bookmarkStart w:name="_Ref521435296" w:id="118"/>
      <w:r w:rsidRPr="008738D3">
        <w:rPr>
          <w:u w:val="single"/>
        </w:rPr>
        <w:t>Specially Allocated Expenses</w:t>
      </w:r>
      <w:r w:rsidRPr="008738D3" w:rsidR="00812E7C">
        <w:t xml:space="preserve">. </w:t>
      </w:r>
      <w:r w:rsidRPr="008738D3" w:rsidR="00D72CB6">
        <w:t xml:space="preserve">Any </w:t>
      </w:r>
      <w:r w:rsidRPr="008738D3" w:rsidR="00F26763">
        <w:t>Common Expense</w:t>
      </w:r>
      <w:r w:rsidRPr="008738D3" w:rsidR="00D72CB6">
        <w:t xml:space="preserve"> or any part of a </w:t>
      </w:r>
      <w:r w:rsidRPr="008738D3" w:rsidR="00F26763">
        <w:t>Common Expense</w:t>
      </w:r>
      <w:r w:rsidRPr="008738D3" w:rsidR="00D72CB6">
        <w:t xml:space="preserve"> benefiting fewer than all of the Lots may be assessed exclusively against the Lots benefited ("</w:t>
      </w:r>
      <w:r w:rsidRPr="008738D3" w:rsidR="00DC7BF1">
        <w:t>Specially Allocated Expense</w:t>
      </w:r>
      <w:r w:rsidRPr="008738D3" w:rsidR="00D72CB6">
        <w:t>")</w:t>
      </w:r>
      <w:r w:rsidRPr="008738D3" w:rsidR="00812E7C">
        <w:t xml:space="preserve">. </w:t>
      </w:r>
      <w:r w:rsidRPr="008738D3">
        <w:t>Specially Allocated Expenses</w:t>
      </w:r>
      <w:r w:rsidRPr="008738D3" w:rsidR="00D72CB6">
        <w:t xml:space="preserve"> include, without limitation, charges for services provided under </w:t>
      </w:r>
      <w:r w:rsidRPr="008738D3" w:rsidR="0035792F">
        <w:t>Section</w:t>
      </w:r>
      <w:r w:rsidRPr="008738D3" w:rsidR="00D72CB6">
        <w:t>s</w:t>
      </w:r>
      <w:r w:rsidRPr="008738D3" w:rsidR="0035792F">
        <w:t> </w:t>
      </w:r>
      <w:r w:rsidRPr="008738D3" w:rsidR="00C42304">
        <w:fldChar w:fldCharType="begin"/>
      </w:r>
      <w:r w:rsidRPr="008738D3" w:rsidR="00C42304">
        <w:instrText xml:space="preserve"> REF _Ref521435789 \w \h </w:instrText>
      </w:r>
      <w:r w:rsidRPr="008738D3" w:rsidR="005349DF">
        <w:instrText xml:space="preserve"> \* MERGEFORMAT </w:instrText>
      </w:r>
      <w:r w:rsidRPr="008738D3" w:rsidR="00C42304">
        <w:fldChar w:fldCharType="separate"/>
      </w:r>
      <w:r w:rsidRPr="008738D3" w:rsidR="00C178CC">
        <w:t>8.5</w:t>
      </w:r>
      <w:r w:rsidRPr="008738D3" w:rsidR="00C42304">
        <w:fldChar w:fldCharType="end"/>
      </w:r>
      <w:r w:rsidRPr="008738D3" w:rsidR="00990961">
        <w:t>,</w:t>
      </w:r>
      <w:r w:rsidRPr="008738D3" w:rsidR="0035792F">
        <w:t> </w:t>
      </w:r>
      <w:r w:rsidRPr="008738D3" w:rsidR="00C42304">
        <w:fldChar w:fldCharType="begin"/>
      </w:r>
      <w:r w:rsidRPr="008738D3" w:rsidR="00C42304">
        <w:instrText xml:space="preserve"> REF _Ref521435798 \w \h </w:instrText>
      </w:r>
      <w:r w:rsidRPr="008738D3" w:rsidR="005349DF">
        <w:instrText xml:space="preserve"> \* MERGEFORMAT </w:instrText>
      </w:r>
      <w:r w:rsidRPr="008738D3" w:rsidR="00C42304">
        <w:fldChar w:fldCharType="separate"/>
      </w:r>
      <w:r w:rsidRPr="008738D3" w:rsidR="00C178CC">
        <w:t>9.5</w:t>
      </w:r>
      <w:r w:rsidRPr="008738D3" w:rsidR="00C42304">
        <w:fldChar w:fldCharType="end"/>
      </w:r>
      <w:r w:rsidRPr="008738D3" w:rsidR="00D72CB6">
        <w:t xml:space="preserve"> </w:t>
      </w:r>
      <w:r w:rsidRPr="008738D3" w:rsidR="00990961">
        <w:t>and 10</w:t>
      </w:r>
      <w:r w:rsidRPr="008738D3" w:rsidR="00812E7C">
        <w:t>.</w:t>
      </w:r>
      <w:r w:rsidRPr="008738D3" w:rsidR="00990961">
        <w:t xml:space="preserve">6, </w:t>
      </w:r>
      <w:r w:rsidRPr="008738D3" w:rsidR="00D72CB6">
        <w:t xml:space="preserve">and any </w:t>
      </w:r>
      <w:r w:rsidRPr="008738D3" w:rsidR="00F26763">
        <w:t>Common Expense</w:t>
      </w:r>
      <w:r w:rsidRPr="008738D3" w:rsidR="00D72CB6">
        <w:t xml:space="preserve"> that the Board of Directors determines is the fault of the Owner and not paid by </w:t>
      </w:r>
      <w:r w:rsidRPr="008738D3" w:rsidR="00D72CB6">
        <w:lastRenderedPageBreak/>
        <w:t>insurance</w:t>
      </w:r>
      <w:r w:rsidRPr="008738D3" w:rsidR="00812E7C">
        <w:t xml:space="preserve">. </w:t>
      </w:r>
      <w:r w:rsidRPr="008738D3">
        <w:t>Specially Allocated Expenses</w:t>
      </w:r>
      <w:r w:rsidRPr="008738D3" w:rsidR="00D72CB6">
        <w:t xml:space="preserve"> shall also include default Assessments levied against any Lot to reimburse the Association for costs incurred in bringing such Lot or its Owner into compliance with the provisions of this Declaration or the Rules of the Association and for fines or other charges imposed pursuant to this Declaration for violation thereof</w:t>
      </w:r>
      <w:r w:rsidRPr="008738D3" w:rsidR="00812E7C">
        <w:t>.</w:t>
      </w:r>
      <w:r w:rsidRPr="008738D3" w:rsidR="00F204B0">
        <w:t xml:space="preserve"> </w:t>
      </w:r>
      <w:r w:rsidRPr="008738D3" w:rsidR="00DC7BF1">
        <w:rPr>
          <w:rFonts w:asciiTheme="minorHAnsi" w:hAnsiTheme="minorHAnsi" w:cstheme="minorHAnsi"/>
          <w:szCs w:val="24"/>
        </w:rPr>
        <w:t xml:space="preserve">The following </w:t>
      </w:r>
      <w:r w:rsidRPr="008738D3" w:rsidR="00F204B0">
        <w:rPr>
          <w:rFonts w:asciiTheme="minorHAnsi" w:hAnsiTheme="minorHAnsi" w:cstheme="minorHAnsi"/>
          <w:szCs w:val="24"/>
        </w:rPr>
        <w:t xml:space="preserve">are additional </w:t>
      </w:r>
      <w:r w:rsidRPr="008738D3" w:rsidR="00DC7BF1">
        <w:rPr>
          <w:rFonts w:asciiTheme="minorHAnsi" w:hAnsiTheme="minorHAnsi" w:cstheme="minorHAnsi"/>
          <w:szCs w:val="24"/>
        </w:rPr>
        <w:t>Specially Allocated Expenses assessed by the Association against a Lot to reimburse the Association for the following costs:</w:t>
      </w:r>
    </w:p>
    <w:p w:rsidRPr="008738D3" w:rsidR="00DC7BF1" w:rsidP="00DC7BF1" w:rsidRDefault="00DC7BF1" w14:paraId="1C5D5056" w14:textId="2F974C91">
      <w:pPr>
        <w:pStyle w:val="Article2L3"/>
      </w:pPr>
      <w:r w:rsidRPr="008738D3">
        <w:t xml:space="preserve">Expenses associated with the operation, maintenance, repair, or replacement of any specified Limited Common Element against the Lots to which that Limited Common Element is assigned, equally or in any other proportion that the Board equitably decides, but if the Common Expense is for the maintenance, repair, or replacement of a Common Element other than a Limited Common Element, the expense may be assessed exclusively against a Lot if Section </w:t>
      </w:r>
      <w:r w:rsidRPr="008738D3" w:rsidR="00ED5C65">
        <w:t>3.</w:t>
      </w:r>
      <w:r w:rsidR="00DF5376">
        <w:t>3</w:t>
      </w:r>
      <w:r w:rsidRPr="008738D3">
        <w:t xml:space="preserve"> of this Declaration reasonably identifies the Common Expense by specific listing or category. </w:t>
      </w:r>
    </w:p>
    <w:p w:rsidRPr="008738D3" w:rsidR="00DC7BF1" w:rsidP="00DC7BF1" w:rsidRDefault="00DC7BF1" w14:paraId="42DFAF1C" w14:textId="77777777">
      <w:pPr>
        <w:pStyle w:val="Article2L3"/>
      </w:pPr>
      <w:r w:rsidRPr="008738D3">
        <w:t xml:space="preserve">Expenses specified in the Declaration as benefiting fewer than all of the Lots or their Lot Owners exclusively against the Lots benefited in proportion to their Common Expense liability. </w:t>
      </w:r>
    </w:p>
    <w:p w:rsidRPr="008738D3" w:rsidR="00DC7BF1" w:rsidP="00DC7BF1" w:rsidRDefault="00DC7BF1" w14:paraId="1A4DA409" w14:textId="77777777">
      <w:pPr>
        <w:pStyle w:val="Article2L3"/>
      </w:pPr>
      <w:r w:rsidRPr="008738D3">
        <w:t xml:space="preserve">The costs of insurance in proportion to risk. </w:t>
      </w:r>
    </w:p>
    <w:p w:rsidRPr="008738D3" w:rsidR="00DC7BF1" w:rsidP="00DC7BF1" w:rsidRDefault="00DC7BF1" w14:paraId="2F9A9F19" w14:textId="77777777">
      <w:pPr>
        <w:pStyle w:val="Article2L3"/>
      </w:pPr>
      <w:r w:rsidRPr="008738D3">
        <w:t xml:space="preserve">The costs of one or more specified services or utilities in proportion to respective usage, whether metered, billed in build in bulk based on Lot count, or reasonably estimated, or upon the same basis as such utility charges are made by the utility provider. </w:t>
      </w:r>
    </w:p>
    <w:p w:rsidRPr="008738D3" w:rsidR="00DC7BF1" w:rsidP="00DC7BF1" w:rsidRDefault="00DC7BF1" w14:paraId="59D653E7" w14:textId="77777777">
      <w:pPr>
        <w:pStyle w:val="Article2L3"/>
      </w:pPr>
      <w:r w:rsidRPr="008738D3">
        <w:t xml:space="preserve">Assessments to pay a judgment against the Association may be made only against the Lots at the time the judgment was entered, in proportion to their Common Expense liabilities. </w:t>
      </w:r>
    </w:p>
    <w:p w:rsidRPr="008738D3" w:rsidR="00DC7BF1" w:rsidP="00DC7BF1" w:rsidRDefault="00DC7BF1" w14:paraId="0E5DAC3F" w14:textId="36781525">
      <w:pPr>
        <w:pStyle w:val="Article2L3"/>
      </w:pPr>
      <w:r w:rsidRPr="008738D3">
        <w:t>The Association may assess exclusively against a Lot Owner's Lot Common Expenses, including expenses relating to damage to or loss of property, caused by the: (a) Willful misconduct or gross negligence of the Lot Owner or the Lot Owner's tenant, guest, invitee, or occupant; (b) Failure of the Lot Owner to comply with a maintenance standard prescribed by this Declaration or a Rule</w:t>
      </w:r>
      <w:r w:rsidRPr="008738D3" w:rsidR="00871F20">
        <w:t xml:space="preserve"> pursuant to</w:t>
      </w:r>
      <w:r w:rsidRPr="008738D3">
        <w:t xml:space="preserve"> </w:t>
      </w:r>
      <w:r w:rsidRPr="008738D3" w:rsidR="001E4262">
        <w:t xml:space="preserve">Section 9.5 </w:t>
      </w:r>
      <w:r w:rsidRPr="008738D3" w:rsidR="00871F20">
        <w:t xml:space="preserve">which </w:t>
      </w:r>
      <w:r w:rsidRPr="008738D3" w:rsidR="001E4262">
        <w:t>states that</w:t>
      </w:r>
      <w:r w:rsidRPr="008738D3">
        <w:t xml:space="preserve"> </w:t>
      </w:r>
      <w:bookmarkStart w:name="_Hlk168042165" w:id="119"/>
      <w:r w:rsidRPr="008738D3">
        <w:t>an Owner may be liable for damage or loss caused by failure to comply with the standard</w:t>
      </w:r>
      <w:bookmarkEnd w:id="119"/>
      <w:r w:rsidRPr="008738D3">
        <w:t>; or (c) Negligence of the Lot Owner or the Lot Owner's tenant, guest, invitee, or occupant</w:t>
      </w:r>
      <w:r w:rsidRPr="008738D3" w:rsidR="00BE1D93">
        <w:t xml:space="preserve"> as provided in this Declaration as </w:t>
      </w:r>
      <w:r w:rsidRPr="008738D3" w:rsidR="002E682A">
        <w:t xml:space="preserve">set forth in </w:t>
      </w:r>
      <w:r w:rsidRPr="008738D3" w:rsidR="00BE1D93">
        <w:t>Section 9.6</w:t>
      </w:r>
      <w:r w:rsidRPr="008738D3">
        <w:t xml:space="preserve">. Before the Association makes an assessment under this subsection, the Association must give notice to the Lot Owner and provide an opportunity for a hearing. The assessment is limited to the expense the Association incurred under this subsection less any insured proceeds received by the Association, whether the difference results from the application of a deductible or otherwise. </w:t>
      </w:r>
    </w:p>
    <w:p w:rsidRPr="008738D3" w:rsidR="00DC7BF1" w:rsidP="00DC7BF1" w:rsidRDefault="00DC7BF1" w14:paraId="3AA5B2DF" w14:textId="77777777">
      <w:pPr>
        <w:pStyle w:val="Article2L3"/>
      </w:pPr>
      <w:r w:rsidRPr="008738D3">
        <w:lastRenderedPageBreak/>
        <w:t xml:space="preserve">In the event of a loss or damage to a Lot that would be covered by the Association's property insurance policy, excluding policies for earthquake, flood, or similar losses that have higher than standard deductibles, but that is within the deductible under that policy, the Association may assess the amount of the loss up to the deductible against that Lot. </w:t>
      </w:r>
    </w:p>
    <w:p w:rsidRPr="008738D3" w:rsidR="00DC7BF1" w:rsidP="00DC7BF1" w:rsidRDefault="00DC7BF1" w14:paraId="01CBE185" w14:textId="48723394">
      <w:pPr>
        <w:pStyle w:val="Article2L3"/>
      </w:pPr>
      <w:r w:rsidRPr="008738D3">
        <w:t xml:space="preserve">Specially Allocated Expenses shall not require a vote of the Owners but </w:t>
      </w:r>
      <w:r w:rsidRPr="008738D3" w:rsidR="00871F20">
        <w:t>must</w:t>
      </w:r>
      <w:r w:rsidRPr="008738D3">
        <w:t xml:space="preserve"> be approved and assessed by the Board of Directors. </w:t>
      </w:r>
    </w:p>
    <w:p w:rsidRPr="008738D3" w:rsidR="00D72CB6" w:rsidP="00CD2EE3" w:rsidRDefault="00D72CB6" w14:paraId="41AFFD9D" w14:textId="5E7046EB">
      <w:pPr>
        <w:pStyle w:val="Article2L2"/>
        <w:numPr>
          <w:ilvl w:val="0"/>
          <w:numId w:val="0"/>
        </w:numPr>
        <w:ind w:firstLine="720"/>
        <w:rPr>
          <w:rFonts w:asciiTheme="minorHAnsi" w:hAnsiTheme="minorHAnsi"/>
        </w:rPr>
      </w:pPr>
      <w:r w:rsidRPr="008738D3">
        <w:rPr>
          <w:rFonts w:asciiTheme="minorHAnsi" w:hAnsiTheme="minorHAnsi"/>
        </w:rPr>
        <w:t xml:space="preserve">Unless otherwise provided by the Board of Directors, </w:t>
      </w:r>
      <w:r w:rsidRPr="008738D3" w:rsidR="007A02ED">
        <w:rPr>
          <w:rFonts w:asciiTheme="minorHAnsi" w:hAnsiTheme="minorHAnsi" w:cstheme="minorHAnsi"/>
          <w:szCs w:val="24"/>
        </w:rPr>
        <w:t>Specially Allocated Expenses</w:t>
      </w:r>
      <w:r w:rsidRPr="008738D3">
        <w:rPr>
          <w:rFonts w:asciiTheme="minorHAnsi" w:hAnsiTheme="minorHAnsi"/>
        </w:rPr>
        <w:t xml:space="preserve"> shall be due 30</w:t>
      </w:r>
      <w:r w:rsidRPr="008738D3" w:rsidR="003C1AD2">
        <w:rPr>
          <w:rFonts w:asciiTheme="minorHAnsi" w:hAnsiTheme="minorHAnsi"/>
        </w:rPr>
        <w:t> </w:t>
      </w:r>
      <w:r w:rsidRPr="008738D3">
        <w:rPr>
          <w:rFonts w:asciiTheme="minorHAnsi" w:hAnsiTheme="minorHAnsi"/>
        </w:rPr>
        <w:t xml:space="preserve">days after the Board of Directors has given written notice thereof to the Owners subject to the </w:t>
      </w:r>
      <w:r w:rsidRPr="008738D3" w:rsidR="007A02ED">
        <w:rPr>
          <w:rFonts w:asciiTheme="minorHAnsi" w:hAnsiTheme="minorHAnsi" w:cstheme="minorHAnsi"/>
          <w:szCs w:val="24"/>
        </w:rPr>
        <w:t>Specially Allocated Expenses</w:t>
      </w:r>
      <w:r w:rsidRPr="008738D3" w:rsidR="00812E7C">
        <w:rPr>
          <w:rFonts w:asciiTheme="minorHAnsi" w:hAnsiTheme="minorHAnsi" w:cstheme="minorHAnsi"/>
          <w:szCs w:val="24"/>
        </w:rPr>
        <w:t xml:space="preserve">. </w:t>
      </w:r>
      <w:bookmarkEnd w:id="116"/>
      <w:bookmarkEnd w:id="117"/>
      <w:bookmarkEnd w:id="118"/>
    </w:p>
    <w:p w:rsidRPr="008738D3" w:rsidR="00D72CB6" w:rsidP="00B0764B" w:rsidRDefault="00D72CB6" w14:paraId="1F2C241D" w14:textId="32F15002">
      <w:pPr>
        <w:pStyle w:val="Article2L2"/>
        <w:rPr>
          <w:rFonts w:asciiTheme="minorHAnsi" w:hAnsiTheme="minorHAnsi"/>
        </w:rPr>
      </w:pPr>
      <w:bookmarkStart w:name="_Toc521434575" w:id="120"/>
      <w:bookmarkStart w:name="_Ref521435809" w:id="121"/>
      <w:r w:rsidRPr="008738D3">
        <w:rPr>
          <w:rFonts w:asciiTheme="minorHAnsi" w:hAnsiTheme="minorHAnsi"/>
          <w:u w:val="single"/>
        </w:rPr>
        <w:t>Operations Fund</w:t>
      </w:r>
      <w:r w:rsidRPr="008738D3" w:rsidR="00812E7C">
        <w:rPr>
          <w:rFonts w:asciiTheme="minorHAnsi" w:hAnsiTheme="minorHAnsi"/>
        </w:rPr>
        <w:t xml:space="preserve">. </w:t>
      </w:r>
      <w:r w:rsidRPr="008738D3">
        <w:rPr>
          <w:rFonts w:asciiTheme="minorHAnsi" w:hAnsiTheme="minorHAnsi"/>
        </w:rPr>
        <w:t xml:space="preserve">The Association shall keep all funds received by it as Assessments, other than reserves described in </w:t>
      </w:r>
      <w:r w:rsidRPr="008738D3" w:rsidR="00C42304">
        <w:rPr>
          <w:rFonts w:asciiTheme="minorHAnsi" w:hAnsiTheme="minorHAnsi"/>
        </w:rPr>
        <w:t xml:space="preserve">this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_Ref521435809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10.</w:t>
      </w:r>
      <w:r w:rsidR="006F1D04">
        <w:rPr>
          <w:rFonts w:asciiTheme="minorHAnsi" w:hAnsiTheme="minorHAnsi" w:cstheme="minorHAnsi"/>
          <w:szCs w:val="24"/>
        </w:rPr>
        <w:t>9</w:t>
      </w:r>
      <w:r w:rsidRPr="008738D3" w:rsidR="00C42304">
        <w:rPr>
          <w:rFonts w:asciiTheme="minorHAnsi" w:hAnsiTheme="minorHAnsi" w:cstheme="minorHAnsi"/>
          <w:szCs w:val="24"/>
        </w:rPr>
        <w:fldChar w:fldCharType="end"/>
      </w:r>
      <w:r w:rsidRPr="008738D3">
        <w:rPr>
          <w:rFonts w:asciiTheme="minorHAnsi" w:hAnsiTheme="minorHAnsi"/>
        </w:rPr>
        <w:t>, separate and apart from its other funds, in a bank account in the State of Washington in the name of the Association to be known as the "Operations Fund</w:t>
      </w:r>
      <w:r w:rsidRPr="008738D3" w:rsidR="00812E7C">
        <w:rPr>
          <w:rFonts w:asciiTheme="minorHAnsi" w:hAnsiTheme="minorHAnsi"/>
        </w:rPr>
        <w:t>.</w:t>
      </w:r>
      <w:r w:rsidRPr="008738D3">
        <w:rPr>
          <w:rFonts w:asciiTheme="minorHAnsi" w:hAnsiTheme="minorHAnsi"/>
        </w:rPr>
        <w:t xml:space="preserve">" All expenses of the Association shall be paid from the Operations Fund or from the Reserve Fund referred to in </w:t>
      </w:r>
      <w:r w:rsidRPr="008738D3" w:rsidR="00C42304">
        <w:rPr>
          <w:rFonts w:asciiTheme="minorHAnsi" w:hAnsiTheme="minorHAnsi"/>
        </w:rPr>
        <w:t xml:space="preserve">this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_Ref521435809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10.</w:t>
      </w:r>
      <w:r w:rsidR="006F1D04">
        <w:rPr>
          <w:rFonts w:asciiTheme="minorHAnsi" w:hAnsiTheme="minorHAnsi" w:cstheme="minorHAnsi"/>
          <w:szCs w:val="24"/>
        </w:rPr>
        <w:t>9</w:t>
      </w:r>
      <w:r w:rsidRPr="008738D3" w:rsidR="00C42304">
        <w:rPr>
          <w:rFonts w:asciiTheme="minorHAnsi" w:hAnsiTheme="minorHAnsi" w:cstheme="minorHAnsi"/>
          <w:szCs w:val="24"/>
        </w:rPr>
        <w:fldChar w:fldCharType="end"/>
      </w:r>
      <w:r w:rsidRPr="008738D3" w:rsidR="00812E7C">
        <w:rPr>
          <w:rFonts w:asciiTheme="minorHAnsi" w:hAnsiTheme="minorHAnsi" w:cstheme="minorHAnsi"/>
          <w:szCs w:val="24"/>
        </w:rPr>
        <w:t>.</w:t>
      </w:r>
      <w:r w:rsidRPr="008738D3" w:rsidR="00812E7C">
        <w:rPr>
          <w:rFonts w:asciiTheme="minorHAnsi" w:hAnsiTheme="minorHAnsi"/>
        </w:rPr>
        <w:t xml:space="preserve"> </w:t>
      </w:r>
      <w:r w:rsidRPr="008738D3">
        <w:rPr>
          <w:rFonts w:asciiTheme="minorHAnsi" w:hAnsiTheme="minorHAnsi"/>
        </w:rPr>
        <w:t>The Association shall use such fund exclusively for the purpose of promoting the recreation, health, safety and welfare of the residents within the Property and in particular for the improvement and maintenance of properties, services and facilities devoted to this purpose and related to the use and enjoyment of the Common Maintenance Areas and of the Lots situated upon the Property, including but not limited to:</w:t>
      </w:r>
      <w:bookmarkEnd w:id="120"/>
      <w:bookmarkEnd w:id="121"/>
    </w:p>
    <w:p w:rsidRPr="008738D3" w:rsidR="00D72CB6" w:rsidP="00B0764B" w:rsidRDefault="00D72CB6" w14:paraId="7B722B79" w14:textId="38D34B81">
      <w:pPr>
        <w:pStyle w:val="Article2L3"/>
        <w:rPr>
          <w:rFonts w:asciiTheme="minorHAnsi" w:hAnsiTheme="minorHAnsi"/>
        </w:rPr>
      </w:pPr>
      <w:r w:rsidRPr="008738D3">
        <w:rPr>
          <w:rFonts w:asciiTheme="minorHAnsi" w:hAnsiTheme="minorHAnsi"/>
        </w:rPr>
        <w:t>Payment of the cost of maintenance, utilities</w:t>
      </w:r>
      <w:r w:rsidRPr="008738D3" w:rsidR="00C42304">
        <w:rPr>
          <w:rFonts w:asciiTheme="minorHAnsi" w:hAnsiTheme="minorHAnsi"/>
        </w:rPr>
        <w:t>,</w:t>
      </w:r>
      <w:r w:rsidRPr="008738D3">
        <w:rPr>
          <w:rFonts w:asciiTheme="minorHAnsi" w:hAnsiTheme="minorHAnsi"/>
        </w:rPr>
        <w:t xml:space="preserve"> and services as described in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_Ref521434969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9</w:t>
      </w:r>
      <w:r w:rsidRPr="008738D3" w:rsidR="0035792F">
        <w:rPr>
          <w:rFonts w:asciiTheme="minorHAnsi" w:hAnsiTheme="minorHAnsi" w:cstheme="minorHAnsi"/>
          <w:szCs w:val="24"/>
        </w:rPr>
        <w:fldChar w:fldCharType="end"/>
      </w:r>
      <w:r w:rsidRPr="008738D3" w:rsidR="00812E7C">
        <w:rPr>
          <w:rFonts w:asciiTheme="minorHAnsi" w:hAnsiTheme="minorHAnsi" w:cstheme="minorHAnsi"/>
          <w:szCs w:val="24"/>
        </w:rPr>
        <w:t xml:space="preserve">. </w:t>
      </w:r>
    </w:p>
    <w:p w:rsidRPr="008738D3" w:rsidR="00D72CB6" w:rsidP="00B0764B" w:rsidRDefault="00D72CB6" w14:paraId="65FAB0F9" w14:textId="2623C8DD">
      <w:pPr>
        <w:pStyle w:val="Article2L3"/>
        <w:rPr>
          <w:rFonts w:asciiTheme="minorHAnsi" w:hAnsiTheme="minorHAnsi"/>
        </w:rPr>
      </w:pPr>
      <w:r w:rsidRPr="008738D3">
        <w:rPr>
          <w:rFonts w:asciiTheme="minorHAnsi" w:hAnsiTheme="minorHAnsi"/>
        </w:rPr>
        <w:t>Payment of the cost of insurance as described in the Bylaws of the Association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5D642F93" w14:textId="61D3631D">
      <w:pPr>
        <w:pStyle w:val="Article2L3"/>
        <w:rPr>
          <w:rFonts w:asciiTheme="minorHAnsi" w:hAnsiTheme="minorHAnsi"/>
        </w:rPr>
      </w:pPr>
      <w:r w:rsidRPr="008738D3">
        <w:rPr>
          <w:rFonts w:asciiTheme="minorHAnsi" w:hAnsiTheme="minorHAnsi"/>
        </w:rPr>
        <w:t>Payment of taxes assessed against the Common Elements and any improvements thereon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6782028D" w14:textId="3E90431A">
      <w:pPr>
        <w:pStyle w:val="Article2L3"/>
        <w:rPr>
          <w:rFonts w:asciiTheme="minorHAnsi" w:hAnsiTheme="minorHAnsi"/>
        </w:rPr>
      </w:pPr>
      <w:r w:rsidRPr="008738D3">
        <w:rPr>
          <w:rFonts w:asciiTheme="minorHAnsi" w:hAnsiTheme="minorHAnsi"/>
        </w:rPr>
        <w:t>Payment of the cost of other services that the Association deems to be of general benefit to the Owners, including, but not limited to, accounting, legal and secretarial services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B0764B" w14:paraId="01A8C780" w14:textId="08E6EFD8">
      <w:pPr>
        <w:pStyle w:val="Article2L2"/>
        <w:keepNext/>
        <w:keepLines/>
        <w:rPr>
          <w:rFonts w:asciiTheme="minorHAnsi" w:hAnsiTheme="minorHAnsi"/>
        </w:rPr>
      </w:pPr>
      <w:bookmarkStart w:name="_Toc521434576" w:id="122"/>
      <w:bookmarkStart w:name="_Ref521435713" w:id="123"/>
      <w:r w:rsidRPr="008738D3">
        <w:rPr>
          <w:rFonts w:asciiTheme="minorHAnsi" w:hAnsiTheme="minorHAnsi"/>
          <w:u w:val="single"/>
        </w:rPr>
        <w:t>Reserve Fund</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22"/>
      <w:bookmarkEnd w:id="123"/>
    </w:p>
    <w:p w:rsidRPr="008738D3" w:rsidR="00D72CB6" w:rsidP="00B0764B" w:rsidRDefault="00D72CB6" w14:paraId="42FA18AC" w14:textId="5C9F50DD">
      <w:pPr>
        <w:pStyle w:val="Article2L3"/>
        <w:rPr>
          <w:rFonts w:asciiTheme="minorHAnsi" w:hAnsiTheme="minorHAnsi"/>
        </w:rPr>
      </w:pPr>
      <w:r w:rsidRPr="008738D3">
        <w:rPr>
          <w:rFonts w:asciiTheme="minorHAnsi" w:hAnsiTheme="minorHAnsi"/>
          <w:u w:val="single"/>
        </w:rPr>
        <w:t>Establishment of Account</w:t>
      </w:r>
      <w:r w:rsidRPr="008738D3" w:rsidR="00812E7C">
        <w:rPr>
          <w:rFonts w:asciiTheme="minorHAnsi" w:hAnsiTheme="minorHAnsi"/>
        </w:rPr>
        <w:t xml:space="preserve">. </w:t>
      </w:r>
      <w:r w:rsidRPr="008738D3" w:rsidR="002E682A">
        <w:rPr>
          <w:rFonts w:asciiTheme="minorHAnsi" w:hAnsiTheme="minorHAnsi"/>
        </w:rPr>
        <w:t xml:space="preserve">Unless exempt under the Act, </w:t>
      </w:r>
      <w:r w:rsidRPr="008738D3">
        <w:rPr>
          <w:rFonts w:asciiTheme="minorHAnsi" w:hAnsiTheme="minorHAnsi"/>
        </w:rPr>
        <w:t>Declarant shall conduct an initial reserve study, as described in paragraph</w:t>
      </w:r>
      <w:r w:rsidRPr="008738D3" w:rsidR="00D866F1">
        <w:rPr>
          <w:rFonts w:asciiTheme="minorHAnsi" w:hAnsiTheme="minorHAnsi"/>
        </w:rPr>
        <w:t> </w:t>
      </w:r>
      <w:r w:rsidRPr="008738D3">
        <w:rPr>
          <w:rFonts w:asciiTheme="minorHAnsi" w:hAnsiTheme="minorHAnsi"/>
        </w:rPr>
        <w:t xml:space="preserve">(c) of this </w:t>
      </w:r>
      <w:r w:rsidRPr="008738D3" w:rsidR="00581B58">
        <w:rPr>
          <w:rFonts w:asciiTheme="minorHAnsi" w:hAnsiTheme="minorHAnsi"/>
        </w:rPr>
        <w:t>Section</w:t>
      </w:r>
      <w:r w:rsidRPr="008738D3">
        <w:rPr>
          <w:rFonts w:asciiTheme="minorHAnsi" w:hAnsiTheme="minorHAnsi"/>
        </w:rPr>
        <w:t xml:space="preserve"> and establish a bank account in the state where the Property is located in the name of the Association (the "Reserve Fund") to fund major maintenance, repair, or replacement of </w:t>
      </w:r>
      <w:r w:rsidRPr="008738D3">
        <w:rPr>
          <w:rFonts w:asciiTheme="minorHAnsi" w:hAnsiTheme="minorHAnsi"/>
        </w:rPr>
        <w:lastRenderedPageBreak/>
        <w:t>any Common Elements that will normally require major maintenance, repair or replacement in whole or in part in more than one and less than 30</w:t>
      </w:r>
      <w:r w:rsidRPr="008738D3" w:rsidR="00B0764B">
        <w:rPr>
          <w:rFonts w:asciiTheme="minorHAnsi" w:hAnsiTheme="minorHAnsi"/>
        </w:rPr>
        <w:t> </w:t>
      </w:r>
      <w:r w:rsidRPr="008738D3">
        <w:rPr>
          <w:rFonts w:asciiTheme="minorHAnsi" w:hAnsiTheme="minorHAnsi"/>
        </w:rPr>
        <w:t>years, for exterior painting if the Common Maintenance Areas or other property to be maintained by the Association include exterior painted surfaces, and for other items, whether or not involving Common Maintenance Areas, if the Association has responsibility to maintain the items</w:t>
      </w:r>
      <w:r w:rsidRPr="008738D3" w:rsidR="00812E7C">
        <w:rPr>
          <w:rFonts w:asciiTheme="minorHAnsi" w:hAnsiTheme="minorHAnsi"/>
        </w:rPr>
        <w:t xml:space="preserve">. </w:t>
      </w:r>
      <w:r w:rsidRPr="008738D3">
        <w:rPr>
          <w:rFonts w:asciiTheme="minorHAnsi" w:hAnsiTheme="minorHAnsi"/>
        </w:rPr>
        <w:t xml:space="preserve">The Reserve Fund need not include those items that could reasonably be funded from the general budget or other funds or accounts of the </w:t>
      </w:r>
      <w:r w:rsidRPr="008738D3" w:rsidR="00862645">
        <w:rPr>
          <w:rFonts w:asciiTheme="minorHAnsi" w:hAnsiTheme="minorHAnsi"/>
        </w:rPr>
        <w:t>Association</w:t>
      </w:r>
      <w:r w:rsidRPr="008738D3">
        <w:rPr>
          <w:rFonts w:asciiTheme="minorHAnsi" w:hAnsiTheme="minorHAnsi"/>
        </w:rPr>
        <w:t xml:space="preserve"> or for those items for which one or more, but less than all, Owners are responsible for maintenance and replacement under the provisions of this Declaration or the Bylaws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8D34BD" w14:paraId="0F91478B" w14:textId="781D85A2">
      <w:pPr>
        <w:pStyle w:val="Article2L3"/>
        <w:rPr>
          <w:rFonts w:asciiTheme="minorHAnsi" w:hAnsiTheme="minorHAnsi"/>
        </w:rPr>
      </w:pPr>
      <w:r w:rsidRPr="008738D3">
        <w:rPr>
          <w:rFonts w:asciiTheme="minorHAnsi" w:hAnsiTheme="minorHAnsi"/>
          <w:u w:val="single"/>
        </w:rPr>
        <w:t>Funding</w:t>
      </w:r>
      <w:r w:rsidRPr="008738D3" w:rsidR="00D72CB6">
        <w:rPr>
          <w:rFonts w:asciiTheme="minorHAnsi" w:hAnsiTheme="minorHAnsi"/>
          <w:u w:val="single"/>
        </w:rPr>
        <w:t xml:space="preserve"> Reserve Fund</w:t>
      </w:r>
      <w:r w:rsidRPr="008738D3" w:rsidR="00812E7C">
        <w:rPr>
          <w:rFonts w:asciiTheme="minorHAnsi" w:hAnsiTheme="minorHAnsi"/>
        </w:rPr>
        <w:t xml:space="preserve">. </w:t>
      </w:r>
      <w:r w:rsidRPr="008738D3" w:rsidR="00D72CB6">
        <w:rPr>
          <w:rFonts w:asciiTheme="minorHAnsi" w:hAnsiTheme="minorHAnsi"/>
        </w:rPr>
        <w:t>The Reserve Fund shall be funded by Assessments against the individual Lot assessed for maintenance of the items for which the Reserve Fund is being established, which sums shall be included in the regular Annual Assessment for the Lot</w:t>
      </w:r>
      <w:r w:rsidRPr="008738D3" w:rsidR="00812E7C">
        <w:rPr>
          <w:rFonts w:asciiTheme="minorHAnsi" w:hAnsiTheme="minorHAnsi"/>
        </w:rPr>
        <w:t xml:space="preserve">. </w:t>
      </w:r>
      <w:r w:rsidRPr="008738D3" w:rsidR="00D72CB6">
        <w:rPr>
          <w:rFonts w:asciiTheme="minorHAnsi" w:hAnsiTheme="minorHAnsi"/>
        </w:rPr>
        <w:t>The Reserve Fund shall be established in the name of the Association</w:t>
      </w:r>
      <w:r w:rsidRPr="008738D3" w:rsidR="00812E7C">
        <w:rPr>
          <w:rFonts w:asciiTheme="minorHAnsi" w:hAnsiTheme="minorHAnsi"/>
        </w:rPr>
        <w:t xml:space="preserve">. </w:t>
      </w:r>
      <w:r w:rsidRPr="008738D3" w:rsidR="00D72CB6">
        <w:rPr>
          <w:rFonts w:asciiTheme="minorHAnsi" w:hAnsiTheme="minorHAnsi"/>
        </w:rPr>
        <w:t>The Association is responsible for administering the Reserve Fund and making periodic payments into it</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53726242" w14:textId="2402ADF0">
      <w:pPr>
        <w:pStyle w:val="Article2L3"/>
        <w:rPr>
          <w:rFonts w:asciiTheme="minorHAnsi" w:hAnsiTheme="minorHAnsi"/>
        </w:rPr>
      </w:pPr>
      <w:r w:rsidRPr="008738D3">
        <w:rPr>
          <w:rFonts w:asciiTheme="minorHAnsi" w:hAnsiTheme="minorHAnsi"/>
          <w:u w:val="single"/>
        </w:rPr>
        <w:t>Reserve Studies</w:t>
      </w:r>
      <w:r w:rsidRPr="008738D3" w:rsidR="00812E7C">
        <w:rPr>
          <w:rFonts w:asciiTheme="minorHAnsi" w:hAnsiTheme="minorHAnsi"/>
        </w:rPr>
        <w:t xml:space="preserve">. </w:t>
      </w:r>
      <w:r w:rsidRPr="008738D3" w:rsidR="002E682A">
        <w:rPr>
          <w:rFonts w:asciiTheme="minorHAnsi" w:hAnsiTheme="minorHAnsi"/>
        </w:rPr>
        <w:t>Unless exempt under the Act, t</w:t>
      </w:r>
      <w:r w:rsidRPr="008738D3">
        <w:rPr>
          <w:rFonts w:asciiTheme="minorHAnsi" w:hAnsiTheme="minorHAnsi"/>
        </w:rPr>
        <w:t>he reserve portion of the initial Assessment determined by Declarant shall be based on an initial reserve study described in this paragraph (c) or other sources of information</w:t>
      </w:r>
      <w:r w:rsidRPr="008738D3" w:rsidR="00812E7C">
        <w:rPr>
          <w:rFonts w:asciiTheme="minorHAnsi" w:hAnsiTheme="minorHAnsi"/>
        </w:rPr>
        <w:t xml:space="preserve">. </w:t>
      </w:r>
      <w:r w:rsidRPr="008738D3">
        <w:rPr>
          <w:rFonts w:asciiTheme="minorHAnsi" w:hAnsiTheme="minorHAnsi"/>
        </w:rPr>
        <w:t>The Board of Directors annually shall conduct a reserve study, or review and update an existing study, to determine the Reserve Fund requirements and may adjust the amount of payments as indicated by the study or update and provide other reserve items that the Board of Directors, in its discretion, may deem appropriate</w:t>
      </w:r>
      <w:r w:rsidRPr="008738D3" w:rsidR="00812E7C">
        <w:rPr>
          <w:rFonts w:asciiTheme="minorHAnsi" w:hAnsiTheme="minorHAnsi"/>
        </w:rPr>
        <w:t xml:space="preserve">. </w:t>
      </w:r>
      <w:r w:rsidRPr="008738D3">
        <w:rPr>
          <w:rFonts w:asciiTheme="minorHAnsi" w:hAnsiTheme="minorHAnsi"/>
        </w:rPr>
        <w:t>An updated reserve study must be prepared at least every third year by a reserve study professional and based upon a visual site inspection conducted by the reserve study professional</w:t>
      </w:r>
      <w:r w:rsidRPr="008738D3" w:rsidR="00812E7C">
        <w:rPr>
          <w:rFonts w:asciiTheme="minorHAnsi" w:hAnsiTheme="minorHAnsi"/>
        </w:rPr>
        <w:t xml:space="preserve">. </w:t>
      </w:r>
      <w:r w:rsidRPr="008738D3">
        <w:rPr>
          <w:rFonts w:asciiTheme="minorHAnsi" w:hAnsiTheme="minorHAnsi"/>
        </w:rPr>
        <w:t>The reserve study shall include:</w:t>
      </w:r>
    </w:p>
    <w:p w:rsidRPr="008738D3" w:rsidR="00D72CB6" w:rsidP="00B0764B" w:rsidRDefault="00D72CB6" w14:paraId="663051BF" w14:textId="0F6A7BAD">
      <w:pPr>
        <w:pStyle w:val="Article2L4"/>
        <w:rPr>
          <w:rFonts w:asciiTheme="minorHAnsi" w:hAnsiTheme="minorHAnsi"/>
        </w:rPr>
      </w:pPr>
      <w:r w:rsidRPr="008738D3">
        <w:rPr>
          <w:rFonts w:asciiTheme="minorHAnsi" w:hAnsiTheme="minorHAnsi"/>
        </w:rPr>
        <w:t xml:space="preserve">A reserve component list, including any reserve component, the replacement cost of which exceeds </w:t>
      </w:r>
      <w:r w:rsidRPr="008738D3" w:rsidR="00E41C1D">
        <w:rPr>
          <w:rFonts w:asciiTheme="minorHAnsi" w:hAnsiTheme="minorHAnsi" w:cstheme="minorHAnsi"/>
          <w:szCs w:val="24"/>
        </w:rPr>
        <w:t>1%</w:t>
      </w:r>
      <w:r w:rsidRPr="008738D3">
        <w:rPr>
          <w:rFonts w:asciiTheme="minorHAnsi" w:hAnsiTheme="minorHAnsi"/>
        </w:rPr>
        <w:t xml:space="preserve"> of the annual budget of the </w:t>
      </w:r>
      <w:r w:rsidRPr="008738D3" w:rsidR="00862645">
        <w:rPr>
          <w:rFonts w:asciiTheme="minorHAnsi" w:hAnsiTheme="minorHAnsi"/>
        </w:rPr>
        <w:t>Association</w:t>
      </w:r>
      <w:r w:rsidRPr="008738D3">
        <w:rPr>
          <w:rFonts w:asciiTheme="minorHAnsi" w:hAnsiTheme="minorHAnsi"/>
        </w:rPr>
        <w:t>, excluding contributions to the reserves for that reserve component</w:t>
      </w:r>
      <w:r w:rsidRPr="008738D3" w:rsidR="00812E7C">
        <w:rPr>
          <w:rFonts w:asciiTheme="minorHAnsi" w:hAnsiTheme="minorHAnsi"/>
        </w:rPr>
        <w:t xml:space="preserve">. </w:t>
      </w:r>
      <w:r w:rsidRPr="008738D3">
        <w:rPr>
          <w:rFonts w:asciiTheme="minorHAnsi" w:hAnsiTheme="minorHAnsi"/>
        </w:rPr>
        <w:t>If one of these reserve components is not included in the reserve study, the study must explain the basis for its exclusion</w:t>
      </w:r>
      <w:r w:rsidRPr="008738D3" w:rsidR="00812E7C">
        <w:rPr>
          <w:rFonts w:asciiTheme="minorHAnsi" w:hAnsiTheme="minorHAnsi"/>
        </w:rPr>
        <w:t xml:space="preserve">. </w:t>
      </w:r>
      <w:r w:rsidRPr="008738D3">
        <w:rPr>
          <w:rFonts w:asciiTheme="minorHAnsi" w:hAnsiTheme="minorHAnsi"/>
        </w:rPr>
        <w:t>The study must also include quantities and estimates for the useful life of each reserve component, the remaining useful life of each reserve component, and current major replacement costs for each reserve component;</w:t>
      </w:r>
    </w:p>
    <w:p w:rsidRPr="008738D3" w:rsidR="00D72CB6" w:rsidP="00B0764B" w:rsidRDefault="00D72CB6" w14:paraId="66BCE912" w14:textId="173FAD41">
      <w:pPr>
        <w:pStyle w:val="Article2L4"/>
        <w:rPr>
          <w:rFonts w:asciiTheme="minorHAnsi" w:hAnsiTheme="minorHAnsi"/>
        </w:rPr>
      </w:pPr>
      <w:r w:rsidRPr="008738D3">
        <w:rPr>
          <w:rFonts w:asciiTheme="minorHAnsi" w:hAnsiTheme="minorHAnsi"/>
        </w:rPr>
        <w:t xml:space="preserve">The date of the study and a disclosure as to whether the study meets the requirements of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w:t>
      </w:r>
    </w:p>
    <w:p w:rsidRPr="008738D3" w:rsidR="00D72CB6" w:rsidP="00B0764B" w:rsidRDefault="00D72CB6" w14:paraId="78464BD3" w14:textId="77777777">
      <w:pPr>
        <w:pStyle w:val="Article2L4"/>
        <w:rPr>
          <w:rFonts w:asciiTheme="minorHAnsi" w:hAnsiTheme="minorHAnsi"/>
        </w:rPr>
      </w:pPr>
      <w:r w:rsidRPr="008738D3">
        <w:rPr>
          <w:rFonts w:asciiTheme="minorHAnsi" w:hAnsiTheme="minorHAnsi"/>
        </w:rPr>
        <w:t>The following level of reserve study performed:</w:t>
      </w:r>
    </w:p>
    <w:p w:rsidRPr="008738D3" w:rsidR="00D72CB6" w:rsidP="00B0764B" w:rsidRDefault="00D72CB6" w14:paraId="3BD7DA42" w14:textId="77777777">
      <w:pPr>
        <w:pStyle w:val="Article2L5"/>
        <w:rPr>
          <w:rFonts w:asciiTheme="minorHAnsi" w:hAnsiTheme="minorHAnsi"/>
        </w:rPr>
      </w:pPr>
      <w:r w:rsidRPr="008738D3">
        <w:rPr>
          <w:rFonts w:asciiTheme="minorHAnsi" w:hAnsiTheme="minorHAnsi"/>
        </w:rPr>
        <w:t>Level I</w:t>
      </w:r>
      <w:r w:rsidRPr="008738D3" w:rsidR="00B0764B">
        <w:rPr>
          <w:rFonts w:asciiTheme="minorHAnsi" w:hAnsiTheme="minorHAnsi"/>
        </w:rPr>
        <w:t>—</w:t>
      </w:r>
      <w:r w:rsidRPr="008738D3">
        <w:rPr>
          <w:rFonts w:asciiTheme="minorHAnsi" w:hAnsiTheme="minorHAnsi"/>
        </w:rPr>
        <w:t>Full reserve study funding analysis and plan;</w:t>
      </w:r>
    </w:p>
    <w:p w:rsidRPr="008738D3" w:rsidR="00D72CB6" w:rsidP="00B0764B" w:rsidRDefault="00D72CB6" w14:paraId="62DCF283" w14:textId="77777777">
      <w:pPr>
        <w:pStyle w:val="Article2L5"/>
        <w:rPr>
          <w:rFonts w:asciiTheme="minorHAnsi" w:hAnsiTheme="minorHAnsi"/>
        </w:rPr>
      </w:pPr>
      <w:r w:rsidRPr="008738D3">
        <w:rPr>
          <w:rFonts w:asciiTheme="minorHAnsi" w:hAnsiTheme="minorHAnsi"/>
        </w:rPr>
        <w:lastRenderedPageBreak/>
        <w:t>Level II</w:t>
      </w:r>
      <w:r w:rsidRPr="008738D3" w:rsidR="00B0764B">
        <w:rPr>
          <w:rFonts w:asciiTheme="minorHAnsi" w:hAnsiTheme="minorHAnsi"/>
        </w:rPr>
        <w:t>—</w:t>
      </w:r>
      <w:r w:rsidRPr="008738D3">
        <w:rPr>
          <w:rFonts w:asciiTheme="minorHAnsi" w:hAnsiTheme="minorHAnsi"/>
        </w:rPr>
        <w:t>Update with visual site inspection; or</w:t>
      </w:r>
    </w:p>
    <w:p w:rsidRPr="008738D3" w:rsidR="00D72CB6" w:rsidP="00B0764B" w:rsidRDefault="00D72CB6" w14:paraId="515071F1" w14:textId="77777777">
      <w:pPr>
        <w:pStyle w:val="Article2L5"/>
        <w:rPr>
          <w:rFonts w:asciiTheme="minorHAnsi" w:hAnsiTheme="minorHAnsi"/>
        </w:rPr>
      </w:pPr>
      <w:r w:rsidRPr="008738D3">
        <w:rPr>
          <w:rFonts w:asciiTheme="minorHAnsi" w:hAnsiTheme="minorHAnsi"/>
        </w:rPr>
        <w:t>Level III</w:t>
      </w:r>
      <w:r w:rsidRPr="008738D3" w:rsidR="00B0764B">
        <w:rPr>
          <w:rFonts w:asciiTheme="minorHAnsi" w:hAnsiTheme="minorHAnsi"/>
        </w:rPr>
        <w:t>—</w:t>
      </w:r>
      <w:r w:rsidRPr="008738D3">
        <w:rPr>
          <w:rFonts w:asciiTheme="minorHAnsi" w:hAnsiTheme="minorHAnsi"/>
        </w:rPr>
        <w:t>Update with no visual site inspection;</w:t>
      </w:r>
    </w:p>
    <w:p w:rsidRPr="008738D3" w:rsidR="00D72CB6" w:rsidP="00B0764B" w:rsidRDefault="00990961" w14:paraId="1630090A" w14:textId="77777777">
      <w:pPr>
        <w:pStyle w:val="Article2L4"/>
        <w:rPr>
          <w:rFonts w:asciiTheme="minorHAnsi" w:hAnsiTheme="minorHAnsi"/>
        </w:rPr>
      </w:pPr>
      <w:r w:rsidRPr="008738D3">
        <w:rPr>
          <w:rFonts w:asciiTheme="minorHAnsi" w:hAnsiTheme="minorHAnsi"/>
        </w:rPr>
        <w:t>The A</w:t>
      </w:r>
      <w:r w:rsidRPr="008738D3" w:rsidR="00D72CB6">
        <w:rPr>
          <w:rFonts w:asciiTheme="minorHAnsi" w:hAnsiTheme="minorHAnsi"/>
        </w:rPr>
        <w:t>ssociation's reserve account balance;</w:t>
      </w:r>
    </w:p>
    <w:p w:rsidRPr="008738D3" w:rsidR="00D72CB6" w:rsidP="00B0764B" w:rsidRDefault="00D72CB6" w14:paraId="4BD779FB" w14:textId="77777777">
      <w:pPr>
        <w:pStyle w:val="Article2L4"/>
        <w:rPr>
          <w:rFonts w:asciiTheme="minorHAnsi" w:hAnsiTheme="minorHAnsi"/>
        </w:rPr>
      </w:pPr>
      <w:r w:rsidRPr="008738D3">
        <w:rPr>
          <w:rFonts w:asciiTheme="minorHAnsi" w:hAnsiTheme="minorHAnsi"/>
        </w:rPr>
        <w:t>The percentage of the fully funded balance to which the reserve account is funded;</w:t>
      </w:r>
    </w:p>
    <w:p w:rsidRPr="008738D3" w:rsidR="00D72CB6" w:rsidP="00B0764B" w:rsidRDefault="00990961" w14:paraId="246F789D" w14:textId="77777777">
      <w:pPr>
        <w:pStyle w:val="Article2L4"/>
        <w:rPr>
          <w:rFonts w:asciiTheme="minorHAnsi" w:hAnsiTheme="minorHAnsi"/>
        </w:rPr>
      </w:pPr>
      <w:r w:rsidRPr="008738D3">
        <w:rPr>
          <w:rFonts w:asciiTheme="minorHAnsi" w:hAnsiTheme="minorHAnsi"/>
        </w:rPr>
        <w:t>Special A</w:t>
      </w:r>
      <w:r w:rsidRPr="008738D3" w:rsidR="00D72CB6">
        <w:rPr>
          <w:rFonts w:asciiTheme="minorHAnsi" w:hAnsiTheme="minorHAnsi"/>
        </w:rPr>
        <w:t>ssessments already implemented or planned;</w:t>
      </w:r>
    </w:p>
    <w:p w:rsidRPr="008738D3" w:rsidR="00D72CB6" w:rsidP="00B0764B" w:rsidRDefault="00D72CB6" w14:paraId="6372DE1F" w14:textId="77777777">
      <w:pPr>
        <w:pStyle w:val="Article2L4"/>
        <w:rPr>
          <w:rFonts w:asciiTheme="minorHAnsi" w:hAnsiTheme="minorHAnsi"/>
        </w:rPr>
      </w:pPr>
      <w:r w:rsidRPr="008738D3">
        <w:rPr>
          <w:rFonts w:asciiTheme="minorHAnsi" w:hAnsiTheme="minorHAnsi"/>
        </w:rPr>
        <w:t>Interest and inflation assumptions;</w:t>
      </w:r>
    </w:p>
    <w:p w:rsidRPr="008738D3" w:rsidR="00D72CB6" w:rsidP="00B0764B" w:rsidRDefault="008D34BD" w14:paraId="48C04937" w14:textId="76EC7685">
      <w:pPr>
        <w:pStyle w:val="Article2L4"/>
        <w:rPr>
          <w:rFonts w:asciiTheme="minorHAnsi" w:hAnsiTheme="minorHAnsi"/>
        </w:rPr>
      </w:pPr>
      <w:r w:rsidRPr="008738D3">
        <w:rPr>
          <w:rFonts w:asciiTheme="minorHAnsi" w:hAnsiTheme="minorHAnsi"/>
        </w:rPr>
        <w:t>Currently</w:t>
      </w:r>
      <w:r w:rsidRPr="008738D3" w:rsidR="00D72CB6">
        <w:rPr>
          <w:rFonts w:asciiTheme="minorHAnsi" w:hAnsiTheme="minorHAnsi"/>
        </w:rPr>
        <w:t xml:space="preserve"> reserve account contribution rates for a full funding plan and a baseline funding plan;</w:t>
      </w:r>
    </w:p>
    <w:p w:rsidRPr="008738D3" w:rsidR="00D72CB6" w:rsidP="00B0764B" w:rsidRDefault="00D72CB6" w14:paraId="13C5A9C9" w14:textId="35EC36A6">
      <w:pPr>
        <w:pStyle w:val="Article2L4"/>
        <w:rPr>
          <w:rFonts w:asciiTheme="minorHAnsi" w:hAnsiTheme="minorHAnsi"/>
        </w:rPr>
      </w:pPr>
      <w:r w:rsidRPr="008738D3">
        <w:rPr>
          <w:rFonts w:asciiTheme="minorHAnsi" w:hAnsiTheme="minorHAnsi"/>
        </w:rPr>
        <w:t xml:space="preserve">A recommended reserve account contribution rate for a full funding plan to achieve </w:t>
      </w:r>
      <w:r w:rsidRPr="008738D3" w:rsidR="00E41C1D">
        <w:rPr>
          <w:rFonts w:asciiTheme="minorHAnsi" w:hAnsiTheme="minorHAnsi" w:cstheme="minorHAnsi"/>
          <w:szCs w:val="24"/>
        </w:rPr>
        <w:t>100%</w:t>
      </w:r>
      <w:r w:rsidRPr="008738D3">
        <w:rPr>
          <w:rFonts w:asciiTheme="minorHAnsi" w:hAnsiTheme="minorHAnsi"/>
        </w:rPr>
        <w:t xml:space="preserve"> fully funded reserves by the end of the </w:t>
      </w:r>
      <w:r w:rsidRPr="008738D3" w:rsidR="00332738">
        <w:rPr>
          <w:rFonts w:asciiTheme="minorHAnsi" w:hAnsiTheme="minorHAnsi" w:cstheme="minorHAnsi"/>
          <w:szCs w:val="24"/>
        </w:rPr>
        <w:t>30</w:t>
      </w:r>
      <w:r w:rsidRPr="008738D3">
        <w:rPr>
          <w:rFonts w:asciiTheme="minorHAnsi" w:hAnsiTheme="minorHAnsi"/>
        </w:rPr>
        <w:t xml:space="preserve">-year study period, a recommended reserve account contribution rate for a baseline funding plan to maintain the reserve account balance above zero throughout the </w:t>
      </w:r>
      <w:r w:rsidRPr="008738D3" w:rsidR="00332738">
        <w:rPr>
          <w:rFonts w:asciiTheme="minorHAnsi" w:hAnsiTheme="minorHAnsi" w:cstheme="minorHAnsi"/>
          <w:szCs w:val="24"/>
        </w:rPr>
        <w:t>30</w:t>
      </w:r>
      <w:r w:rsidRPr="008738D3">
        <w:rPr>
          <w:rFonts w:asciiTheme="minorHAnsi" w:hAnsiTheme="minorHAnsi"/>
        </w:rPr>
        <w:t>-year study period without special assessments, and a reserve account contribution rate recommended by the reserve study professional;</w:t>
      </w:r>
    </w:p>
    <w:p w:rsidRPr="008738D3" w:rsidR="00D72CB6" w:rsidP="00B0764B" w:rsidRDefault="00D72CB6" w14:paraId="210F3F97" w14:textId="77777777">
      <w:pPr>
        <w:pStyle w:val="Article2L4"/>
        <w:rPr>
          <w:rFonts w:asciiTheme="minorHAnsi" w:hAnsiTheme="minorHAnsi"/>
        </w:rPr>
      </w:pPr>
      <w:r w:rsidRPr="008738D3">
        <w:rPr>
          <w:rFonts w:asciiTheme="minorHAnsi" w:hAnsiTheme="minorHAnsi"/>
        </w:rPr>
        <w:t xml:space="preserve">A projected reserve account balance for </w:t>
      </w:r>
      <w:r w:rsidRPr="008738D3" w:rsidR="003C1AD2">
        <w:rPr>
          <w:rFonts w:asciiTheme="minorHAnsi" w:hAnsiTheme="minorHAnsi"/>
        </w:rPr>
        <w:t>30 </w:t>
      </w:r>
      <w:r w:rsidRPr="008738D3">
        <w:rPr>
          <w:rFonts w:asciiTheme="minorHAnsi" w:hAnsiTheme="minorHAnsi"/>
        </w:rPr>
        <w:t>years based on each funding plan presented in the reserve study;</w:t>
      </w:r>
    </w:p>
    <w:p w:rsidRPr="008738D3" w:rsidR="00D72CB6" w:rsidP="00B0764B" w:rsidRDefault="00D72CB6" w14:paraId="610746D7" w14:textId="77777777">
      <w:pPr>
        <w:pStyle w:val="Article2L4"/>
        <w:rPr>
          <w:rFonts w:asciiTheme="minorHAnsi" w:hAnsiTheme="minorHAnsi"/>
        </w:rPr>
      </w:pPr>
      <w:r w:rsidRPr="008738D3">
        <w:rPr>
          <w:rFonts w:asciiTheme="minorHAnsi" w:hAnsiTheme="minorHAnsi"/>
        </w:rPr>
        <w:t>A disclosure on whether the reserve study was prepared with the assistance of a reserve study professional, and whether the reserve study professional was independent; and</w:t>
      </w:r>
    </w:p>
    <w:p w:rsidRPr="008738D3" w:rsidR="00D72CB6" w:rsidP="00B0764B" w:rsidRDefault="00D72CB6" w14:paraId="6F358EC7" w14:textId="0CD42C86">
      <w:pPr>
        <w:pStyle w:val="Article2L4"/>
        <w:rPr>
          <w:rFonts w:asciiTheme="minorHAnsi" w:hAnsiTheme="minorHAnsi"/>
        </w:rPr>
      </w:pPr>
      <w:r w:rsidRPr="008738D3">
        <w:rPr>
          <w:rFonts w:asciiTheme="minorHAnsi" w:hAnsiTheme="minorHAnsi"/>
        </w:rPr>
        <w:t>A statement of the amount of any current deficit or surplus in reserve funding expressed on a dollars per unit basis</w:t>
      </w:r>
      <w:r w:rsidRPr="008738D3" w:rsidR="00812E7C">
        <w:rPr>
          <w:rFonts w:asciiTheme="minorHAnsi" w:hAnsiTheme="minorHAnsi"/>
        </w:rPr>
        <w:t xml:space="preserve">. </w:t>
      </w:r>
      <w:r w:rsidRPr="008738D3">
        <w:rPr>
          <w:rFonts w:asciiTheme="minorHAnsi" w:hAnsiTheme="minorHAnsi"/>
        </w:rPr>
        <w:t xml:space="preserve">The amount is calculated by subtracting the </w:t>
      </w:r>
      <w:r w:rsidRPr="008738D3" w:rsidR="00862645">
        <w:rPr>
          <w:rFonts w:asciiTheme="minorHAnsi" w:hAnsiTheme="minorHAnsi"/>
        </w:rPr>
        <w:t>Association</w:t>
      </w:r>
      <w:r w:rsidRPr="008738D3">
        <w:rPr>
          <w:rFonts w:asciiTheme="minorHAnsi" w:hAnsiTheme="minorHAnsi"/>
        </w:rPr>
        <w:t xml:space="preserve">'s reserve account balance as of the date of the study from the fully funded balance, and then multiplying the result by the fraction or percentage of the </w:t>
      </w:r>
      <w:r w:rsidRPr="008738D3" w:rsidR="00F26763">
        <w:rPr>
          <w:rFonts w:asciiTheme="minorHAnsi" w:hAnsiTheme="minorHAnsi"/>
        </w:rPr>
        <w:t>Common Expense</w:t>
      </w:r>
      <w:r w:rsidRPr="008738D3">
        <w:rPr>
          <w:rFonts w:asciiTheme="minorHAnsi" w:hAnsiTheme="minorHAnsi"/>
        </w:rPr>
        <w:t xml:space="preserve">s of the </w:t>
      </w:r>
      <w:r w:rsidRPr="008738D3" w:rsidR="00862645">
        <w:rPr>
          <w:rFonts w:asciiTheme="minorHAnsi" w:hAnsiTheme="minorHAnsi"/>
        </w:rPr>
        <w:t>Association</w:t>
      </w:r>
      <w:r w:rsidRPr="008738D3">
        <w:rPr>
          <w:rFonts w:asciiTheme="minorHAnsi" w:hAnsiTheme="minorHAnsi"/>
        </w:rPr>
        <w:t xml:space="preserve"> allocable to each unit; except that if the fraction or percentage of the </w:t>
      </w:r>
      <w:r w:rsidRPr="008738D3" w:rsidR="00F26763">
        <w:rPr>
          <w:rFonts w:asciiTheme="minorHAnsi" w:hAnsiTheme="minorHAnsi"/>
        </w:rPr>
        <w:t>Common Expense</w:t>
      </w:r>
      <w:r w:rsidRPr="008738D3">
        <w:rPr>
          <w:rFonts w:asciiTheme="minorHAnsi" w:hAnsiTheme="minorHAnsi"/>
        </w:rPr>
        <w:t xml:space="preserve">s of the </w:t>
      </w:r>
      <w:r w:rsidRPr="008738D3" w:rsidR="00862645">
        <w:rPr>
          <w:rFonts w:asciiTheme="minorHAnsi" w:hAnsiTheme="minorHAnsi"/>
        </w:rPr>
        <w:t>Association</w:t>
      </w:r>
      <w:r w:rsidRPr="008738D3">
        <w:rPr>
          <w:rFonts w:asciiTheme="minorHAnsi" w:hAnsiTheme="minorHAnsi"/>
        </w:rPr>
        <w:t xml:space="preserve"> allocable vary by </w:t>
      </w:r>
      <w:r w:rsidRPr="008738D3" w:rsidR="002E682A">
        <w:rPr>
          <w:rFonts w:asciiTheme="minorHAnsi" w:hAnsiTheme="minorHAnsi"/>
        </w:rPr>
        <w:t>Lot</w:t>
      </w:r>
      <w:r w:rsidRPr="008738D3">
        <w:rPr>
          <w:rFonts w:asciiTheme="minorHAnsi" w:hAnsiTheme="minorHAnsi"/>
        </w:rPr>
        <w:t xml:space="preserve">, the </w:t>
      </w:r>
      <w:r w:rsidRPr="008738D3" w:rsidR="00862645">
        <w:rPr>
          <w:rFonts w:asciiTheme="minorHAnsi" w:hAnsiTheme="minorHAnsi"/>
        </w:rPr>
        <w:t>Association</w:t>
      </w:r>
      <w:r w:rsidRPr="008738D3">
        <w:rPr>
          <w:rFonts w:asciiTheme="minorHAnsi" w:hAnsiTheme="minorHAnsi"/>
        </w:rPr>
        <w:t xml:space="preserve"> must calculate any current deficit or surplus in a manner that reflects the variation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74B35EFA" w14:textId="77777777">
      <w:pPr>
        <w:pStyle w:val="Article2L4"/>
        <w:rPr>
          <w:rFonts w:asciiTheme="minorHAnsi" w:hAnsiTheme="minorHAnsi"/>
        </w:rPr>
      </w:pPr>
      <w:r w:rsidRPr="008738D3">
        <w:rPr>
          <w:rFonts w:asciiTheme="minorHAnsi" w:hAnsiTheme="minorHAnsi"/>
        </w:rPr>
        <w:t>A reserve study must also include the following disclosure:</w:t>
      </w:r>
    </w:p>
    <w:p w:rsidRPr="008738D3" w:rsidR="00D72CB6" w:rsidP="00B0764B" w:rsidRDefault="00D72CB6" w14:paraId="204F923C" w14:textId="2804CEFE">
      <w:pPr>
        <w:pStyle w:val="Quote"/>
        <w:ind w:left="2160"/>
        <w:rPr>
          <w:rFonts w:asciiTheme="minorHAnsi" w:hAnsiTheme="minorHAnsi"/>
        </w:rPr>
      </w:pPr>
      <w:r w:rsidRPr="008738D3">
        <w:rPr>
          <w:rFonts w:asciiTheme="minorHAnsi" w:hAnsiTheme="minorHAnsi"/>
        </w:rPr>
        <w:t>"This reserve study should be reviewed carefully</w:t>
      </w:r>
      <w:r w:rsidRPr="008738D3" w:rsidR="006A385F">
        <w:rPr>
          <w:rFonts w:asciiTheme="minorHAnsi" w:hAnsiTheme="minorHAnsi"/>
        </w:rPr>
        <w:t xml:space="preserve">. </w:t>
      </w:r>
      <w:r w:rsidRPr="008738D3">
        <w:rPr>
          <w:rFonts w:asciiTheme="minorHAnsi" w:hAnsiTheme="minorHAnsi"/>
        </w:rPr>
        <w:t xml:space="preserve">It may not include all common and limited common element components that will require major maintenance, repair, or replacement in </w:t>
      </w:r>
      <w:r w:rsidRPr="008738D3">
        <w:rPr>
          <w:rFonts w:asciiTheme="minorHAnsi" w:hAnsiTheme="minorHAnsi"/>
        </w:rPr>
        <w:lastRenderedPageBreak/>
        <w:t>future years, and may not include regular contributions to a reserve account for the cost of such maintenance, repair, or replacement</w:t>
      </w:r>
      <w:r w:rsidRPr="008738D3" w:rsidR="00812E7C">
        <w:rPr>
          <w:rFonts w:asciiTheme="minorHAnsi" w:hAnsiTheme="minorHAnsi"/>
        </w:rPr>
        <w:t xml:space="preserve">. </w:t>
      </w:r>
      <w:r w:rsidRPr="008738D3">
        <w:rPr>
          <w:rFonts w:asciiTheme="minorHAnsi" w:hAnsiTheme="minorHAnsi"/>
        </w:rPr>
        <w:t xml:space="preserve">The failure to include a component in a reserve study, or to provide contributions to a reserve account for a component, may, under some circumstances, require the </w:t>
      </w:r>
      <w:r w:rsidRPr="008738D3" w:rsidR="00862645">
        <w:rPr>
          <w:rFonts w:asciiTheme="minorHAnsi" w:hAnsiTheme="minorHAnsi"/>
        </w:rPr>
        <w:t>Association</w:t>
      </w:r>
      <w:r w:rsidRPr="008738D3">
        <w:rPr>
          <w:rFonts w:asciiTheme="minorHAnsi" w:hAnsiTheme="minorHAnsi"/>
        </w:rPr>
        <w:t xml:space="preserve"> to (1)</w:t>
      </w:r>
      <w:r w:rsidRPr="008738D3" w:rsidR="00B0764B">
        <w:rPr>
          <w:rFonts w:asciiTheme="minorHAnsi" w:hAnsiTheme="minorHAnsi"/>
        </w:rPr>
        <w:t> </w:t>
      </w:r>
      <w:r w:rsidRPr="008738D3">
        <w:rPr>
          <w:rFonts w:asciiTheme="minorHAnsi" w:hAnsiTheme="minorHAnsi"/>
        </w:rPr>
        <w:t>defer major maintenance, repair, or replacement, (2)</w:t>
      </w:r>
      <w:r w:rsidRPr="008738D3" w:rsidR="00B0764B">
        <w:rPr>
          <w:rFonts w:asciiTheme="minorHAnsi" w:hAnsiTheme="minorHAnsi"/>
        </w:rPr>
        <w:t> </w:t>
      </w:r>
      <w:r w:rsidRPr="008738D3">
        <w:rPr>
          <w:rFonts w:asciiTheme="minorHAnsi" w:hAnsiTheme="minorHAnsi"/>
        </w:rPr>
        <w:t>increase fu</w:t>
      </w:r>
      <w:r w:rsidRPr="008738D3" w:rsidR="00B0764B">
        <w:rPr>
          <w:rFonts w:asciiTheme="minorHAnsi" w:hAnsiTheme="minorHAnsi"/>
        </w:rPr>
        <w:t>ture reserve contributions, (3) </w:t>
      </w:r>
      <w:r w:rsidRPr="008738D3">
        <w:rPr>
          <w:rFonts w:asciiTheme="minorHAnsi" w:hAnsiTheme="minorHAnsi"/>
        </w:rPr>
        <w:t>borrow funds to pay for major maintenance, repair, or replacement, or (4)</w:t>
      </w:r>
      <w:r w:rsidRPr="008738D3" w:rsidR="00B0764B">
        <w:rPr>
          <w:rFonts w:asciiTheme="minorHAnsi" w:hAnsiTheme="minorHAnsi"/>
        </w:rPr>
        <w:t> i</w:t>
      </w:r>
      <w:r w:rsidRPr="008738D3">
        <w:rPr>
          <w:rFonts w:asciiTheme="minorHAnsi" w:hAnsiTheme="minorHAnsi"/>
        </w:rPr>
        <w:t xml:space="preserve">mpose special assessments for the cost of major maintenance, repair, or </w:t>
      </w:r>
      <w:r w:rsidRPr="008738D3" w:rsidR="008D34BD">
        <w:rPr>
          <w:rFonts w:asciiTheme="minorHAnsi" w:hAnsiTheme="minorHAnsi"/>
        </w:rPr>
        <w:t>replacement</w:t>
      </w:r>
      <w:r w:rsidRPr="008738D3" w:rsidR="008D34BD">
        <w:rPr>
          <w:rFonts w:asciiTheme="minorHAnsi" w:hAnsiTheme="minorHAnsi" w:cstheme="minorHAnsi"/>
          <w:szCs w:val="24"/>
        </w:rPr>
        <w:t>.“</w:t>
      </w:r>
    </w:p>
    <w:p w:rsidRPr="008738D3" w:rsidR="00D72CB6" w:rsidP="00E43D3B" w:rsidRDefault="00D72CB6" w14:paraId="27A9D38D" w14:textId="2BDFF0D2">
      <w:pPr>
        <w:pStyle w:val="BodyText"/>
        <w:keepNext/>
        <w:keepLines/>
        <w:ind w:firstLine="720"/>
        <w:rPr>
          <w:rFonts w:asciiTheme="minorHAnsi" w:hAnsiTheme="minorHAnsi"/>
        </w:rPr>
      </w:pPr>
      <w:r w:rsidRPr="008738D3">
        <w:rPr>
          <w:rFonts w:asciiTheme="minorHAnsi" w:hAnsiTheme="minorHAnsi"/>
        </w:rPr>
        <w:t>The Board of Directors shall review and update the maintenance plan annually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9259433" w14:textId="03792846">
      <w:pPr>
        <w:pStyle w:val="Article2L3"/>
        <w:rPr>
          <w:rFonts w:asciiTheme="minorHAnsi" w:hAnsiTheme="minorHAnsi"/>
        </w:rPr>
      </w:pPr>
      <w:r w:rsidRPr="008738D3">
        <w:rPr>
          <w:rFonts w:asciiTheme="minorHAnsi" w:hAnsiTheme="minorHAnsi"/>
          <w:u w:val="single"/>
        </w:rPr>
        <w:t>Use of Reserve Fund</w:t>
      </w:r>
      <w:r w:rsidRPr="008738D3" w:rsidR="00812E7C">
        <w:rPr>
          <w:rFonts w:asciiTheme="minorHAnsi" w:hAnsiTheme="minorHAnsi"/>
        </w:rPr>
        <w:t xml:space="preserve">. </w:t>
      </w:r>
      <w:r w:rsidRPr="008738D3">
        <w:rPr>
          <w:rFonts w:asciiTheme="minorHAnsi" w:hAnsiTheme="minorHAnsi"/>
        </w:rPr>
        <w:t>The Reserve Fund shall be used only for the purposes for which the reserves have been established and shall be kept separate from other funds</w:t>
      </w:r>
      <w:r w:rsidRPr="008738D3" w:rsidR="006A385F">
        <w:rPr>
          <w:rFonts w:asciiTheme="minorHAnsi" w:hAnsiTheme="minorHAnsi"/>
        </w:rPr>
        <w:t xml:space="preserve">. </w:t>
      </w:r>
      <w:r w:rsidRPr="008738D3">
        <w:rPr>
          <w:rFonts w:asciiTheme="minorHAnsi" w:hAnsiTheme="minorHAnsi"/>
        </w:rPr>
        <w:t>The Board of Directors may withdraw funds from the reserve account to pay for unforeseen or unbudgeted costs that are unrelated to replacement costs of the reserve components</w:t>
      </w:r>
      <w:r w:rsidRPr="008738D3" w:rsidR="00812E7C">
        <w:rPr>
          <w:rFonts w:asciiTheme="minorHAnsi" w:hAnsiTheme="minorHAnsi"/>
        </w:rPr>
        <w:t xml:space="preserve">. </w:t>
      </w:r>
      <w:r w:rsidRPr="008738D3">
        <w:rPr>
          <w:rFonts w:asciiTheme="minorHAnsi" w:hAnsiTheme="minorHAnsi"/>
        </w:rPr>
        <w:t xml:space="preserve">Any such withdrawal must be recorded in the </w:t>
      </w:r>
      <w:r w:rsidRPr="008738D3" w:rsidR="008D34BD">
        <w:rPr>
          <w:rFonts w:asciiTheme="minorHAnsi" w:hAnsiTheme="minorHAnsi"/>
        </w:rPr>
        <w:t>minutest</w:t>
      </w:r>
      <w:r w:rsidRPr="008738D3">
        <w:rPr>
          <w:rFonts w:asciiTheme="minorHAnsi" w:hAnsiTheme="minorHAnsi"/>
        </w:rPr>
        <w:t xml:space="preserve"> </w:t>
      </w:r>
      <w:r w:rsidRPr="008738D3" w:rsidR="00990961">
        <w:rPr>
          <w:rFonts w:asciiTheme="minorHAnsi" w:hAnsiTheme="minorHAnsi"/>
        </w:rPr>
        <w:t xml:space="preserve">books of the </w:t>
      </w:r>
      <w:r w:rsidRPr="008738D3" w:rsidR="00862645">
        <w:rPr>
          <w:rFonts w:asciiTheme="minorHAnsi" w:hAnsiTheme="minorHAnsi"/>
        </w:rPr>
        <w:t>Association</w:t>
      </w:r>
      <w:r w:rsidRPr="008738D3" w:rsidR="00812E7C">
        <w:rPr>
          <w:rFonts w:asciiTheme="minorHAnsi" w:hAnsiTheme="minorHAnsi"/>
        </w:rPr>
        <w:t xml:space="preserve">. </w:t>
      </w:r>
      <w:r w:rsidRPr="008738D3" w:rsidR="00990961">
        <w:rPr>
          <w:rFonts w:asciiTheme="minorHAnsi" w:hAnsiTheme="minorHAnsi"/>
        </w:rPr>
        <w:t>The B</w:t>
      </w:r>
      <w:r w:rsidRPr="008738D3">
        <w:rPr>
          <w:rFonts w:asciiTheme="minorHAnsi" w:hAnsiTheme="minorHAnsi"/>
        </w:rPr>
        <w:t xml:space="preserve">oard must give notice of any such withdrawal to each </w:t>
      </w:r>
      <w:r w:rsidRPr="008738D3" w:rsidR="00990961">
        <w:rPr>
          <w:rFonts w:asciiTheme="minorHAnsi" w:hAnsiTheme="minorHAnsi"/>
        </w:rPr>
        <w:t>O</w:t>
      </w:r>
      <w:r w:rsidRPr="008738D3">
        <w:rPr>
          <w:rFonts w:asciiTheme="minorHAnsi" w:hAnsiTheme="minorHAnsi"/>
        </w:rPr>
        <w:t xml:space="preserve">wner and adopt a repayment schedule not to exceed </w:t>
      </w:r>
      <w:r w:rsidRPr="008738D3" w:rsidR="003C1AD2">
        <w:rPr>
          <w:rFonts w:asciiTheme="minorHAnsi" w:hAnsiTheme="minorHAnsi"/>
        </w:rPr>
        <w:t>24 </w:t>
      </w:r>
      <w:r w:rsidRPr="008738D3">
        <w:rPr>
          <w:rFonts w:asciiTheme="minorHAnsi" w:hAnsiTheme="minorHAnsi"/>
        </w:rPr>
        <w:t xml:space="preserve">months unless the </w:t>
      </w:r>
      <w:r w:rsidRPr="008738D3" w:rsidR="00990961">
        <w:rPr>
          <w:rFonts w:asciiTheme="minorHAnsi" w:hAnsiTheme="minorHAnsi"/>
        </w:rPr>
        <w:t>B</w:t>
      </w:r>
      <w:r w:rsidRPr="008738D3">
        <w:rPr>
          <w:rFonts w:asciiTheme="minorHAnsi" w:hAnsiTheme="minorHAnsi"/>
        </w:rPr>
        <w:t xml:space="preserve">oard determines that repayment within </w:t>
      </w:r>
      <w:r w:rsidRPr="008738D3" w:rsidR="003C1AD2">
        <w:rPr>
          <w:rFonts w:asciiTheme="minorHAnsi" w:hAnsiTheme="minorHAnsi"/>
        </w:rPr>
        <w:t>24 </w:t>
      </w:r>
      <w:r w:rsidRPr="008738D3">
        <w:rPr>
          <w:rFonts w:asciiTheme="minorHAnsi" w:hAnsiTheme="minorHAnsi"/>
        </w:rPr>
        <w:t xml:space="preserve">months would impose an unreasonable burden on the </w:t>
      </w:r>
      <w:r w:rsidRPr="008738D3" w:rsidR="00990961">
        <w:rPr>
          <w:rFonts w:asciiTheme="minorHAnsi" w:hAnsiTheme="minorHAnsi"/>
        </w:rPr>
        <w:t>O</w:t>
      </w:r>
      <w:r w:rsidRPr="008738D3" w:rsidR="00965AA1">
        <w:rPr>
          <w:rFonts w:asciiTheme="minorHAnsi" w:hAnsiTheme="minorHAnsi"/>
        </w:rPr>
        <w:t>wners</w:t>
      </w:r>
      <w:r w:rsidRPr="008738D3" w:rsidR="006A385F">
        <w:rPr>
          <w:rFonts w:asciiTheme="minorHAnsi" w:hAnsiTheme="minorHAnsi"/>
        </w:rPr>
        <w:t xml:space="preserve">. </w:t>
      </w:r>
      <w:r w:rsidRPr="008738D3" w:rsidR="00965AA1">
        <w:rPr>
          <w:rFonts w:asciiTheme="minorHAnsi" w:hAnsiTheme="minorHAnsi"/>
        </w:rPr>
        <w:t>The B</w:t>
      </w:r>
      <w:r w:rsidRPr="008738D3">
        <w:rPr>
          <w:rFonts w:asciiTheme="minorHAnsi" w:hAnsiTheme="minorHAnsi"/>
        </w:rPr>
        <w:t xml:space="preserve">oard must provide to </w:t>
      </w:r>
      <w:r w:rsidRPr="008738D3" w:rsidR="00965AA1">
        <w:rPr>
          <w:rFonts w:asciiTheme="minorHAnsi" w:hAnsiTheme="minorHAnsi"/>
        </w:rPr>
        <w:t>O</w:t>
      </w:r>
      <w:r w:rsidRPr="008738D3">
        <w:rPr>
          <w:rFonts w:asciiTheme="minorHAnsi" w:hAnsiTheme="minorHAnsi"/>
        </w:rPr>
        <w:t>wners along with the annual budget adopted in accordance with RCW</w:t>
      </w:r>
      <w:r w:rsidRPr="008738D3" w:rsidR="00B0764B">
        <w:rPr>
          <w:rFonts w:asciiTheme="minorHAnsi" w:hAnsiTheme="minorHAnsi"/>
        </w:rPr>
        <w:t> </w:t>
      </w:r>
      <w:r w:rsidRPr="008738D3">
        <w:rPr>
          <w:rFonts w:asciiTheme="minorHAnsi" w:hAnsiTheme="minorHAnsi"/>
        </w:rPr>
        <w:t>64</w:t>
      </w:r>
      <w:r w:rsidRPr="008738D3" w:rsidR="00812E7C">
        <w:rPr>
          <w:rFonts w:asciiTheme="minorHAnsi" w:hAnsiTheme="minorHAnsi"/>
        </w:rPr>
        <w:t>.</w:t>
      </w:r>
      <w:r w:rsidRPr="008738D3">
        <w:rPr>
          <w:rFonts w:asciiTheme="minorHAnsi" w:hAnsiTheme="minorHAnsi"/>
        </w:rPr>
        <w:t>90</w:t>
      </w:r>
      <w:r w:rsidRPr="008738D3" w:rsidR="00812E7C">
        <w:rPr>
          <w:rFonts w:asciiTheme="minorHAnsi" w:hAnsiTheme="minorHAnsi"/>
        </w:rPr>
        <w:t>.</w:t>
      </w:r>
      <w:r w:rsidRPr="008738D3">
        <w:rPr>
          <w:rFonts w:asciiTheme="minorHAnsi" w:hAnsiTheme="minorHAnsi"/>
        </w:rPr>
        <w:t>525 (</w:t>
      </w:r>
      <w:r w:rsidRPr="008738D3" w:rsidR="00B0764B">
        <w:rPr>
          <w:rFonts w:asciiTheme="minorHAnsi" w:hAnsiTheme="minorHAnsi"/>
        </w:rPr>
        <w:t>i</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notice o</w:t>
      </w:r>
      <w:r w:rsidRPr="008738D3" w:rsidR="00B0764B">
        <w:rPr>
          <w:rFonts w:asciiTheme="minorHAnsi" w:hAnsiTheme="minorHAnsi"/>
        </w:rPr>
        <w:t>f any such withdrawal, (ii</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a statement of the current deficiency in reserve funding expressed on a per unit basis, and (</w:t>
      </w:r>
      <w:r w:rsidRPr="008738D3" w:rsidR="00B0764B">
        <w:rPr>
          <w:rFonts w:asciiTheme="minorHAnsi" w:hAnsiTheme="minorHAnsi"/>
        </w:rPr>
        <w:t>iii</w:t>
      </w:r>
      <w:r w:rsidRPr="008738D3">
        <w:rPr>
          <w:rFonts w:asciiTheme="minorHAnsi" w:hAnsiTheme="minorHAnsi"/>
        </w:rPr>
        <w:t>)</w:t>
      </w:r>
      <w:r w:rsidRPr="008738D3" w:rsidR="00B0764B">
        <w:rPr>
          <w:rFonts w:asciiTheme="minorHAnsi" w:hAnsiTheme="minorHAnsi"/>
        </w:rPr>
        <w:t> </w:t>
      </w:r>
      <w:r w:rsidRPr="008738D3">
        <w:rPr>
          <w:rFonts w:asciiTheme="minorHAnsi" w:hAnsiTheme="minorHAnsi"/>
        </w:rPr>
        <w:t>the repayment plan</w:t>
      </w:r>
      <w:r w:rsidRPr="008738D3" w:rsidR="006A385F">
        <w:rPr>
          <w:rFonts w:asciiTheme="minorHAnsi" w:hAnsiTheme="minorHAnsi"/>
        </w:rPr>
        <w:t xml:space="preserve">. </w:t>
      </w:r>
      <w:r w:rsidRPr="008738D3">
        <w:rPr>
          <w:rFonts w:asciiTheme="minorHAnsi" w:hAnsiTheme="minorHAnsi"/>
        </w:rPr>
        <w:t xml:space="preserve">The Board may withdraw funds from the reserve account without satisfying the notification of repayment requirements under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xml:space="preserve"> to pay for replacement costs of reserve components not included in the reserve study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CD2EE3" w:rsidRDefault="00D72CB6" w14:paraId="71B34968" w14:textId="5668F2BC">
      <w:pPr>
        <w:pStyle w:val="BodyText"/>
        <w:ind w:firstLine="720"/>
        <w:rPr>
          <w:rFonts w:asciiTheme="minorHAnsi" w:hAnsiTheme="minorHAnsi"/>
        </w:rPr>
      </w:pPr>
      <w:r w:rsidRPr="008738D3">
        <w:rPr>
          <w:rFonts w:asciiTheme="minorHAnsi" w:hAnsiTheme="minorHAnsi"/>
        </w:rPr>
        <w:t xml:space="preserve">Nothing in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xml:space="preserve"> shall prohibit prudent investment of the Reserve Fund</w:t>
      </w:r>
      <w:r w:rsidRPr="008738D3" w:rsidR="00812E7C">
        <w:rPr>
          <w:rFonts w:asciiTheme="minorHAnsi" w:hAnsiTheme="minorHAnsi"/>
        </w:rPr>
        <w:t xml:space="preserve">. </w:t>
      </w:r>
      <w:r w:rsidRPr="008738D3">
        <w:rPr>
          <w:rFonts w:asciiTheme="minorHAnsi" w:hAnsiTheme="minorHAnsi"/>
        </w:rPr>
        <w:t xml:space="preserve">In addition to the authority of the Board of Directors under paragraph (c) of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following the second year after the Transition Meeting, the Association may elect to reduce or increase future Assessments for the Reserve Fund by an affirmative vote of not less than 75</w:t>
      </w:r>
      <w:r w:rsidRPr="008738D3" w:rsidR="00E41C1D">
        <w:rPr>
          <w:rFonts w:asciiTheme="minorHAnsi" w:hAnsiTheme="minorHAnsi" w:cstheme="minorHAnsi"/>
          <w:szCs w:val="24"/>
        </w:rPr>
        <w:t>%</w:t>
      </w:r>
      <w:r w:rsidRPr="008738D3">
        <w:rPr>
          <w:rFonts w:asciiTheme="minorHAnsi" w:hAnsiTheme="minorHAnsi"/>
        </w:rPr>
        <w:t xml:space="preserve"> of the voting power of the Association and may, on an annual basis by a unanimous vote, elect not to fund the Reserve Fund</w:t>
      </w:r>
      <w:r w:rsidRPr="008738D3" w:rsidR="00812E7C">
        <w:rPr>
          <w:rFonts w:asciiTheme="minorHAnsi" w:hAnsiTheme="minorHAnsi"/>
        </w:rPr>
        <w:t xml:space="preserve">. </w:t>
      </w:r>
      <w:r w:rsidRPr="008738D3">
        <w:rPr>
          <w:rFonts w:asciiTheme="minorHAnsi" w:hAnsiTheme="minorHAnsi"/>
        </w:rPr>
        <w:t xml:space="preserve"> Assessments paid into the Reserve Fund are the property of the Association and are not refundable to sellers or Owners of Lots</w:t>
      </w:r>
      <w:r w:rsidRPr="008738D3" w:rsidR="00812E7C">
        <w:rPr>
          <w:rFonts w:asciiTheme="minorHAnsi" w:hAnsiTheme="minorHAnsi"/>
        </w:rPr>
        <w:t xml:space="preserve">. </w:t>
      </w:r>
      <w:r w:rsidRPr="008738D3">
        <w:rPr>
          <w:rFonts w:asciiTheme="minorHAnsi" w:hAnsiTheme="minorHAnsi"/>
        </w:rPr>
        <w:t>Sellers of the Lots, however, may treat their outstanding share of the Reserve Fund as a separate item in any sales agreement</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061415AB" w14:textId="1029AC8B">
      <w:pPr>
        <w:pStyle w:val="Article2L2"/>
        <w:rPr>
          <w:rFonts w:asciiTheme="minorHAnsi" w:hAnsiTheme="minorHAnsi"/>
        </w:rPr>
      </w:pPr>
      <w:bookmarkStart w:name="_Toc521434577" w:id="124"/>
      <w:r w:rsidRPr="008738D3">
        <w:rPr>
          <w:rFonts w:asciiTheme="minorHAnsi" w:hAnsiTheme="minorHAnsi"/>
          <w:u w:val="single"/>
        </w:rPr>
        <w:t>Creation of Lien and Personal Obligation of Assessments</w:t>
      </w:r>
      <w:r w:rsidRPr="008738D3" w:rsidR="00812E7C">
        <w:rPr>
          <w:rFonts w:asciiTheme="minorHAnsi" w:hAnsiTheme="minorHAnsi"/>
        </w:rPr>
        <w:t xml:space="preserve">. </w:t>
      </w:r>
      <w:r w:rsidRPr="008738D3" w:rsidR="00F26763">
        <w:rPr>
          <w:rFonts w:asciiTheme="minorHAnsi" w:hAnsiTheme="minorHAnsi"/>
        </w:rPr>
        <w:t>Declarant</w:t>
      </w:r>
      <w:r w:rsidRPr="008738D3">
        <w:rPr>
          <w:rFonts w:asciiTheme="minorHAnsi" w:hAnsiTheme="minorHAnsi"/>
        </w:rPr>
        <w:t xml:space="preserve">, for each Lot owned by it within the Property, does hereby covenant, and each Owner of any Lot by acceptance of a conveyance thereof, whether or not so expressed in any such conveyance, shall be deemed to covenant to pay to the Association all Assessments or other charges as may be </w:t>
      </w:r>
      <w:r w:rsidRPr="008738D3">
        <w:rPr>
          <w:rFonts w:asciiTheme="minorHAnsi" w:hAnsiTheme="minorHAnsi"/>
        </w:rPr>
        <w:lastRenderedPageBreak/>
        <w:t>fixed, established and collected from time to time in the manner provided in this Declaration or the Bylaws</w:t>
      </w:r>
      <w:r w:rsidRPr="008738D3" w:rsidR="00812E7C">
        <w:rPr>
          <w:rFonts w:asciiTheme="minorHAnsi" w:hAnsiTheme="minorHAnsi"/>
        </w:rPr>
        <w:t xml:space="preserve">. </w:t>
      </w:r>
      <w:r w:rsidRPr="008738D3">
        <w:rPr>
          <w:rFonts w:asciiTheme="minorHAnsi" w:hAnsiTheme="minorHAnsi"/>
        </w:rPr>
        <w:t xml:space="preserve"> Such Assessments and charges, together with any interest, late charges, expenses or </w:t>
      </w:r>
      <w:r w:rsidRPr="008738D3">
        <w:rPr>
          <w:rFonts w:asciiTheme="minorHAnsi" w:hAnsiTheme="minorHAnsi" w:cstheme="minorHAnsi"/>
          <w:szCs w:val="24"/>
        </w:rPr>
        <w:t>attorney</w:t>
      </w:r>
      <w:r w:rsidRPr="008738D3">
        <w:rPr>
          <w:rFonts w:asciiTheme="minorHAnsi" w:hAnsiTheme="minorHAnsi"/>
        </w:rPr>
        <w:t xml:space="preserve"> fees imposed pursuant to </w:t>
      </w:r>
      <w:r w:rsidRPr="008738D3" w:rsidR="004962B2">
        <w:rPr>
          <w:rFonts w:asciiTheme="minorHAnsi" w:hAnsiTheme="minorHAnsi"/>
        </w:rPr>
        <w:t>Section</w:t>
      </w:r>
      <w:r w:rsidR="00DF5376">
        <w:rPr>
          <w:rFonts w:asciiTheme="minorHAnsi" w:hAnsiTheme="minorHAnsi"/>
        </w:rPr>
        <w:t>s</w:t>
      </w:r>
      <w:r w:rsidRPr="008738D3" w:rsidR="004962B2">
        <w:rPr>
          <w:rFonts w:asciiTheme="minorHAnsi" w:hAnsiTheme="minorHAnsi"/>
        </w:rPr>
        <w:t>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_Ref521435853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11.5</w:t>
      </w:r>
      <w:r w:rsidRPr="008738D3" w:rsidR="00C42304">
        <w:rPr>
          <w:rFonts w:asciiTheme="minorHAnsi" w:hAnsiTheme="minorHAnsi" w:cstheme="minorHAnsi"/>
          <w:szCs w:val="24"/>
        </w:rPr>
        <w:fldChar w:fldCharType="end"/>
      </w:r>
      <w:r w:rsidR="00DF5376">
        <w:rPr>
          <w:rFonts w:asciiTheme="minorHAnsi" w:hAnsiTheme="minorHAnsi" w:cstheme="minorHAnsi"/>
          <w:szCs w:val="24"/>
        </w:rPr>
        <w:t xml:space="preserve"> and 11.6</w:t>
      </w:r>
      <w:r w:rsidRPr="008738D3">
        <w:rPr>
          <w:rFonts w:asciiTheme="minorHAnsi" w:hAnsiTheme="minorHAnsi"/>
        </w:rPr>
        <w:t>, shall be a charge on the land and shall be a continuing lien upon the Lot against which each such Assessment or charge is made</w:t>
      </w:r>
      <w:r w:rsidRPr="008738D3" w:rsidR="00812E7C">
        <w:rPr>
          <w:rFonts w:asciiTheme="minorHAnsi" w:hAnsiTheme="minorHAnsi"/>
        </w:rPr>
        <w:t xml:space="preserve">. </w:t>
      </w:r>
      <w:r w:rsidRPr="008738D3">
        <w:rPr>
          <w:rFonts w:asciiTheme="minorHAnsi" w:hAnsiTheme="minorHAnsi"/>
        </w:rPr>
        <w:t>Such Assessments, charges and other costs shall also be the personal obligation of the person who was the Owner of such Lot at the time when the Assessment or charge fell due</w:t>
      </w:r>
      <w:r w:rsidRPr="008738D3" w:rsidR="006A385F">
        <w:rPr>
          <w:rFonts w:asciiTheme="minorHAnsi" w:hAnsiTheme="minorHAnsi"/>
        </w:rPr>
        <w:t xml:space="preserve">. </w:t>
      </w:r>
      <w:r w:rsidRPr="008738D3">
        <w:rPr>
          <w:rFonts w:asciiTheme="minorHAnsi" w:hAnsiTheme="minorHAnsi"/>
        </w:rPr>
        <w:t xml:space="preserve">Such liens and personal obligations shall be governed by the provisions in the Act and enforced in the manner set forth in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_Ref521434925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11</w:t>
      </w:r>
      <w:r w:rsidRPr="008738D3" w:rsidR="0035792F">
        <w:rPr>
          <w:rFonts w:asciiTheme="minorHAnsi" w:hAnsiTheme="minorHAnsi" w:cstheme="minorHAnsi"/>
          <w:szCs w:val="24"/>
        </w:rPr>
        <w:fldChar w:fldCharType="end"/>
      </w:r>
      <w:r w:rsidRPr="008738D3">
        <w:rPr>
          <w:rFonts w:asciiTheme="minorHAnsi" w:hAnsiTheme="minorHAnsi" w:cstheme="minorHAnsi"/>
          <w:szCs w:val="24"/>
        </w:rPr>
        <w:t xml:space="preserve"> below</w:t>
      </w:r>
      <w:r w:rsidRPr="008738D3" w:rsidR="00812E7C">
        <w:rPr>
          <w:rFonts w:asciiTheme="minorHAnsi" w:hAnsiTheme="minorHAnsi" w:cstheme="minorHAnsi"/>
          <w:szCs w:val="24"/>
        </w:rPr>
        <w:t xml:space="preserve">. </w:t>
      </w:r>
      <w:bookmarkEnd w:id="124"/>
    </w:p>
    <w:p w:rsidRPr="008738D3" w:rsidR="00D72CB6" w:rsidP="00B0764B" w:rsidRDefault="00D72CB6" w14:paraId="4B8FF067" w14:textId="3176B5DA">
      <w:pPr>
        <w:pStyle w:val="Article2L2"/>
        <w:rPr>
          <w:rFonts w:asciiTheme="minorHAnsi" w:hAnsiTheme="minorHAnsi"/>
        </w:rPr>
      </w:pPr>
      <w:bookmarkStart w:name="_Toc521434578" w:id="125"/>
      <w:r w:rsidRPr="008738D3">
        <w:rPr>
          <w:rFonts w:asciiTheme="minorHAnsi" w:hAnsiTheme="minorHAnsi"/>
          <w:u w:val="single"/>
        </w:rPr>
        <w:t>Voluntary Conveyance</w:t>
      </w:r>
      <w:r w:rsidRPr="008738D3" w:rsidR="00812E7C">
        <w:rPr>
          <w:rFonts w:asciiTheme="minorHAnsi" w:hAnsiTheme="minorHAnsi"/>
        </w:rPr>
        <w:t xml:space="preserve">. </w:t>
      </w:r>
      <w:r w:rsidRPr="008738D3">
        <w:rPr>
          <w:rFonts w:asciiTheme="minorHAnsi" w:hAnsiTheme="minorHAnsi"/>
        </w:rPr>
        <w:t>In a voluntary conveyance of a Lot the grantee shall be jointly and severally liable with the grantor for all unpaid Assessments against the grantor of the Lot up to the time of the grant or conveyance, without prejudice to the grantee's right to recover from the grantor the amounts paid by the grantee</w:t>
      </w:r>
      <w:r w:rsidRPr="008738D3" w:rsidR="00812E7C">
        <w:rPr>
          <w:rFonts w:asciiTheme="minorHAnsi" w:hAnsiTheme="minorHAnsi"/>
        </w:rPr>
        <w:t xml:space="preserve">. </w:t>
      </w:r>
      <w:r w:rsidRPr="008738D3">
        <w:rPr>
          <w:rFonts w:asciiTheme="minorHAnsi" w:hAnsiTheme="minorHAnsi"/>
        </w:rPr>
        <w:t>However, upon request of an Owner or Owner's agent for the benefit of a prospective purchaser, the Board of Directors shall make and deliver a written statement of the unpaid Assessments against the prospective grantor of the Lot effective through a date specified in the statement, and the grantee in that case shall not be liable for any unpaid Assessments against the grantor not included in the written statement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25"/>
    </w:p>
    <w:p w:rsidRPr="008738D3" w:rsidR="00D72CB6" w:rsidP="00B0764B" w:rsidRDefault="00D72CB6" w14:paraId="6C066A7E" w14:textId="51A812D0">
      <w:pPr>
        <w:pStyle w:val="Article2L2"/>
        <w:rPr>
          <w:rFonts w:asciiTheme="minorHAnsi" w:hAnsiTheme="minorHAnsi"/>
        </w:rPr>
      </w:pPr>
      <w:bookmarkStart w:name="_Toc521434579" w:id="126"/>
      <w:r w:rsidRPr="008738D3">
        <w:rPr>
          <w:rFonts w:asciiTheme="minorHAnsi" w:hAnsiTheme="minorHAnsi"/>
          <w:u w:val="single"/>
        </w:rPr>
        <w:t>Adoption of Budget</w:t>
      </w:r>
      <w:r w:rsidRPr="008738D3" w:rsidR="006A385F">
        <w:rPr>
          <w:rFonts w:asciiTheme="minorHAnsi" w:hAnsiTheme="minorHAnsi"/>
        </w:rPr>
        <w:t xml:space="preserve">. </w:t>
      </w:r>
      <w:r w:rsidRPr="008738D3">
        <w:rPr>
          <w:rFonts w:asciiTheme="minorHAnsi" w:hAnsiTheme="minorHAnsi"/>
        </w:rPr>
        <w:t>Once the Declarant determines that Assessments will be assessed against Lots, the Board of Directors of the Association shall prepare an operating budget for the Association, and annually thereafter, taking into account the current costs of maintenance and services and future needs of the Association, any previous over-Assessment, and any funds in an account of the Association</w:t>
      </w:r>
      <w:r w:rsidRPr="008738D3" w:rsidR="00812E7C">
        <w:rPr>
          <w:rFonts w:asciiTheme="minorHAnsi" w:hAnsiTheme="minorHAnsi"/>
        </w:rPr>
        <w:t xml:space="preserve">. </w:t>
      </w:r>
      <w:r w:rsidRPr="008738D3">
        <w:rPr>
          <w:rFonts w:asciiTheme="minorHAnsi" w:hAnsiTheme="minorHAnsi"/>
        </w:rPr>
        <w:t xml:space="preserve">The Board by resolution </w:t>
      </w:r>
      <w:r w:rsidRPr="008738D3" w:rsidR="00965AA1">
        <w:rPr>
          <w:rFonts w:asciiTheme="minorHAnsi" w:hAnsiTheme="minorHAnsi"/>
        </w:rPr>
        <w:t>may increase the annual A</w:t>
      </w:r>
      <w:r w:rsidRPr="008738D3">
        <w:rPr>
          <w:rFonts w:asciiTheme="minorHAnsi" w:hAnsiTheme="minorHAnsi"/>
        </w:rPr>
        <w:t>ssessment as a result of the budgeting process</w:t>
      </w:r>
      <w:r w:rsidRPr="008738D3" w:rsidR="00812E7C">
        <w:rPr>
          <w:rFonts w:asciiTheme="minorHAnsi" w:hAnsiTheme="minorHAnsi"/>
        </w:rPr>
        <w:t xml:space="preserve">. </w:t>
      </w:r>
      <w:r w:rsidRPr="008738D3">
        <w:rPr>
          <w:rFonts w:asciiTheme="minorHAnsi" w:hAnsiTheme="minorHAnsi"/>
        </w:rPr>
        <w:t xml:space="preserve">Within </w:t>
      </w:r>
      <w:r w:rsidRPr="008738D3" w:rsidR="003C1AD2">
        <w:rPr>
          <w:rFonts w:asciiTheme="minorHAnsi" w:hAnsiTheme="minorHAnsi"/>
        </w:rPr>
        <w:t>30 </w:t>
      </w:r>
      <w:r w:rsidRPr="008738D3">
        <w:rPr>
          <w:rFonts w:asciiTheme="minorHAnsi" w:hAnsiTheme="minorHAnsi"/>
        </w:rPr>
        <w:t xml:space="preserve">days after adoption by the Board of Directors of any proposed regular or special budget of the Association, the Board shall set a date for a meeting of the Owners to consider ratification of the budget not less than </w:t>
      </w:r>
      <w:r w:rsidRPr="008738D3" w:rsidR="00965AA1">
        <w:rPr>
          <w:rFonts w:asciiTheme="minorHAnsi" w:hAnsiTheme="minorHAnsi"/>
        </w:rPr>
        <w:t>14</w:t>
      </w:r>
      <w:r w:rsidRPr="008738D3">
        <w:rPr>
          <w:rFonts w:asciiTheme="minorHAnsi" w:hAnsiTheme="minorHAnsi"/>
        </w:rPr>
        <w:t xml:space="preserve"> nor more than </w:t>
      </w:r>
      <w:r w:rsidRPr="008738D3" w:rsidR="003C1AD2">
        <w:rPr>
          <w:rFonts w:asciiTheme="minorHAnsi" w:hAnsiTheme="minorHAnsi"/>
        </w:rPr>
        <w:t>50 </w:t>
      </w:r>
      <w:r w:rsidRPr="008738D3">
        <w:rPr>
          <w:rFonts w:asciiTheme="minorHAnsi" w:hAnsiTheme="minorHAnsi"/>
        </w:rPr>
        <w:t xml:space="preserve">days after </w:t>
      </w:r>
      <w:r w:rsidRPr="008738D3" w:rsidR="008D34BD">
        <w:rPr>
          <w:rFonts w:asciiTheme="minorHAnsi" w:hAnsiTheme="minorHAnsi"/>
        </w:rPr>
        <w:t>mailing</w:t>
      </w:r>
      <w:r w:rsidRPr="008738D3">
        <w:rPr>
          <w:rFonts w:asciiTheme="minorHAnsi" w:hAnsiTheme="minorHAnsi"/>
        </w:rPr>
        <w:t xml:space="preserve"> the summary</w:t>
      </w:r>
      <w:r w:rsidRPr="008738D3" w:rsidR="00812E7C">
        <w:rPr>
          <w:rFonts w:asciiTheme="minorHAnsi" w:hAnsiTheme="minorHAnsi"/>
        </w:rPr>
        <w:t xml:space="preserve">. </w:t>
      </w:r>
      <w:r w:rsidRPr="008738D3">
        <w:rPr>
          <w:rFonts w:asciiTheme="minorHAnsi" w:hAnsiTheme="minorHAnsi"/>
        </w:rPr>
        <w:t>Unless at that meeting the Owners of a majority of the votes in the Association are allocated or any larger percentage specified in the governing documents reject the budget, in person or by proxy, the budget is ratified, whether or not a quorum is present</w:t>
      </w:r>
      <w:r w:rsidRPr="008738D3" w:rsidR="00812E7C">
        <w:rPr>
          <w:rFonts w:asciiTheme="minorHAnsi" w:hAnsiTheme="minorHAnsi"/>
        </w:rPr>
        <w:t xml:space="preserve">. </w:t>
      </w:r>
      <w:r w:rsidRPr="008738D3">
        <w:rPr>
          <w:rFonts w:asciiTheme="minorHAnsi" w:hAnsiTheme="minorHAnsi"/>
        </w:rPr>
        <w:t xml:space="preserve">In the event the proposed budget is rejected or the required notice is not given, the periodic budget last ratified by the Owners shall be continued until such time as the owners ratify a subsequent budget proposed by the </w:t>
      </w:r>
      <w:r w:rsidRPr="008738D3" w:rsidR="002E682A">
        <w:rPr>
          <w:rFonts w:asciiTheme="minorHAnsi" w:hAnsiTheme="minorHAnsi"/>
        </w:rPr>
        <w:t>B</w:t>
      </w:r>
      <w:r w:rsidRPr="008738D3">
        <w:rPr>
          <w:rFonts w:asciiTheme="minorHAnsi" w:hAnsiTheme="minorHAnsi"/>
        </w:rPr>
        <w:t xml:space="preserve">oard of </w:t>
      </w:r>
      <w:r w:rsidRPr="008738D3" w:rsidR="002E682A">
        <w:rPr>
          <w:rFonts w:asciiTheme="minorHAnsi" w:hAnsiTheme="minorHAnsi"/>
        </w:rPr>
        <w:t>D</w:t>
      </w:r>
      <w:r w:rsidRPr="008738D3">
        <w:rPr>
          <w:rFonts w:asciiTheme="minorHAnsi" w:hAnsiTheme="minorHAnsi"/>
        </w:rPr>
        <w:t>irectors except that the Board may increase assessments without Owner approval of a budget or an assessment increase to cover actual Common Expenses incurred by the Association</w:t>
      </w:r>
      <w:r w:rsidRPr="008738D3" w:rsidR="00812E7C">
        <w:rPr>
          <w:rFonts w:asciiTheme="minorHAnsi" w:hAnsiTheme="minorHAnsi"/>
        </w:rPr>
        <w:t xml:space="preserve">. </w:t>
      </w:r>
      <w:r w:rsidRPr="008738D3">
        <w:rPr>
          <w:rFonts w:asciiTheme="minorHAnsi" w:hAnsiTheme="minorHAnsi"/>
        </w:rPr>
        <w:t>Additional provisions related to the budget, including reserves</w:t>
      </w:r>
      <w:r w:rsidRPr="008738D3" w:rsidR="00B0764B">
        <w:rPr>
          <w:rFonts w:asciiTheme="minorHAnsi" w:hAnsiTheme="minorHAnsi"/>
        </w:rPr>
        <w:t>, are set forth in the Bylaws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26"/>
    </w:p>
    <w:p w:rsidRPr="008738D3" w:rsidR="00D72CB6" w:rsidP="00D866F1" w:rsidRDefault="00D72CB6" w14:paraId="4D306420" w14:textId="77777777">
      <w:pPr>
        <w:pStyle w:val="Article2L3"/>
        <w:keepNext/>
        <w:keepLines/>
        <w:rPr>
          <w:rFonts w:asciiTheme="minorHAnsi" w:hAnsiTheme="minorHAnsi"/>
        </w:rPr>
      </w:pPr>
      <w:r w:rsidRPr="008738D3">
        <w:rPr>
          <w:rFonts w:asciiTheme="minorHAnsi" w:hAnsiTheme="minorHAnsi"/>
        </w:rPr>
        <w:t>The budget must include:</w:t>
      </w:r>
    </w:p>
    <w:p w:rsidRPr="008738D3" w:rsidR="00D72CB6" w:rsidP="00B0764B" w:rsidRDefault="00D72CB6" w14:paraId="547DFF4F" w14:textId="77777777">
      <w:pPr>
        <w:pStyle w:val="Article2L4"/>
        <w:rPr>
          <w:rFonts w:asciiTheme="minorHAnsi" w:hAnsiTheme="minorHAnsi"/>
        </w:rPr>
      </w:pPr>
      <w:r w:rsidRPr="008738D3">
        <w:rPr>
          <w:rFonts w:asciiTheme="minorHAnsi" w:hAnsiTheme="minorHAnsi"/>
        </w:rPr>
        <w:t xml:space="preserve">The projected income </w:t>
      </w:r>
      <w:r w:rsidRPr="008738D3" w:rsidR="00B0764B">
        <w:rPr>
          <w:rFonts w:asciiTheme="minorHAnsi" w:hAnsiTheme="minorHAnsi"/>
        </w:rPr>
        <w:t>to the Association by category;</w:t>
      </w:r>
    </w:p>
    <w:p w:rsidRPr="008738D3" w:rsidR="00D72CB6" w:rsidP="00B0764B" w:rsidRDefault="00D72CB6" w14:paraId="00B851D2" w14:textId="311A5AA0">
      <w:pPr>
        <w:pStyle w:val="Article2L4"/>
        <w:rPr>
          <w:rFonts w:asciiTheme="minorHAnsi" w:hAnsiTheme="minorHAnsi"/>
        </w:rPr>
      </w:pPr>
      <w:r w:rsidRPr="008738D3">
        <w:rPr>
          <w:rFonts w:asciiTheme="minorHAnsi" w:hAnsiTheme="minorHAnsi"/>
        </w:rPr>
        <w:t>The projected Common Expenses and those Specially Allocated Expenses that are subject to be</w:t>
      </w:r>
      <w:r w:rsidRPr="008738D3" w:rsidR="00B0764B">
        <w:rPr>
          <w:rFonts w:asciiTheme="minorHAnsi" w:hAnsiTheme="minorHAnsi"/>
        </w:rPr>
        <w:t>ing budgeted, both by category;</w:t>
      </w:r>
    </w:p>
    <w:p w:rsidRPr="008738D3" w:rsidR="00D72CB6" w:rsidP="00B0764B" w:rsidRDefault="00D72CB6" w14:paraId="3A2789C8" w14:textId="7AC771E9">
      <w:pPr>
        <w:pStyle w:val="Article2L4"/>
        <w:rPr>
          <w:rFonts w:asciiTheme="minorHAnsi" w:hAnsiTheme="minorHAnsi"/>
        </w:rPr>
      </w:pPr>
      <w:r w:rsidRPr="008738D3">
        <w:rPr>
          <w:rFonts w:asciiTheme="minorHAnsi" w:hAnsiTheme="minorHAnsi"/>
        </w:rPr>
        <w:lastRenderedPageBreak/>
        <w:t xml:space="preserve">The </w:t>
      </w:r>
      <w:r w:rsidRPr="008738D3" w:rsidR="008D34BD">
        <w:rPr>
          <w:rFonts w:asciiTheme="minorHAnsi" w:hAnsiTheme="minorHAnsi"/>
        </w:rPr>
        <w:t>number</w:t>
      </w:r>
      <w:r w:rsidRPr="008738D3">
        <w:rPr>
          <w:rFonts w:asciiTheme="minorHAnsi" w:hAnsiTheme="minorHAnsi"/>
        </w:rPr>
        <w:t xml:space="preserve"> of the </w:t>
      </w:r>
      <w:r w:rsidRPr="008738D3" w:rsidR="002E682A">
        <w:rPr>
          <w:rFonts w:asciiTheme="minorHAnsi" w:hAnsiTheme="minorHAnsi"/>
        </w:rPr>
        <w:t>A</w:t>
      </w:r>
      <w:r w:rsidRPr="008738D3">
        <w:rPr>
          <w:rFonts w:asciiTheme="minorHAnsi" w:hAnsiTheme="minorHAnsi"/>
        </w:rPr>
        <w:t>ssessments per Lot and th</w:t>
      </w:r>
      <w:r w:rsidRPr="008738D3" w:rsidR="00B0764B">
        <w:rPr>
          <w:rFonts w:asciiTheme="minorHAnsi" w:hAnsiTheme="minorHAnsi"/>
        </w:rPr>
        <w:t xml:space="preserve">e date the </w:t>
      </w:r>
      <w:r w:rsidRPr="008738D3" w:rsidR="002E682A">
        <w:rPr>
          <w:rFonts w:asciiTheme="minorHAnsi" w:hAnsiTheme="minorHAnsi"/>
        </w:rPr>
        <w:t>A</w:t>
      </w:r>
      <w:r w:rsidRPr="008738D3" w:rsidR="00B0764B">
        <w:rPr>
          <w:rFonts w:asciiTheme="minorHAnsi" w:hAnsiTheme="minorHAnsi"/>
        </w:rPr>
        <w:t>ssessments are due;</w:t>
      </w:r>
    </w:p>
    <w:p w:rsidRPr="008738D3" w:rsidR="00D72CB6" w:rsidP="00B0764B" w:rsidRDefault="00D72CB6" w14:paraId="19DD82BE" w14:textId="14B0B7C4">
      <w:pPr>
        <w:pStyle w:val="Article2L4"/>
        <w:rPr>
          <w:rFonts w:asciiTheme="minorHAnsi" w:hAnsiTheme="minorHAnsi"/>
        </w:rPr>
      </w:pPr>
      <w:r w:rsidRPr="008738D3">
        <w:rPr>
          <w:rFonts w:asciiTheme="minorHAnsi" w:hAnsiTheme="minorHAnsi"/>
        </w:rPr>
        <w:t xml:space="preserve">The current amount of regular </w:t>
      </w:r>
      <w:r w:rsidRPr="008738D3" w:rsidR="002E682A">
        <w:rPr>
          <w:rFonts w:asciiTheme="minorHAnsi" w:hAnsiTheme="minorHAnsi"/>
        </w:rPr>
        <w:t>A</w:t>
      </w:r>
      <w:r w:rsidRPr="008738D3">
        <w:rPr>
          <w:rFonts w:asciiTheme="minorHAnsi" w:hAnsiTheme="minorHAnsi"/>
        </w:rPr>
        <w:t>ssessments budgeted for contributi</w:t>
      </w:r>
      <w:r w:rsidRPr="008738D3" w:rsidR="00B0764B">
        <w:rPr>
          <w:rFonts w:asciiTheme="minorHAnsi" w:hAnsiTheme="minorHAnsi"/>
        </w:rPr>
        <w:t>on to the reserve account;</w:t>
      </w:r>
    </w:p>
    <w:p w:rsidRPr="008738D3" w:rsidR="00D72CB6" w:rsidP="00B0764B" w:rsidRDefault="00D72CB6" w14:paraId="61ED8418" w14:textId="6AC5D289">
      <w:pPr>
        <w:pStyle w:val="Article2L4"/>
        <w:rPr>
          <w:rFonts w:asciiTheme="minorHAnsi" w:hAnsiTheme="minorHAnsi"/>
        </w:rPr>
      </w:pPr>
      <w:r w:rsidRPr="008738D3">
        <w:rPr>
          <w:rFonts w:asciiTheme="minorHAnsi" w:hAnsiTheme="minorHAnsi"/>
        </w:rPr>
        <w:t xml:space="preserve">A statement of whether the </w:t>
      </w:r>
      <w:r w:rsidRPr="008738D3" w:rsidR="00862645">
        <w:rPr>
          <w:rFonts w:asciiTheme="minorHAnsi" w:hAnsiTheme="minorHAnsi"/>
        </w:rPr>
        <w:t>Association</w:t>
      </w:r>
      <w:r w:rsidRPr="008738D3">
        <w:rPr>
          <w:rFonts w:asciiTheme="minorHAnsi" w:hAnsiTheme="minorHAnsi"/>
        </w:rPr>
        <w:t xml:space="preserve"> has a reserve study that meets the requirements of the Act, and, if so, the extent to which the budget meets or deviates from the recommendat</w:t>
      </w:r>
      <w:r w:rsidRPr="008738D3" w:rsidR="00B0764B">
        <w:rPr>
          <w:rFonts w:asciiTheme="minorHAnsi" w:hAnsiTheme="minorHAnsi"/>
        </w:rPr>
        <w:t>ions of that reserve study; and</w:t>
      </w:r>
    </w:p>
    <w:p w:rsidRPr="008738D3" w:rsidR="00D72CB6" w:rsidP="00B0764B" w:rsidRDefault="00D72CB6" w14:paraId="6FF17B16" w14:textId="7E5402CE">
      <w:pPr>
        <w:pStyle w:val="Article2L4"/>
        <w:rPr>
          <w:rFonts w:asciiTheme="minorHAnsi" w:hAnsiTheme="minorHAnsi"/>
        </w:rPr>
      </w:pPr>
      <w:r w:rsidRPr="008738D3">
        <w:rPr>
          <w:rFonts w:asciiTheme="minorHAnsi" w:hAnsiTheme="minorHAnsi"/>
        </w:rPr>
        <w:t>The current deficiency or surplus in reserve funding expressed on a per Lot basis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5C0D90" w:rsidRDefault="00D72CB6" w14:paraId="4A23FC31" w14:textId="1C56E84E">
      <w:pPr>
        <w:pStyle w:val="BodyTextContinued"/>
        <w:rPr>
          <w:rFonts w:asciiTheme="minorHAnsi" w:hAnsiTheme="minorHAnsi"/>
        </w:rPr>
      </w:pPr>
      <w:r w:rsidRPr="008738D3">
        <w:rPr>
          <w:rFonts w:asciiTheme="minorHAnsi" w:hAnsiTheme="minorHAnsi"/>
        </w:rPr>
        <w:t>If the Board of Directors fails to adopt an annual or special budget, or if the budget is rejected by the Owners, then the last adopted budget shall continue in effect</w:t>
      </w:r>
      <w:r w:rsidRPr="008738D3" w:rsidR="00812E7C">
        <w:rPr>
          <w:rFonts w:asciiTheme="minorHAnsi" w:hAnsiTheme="minorHAnsi"/>
        </w:rPr>
        <w:t xml:space="preserve">. </w:t>
      </w:r>
      <w:r w:rsidRPr="008738D3">
        <w:rPr>
          <w:rFonts w:asciiTheme="minorHAnsi" w:hAnsiTheme="minorHAnsi"/>
        </w:rPr>
        <w:t>The manner of billing and collection of Assessments shall be as provided in the Bylaws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B0764B" w14:paraId="618ECBF3" w14:textId="77777777">
      <w:pPr>
        <w:pStyle w:val="Article2L1"/>
        <w:rPr>
          <w:rFonts w:asciiTheme="minorHAnsi" w:hAnsiTheme="minorHAnsi"/>
        </w:rPr>
      </w:pPr>
      <w:bookmarkStart w:name="_Toc521434580" w:id="127"/>
      <w:r w:rsidRPr="008738D3">
        <w:rPr>
          <w:rFonts w:asciiTheme="minorHAnsi" w:hAnsiTheme="minorHAnsi"/>
        </w:rPr>
        <w:br/>
      </w:r>
      <w:bookmarkStart w:name="_Ref521434925" w:id="128"/>
      <w:r w:rsidRPr="008738D3" w:rsidR="00D72CB6">
        <w:rPr>
          <w:rFonts w:asciiTheme="minorHAnsi" w:hAnsiTheme="minorHAnsi"/>
        </w:rPr>
        <w:t>ENFORCEMENT</w:t>
      </w:r>
      <w:bookmarkEnd w:id="127"/>
      <w:bookmarkEnd w:id="128"/>
    </w:p>
    <w:p w:rsidRPr="008738D3" w:rsidR="00D72CB6" w:rsidP="00B0764B" w:rsidRDefault="00D72CB6" w14:paraId="3E33158D" w14:textId="76DF409A">
      <w:pPr>
        <w:pStyle w:val="Article2L2"/>
        <w:rPr>
          <w:rFonts w:asciiTheme="minorHAnsi" w:hAnsiTheme="minorHAnsi"/>
        </w:rPr>
      </w:pPr>
      <w:bookmarkStart w:name="_Toc521434581" w:id="129"/>
      <w:bookmarkStart w:name="_Ref521435515" w:id="130"/>
      <w:bookmarkStart w:name="_Ref521435680" w:id="131"/>
      <w:r w:rsidRPr="008738D3">
        <w:rPr>
          <w:rFonts w:asciiTheme="minorHAnsi" w:hAnsiTheme="minorHAnsi"/>
          <w:u w:val="single"/>
        </w:rPr>
        <w:t>Violation of General Protective Covenants</w:t>
      </w:r>
      <w:r w:rsidRPr="008738D3" w:rsidR="00812E7C">
        <w:rPr>
          <w:rFonts w:asciiTheme="minorHAnsi" w:hAnsiTheme="minorHAnsi"/>
        </w:rPr>
        <w:t>.</w:t>
      </w:r>
      <w:r w:rsidRPr="008738D3">
        <w:rPr>
          <w:rFonts w:asciiTheme="minorHAnsi" w:hAnsiTheme="minorHAnsi"/>
        </w:rPr>
        <w:t xml:space="preserve"> </w:t>
      </w:r>
      <w:r w:rsidRPr="008738D3" w:rsidR="009E7371">
        <w:rPr>
          <w:rFonts w:asciiTheme="minorHAnsi" w:hAnsiTheme="minorHAnsi"/>
        </w:rPr>
        <w:t xml:space="preserve">Except for defaults addressed in Section 11.2 which will be governed by that </w:t>
      </w:r>
      <w:r w:rsidRPr="008738D3" w:rsidR="00B910F7">
        <w:rPr>
          <w:rFonts w:asciiTheme="minorHAnsi" w:hAnsiTheme="minorHAnsi"/>
        </w:rPr>
        <w:t>s</w:t>
      </w:r>
      <w:r w:rsidRPr="008738D3" w:rsidR="002A2F7E">
        <w:rPr>
          <w:rFonts w:asciiTheme="minorHAnsi" w:hAnsiTheme="minorHAnsi"/>
        </w:rPr>
        <w:t>ection</w:t>
      </w:r>
      <w:r w:rsidRPr="008738D3" w:rsidR="009E7371">
        <w:rPr>
          <w:rFonts w:asciiTheme="minorHAnsi" w:hAnsiTheme="minorHAnsi"/>
        </w:rPr>
        <w:t>, i</w:t>
      </w:r>
      <w:r w:rsidRPr="008738D3">
        <w:rPr>
          <w:rFonts w:asciiTheme="minorHAnsi" w:hAnsiTheme="minorHAnsi"/>
        </w:rPr>
        <w:t>n the event that any Owner constructs or permits to be constructed on his Lot an Improvement contrary to the provisions of this Declaration, or violates any provisions of this Declaration, the Bylaws, or the Rules, then the Association acting through its Board of Directors shall notify the Owner in writing of any such specific violations</w:t>
      </w:r>
      <w:r w:rsidRPr="008738D3" w:rsidR="009E7371">
        <w:rPr>
          <w:rFonts w:asciiTheme="minorHAnsi" w:hAnsiTheme="minorHAnsi"/>
        </w:rPr>
        <w:t xml:space="preserve"> according to the procedures in Section </w:t>
      </w:r>
      <w:r w:rsidRPr="008738D3" w:rsidR="00240807">
        <w:rPr>
          <w:rFonts w:asciiTheme="minorHAnsi" w:hAnsiTheme="minorHAnsi"/>
        </w:rPr>
        <w:t>13.5</w:t>
      </w:r>
      <w:r w:rsidRPr="008738D3" w:rsidR="009E7371">
        <w:rPr>
          <w:rFonts w:asciiTheme="minorHAnsi" w:hAnsiTheme="minorHAnsi"/>
        </w:rPr>
        <w:t xml:space="preserve"> of the Bylaws</w:t>
      </w:r>
      <w:r w:rsidRPr="008738D3" w:rsidR="00812E7C">
        <w:rPr>
          <w:rFonts w:asciiTheme="minorHAnsi" w:hAnsiTheme="minorHAnsi"/>
        </w:rPr>
        <w:t>.</w:t>
      </w:r>
      <w:r w:rsidRPr="008738D3">
        <w:rPr>
          <w:rFonts w:asciiTheme="minorHAnsi" w:hAnsiTheme="minorHAnsi"/>
        </w:rPr>
        <w:t xml:space="preserve"> If the Owner is unable, is unwilling, or refuses to comply with the Association's specific directives for remedy or abatement, or the Owner and the Association cannot agree to a mutually acceptable solution within the framework and intent of this Declaration, after notice and opportunity to be heard</w:t>
      </w:r>
      <w:r w:rsidRPr="008738D3" w:rsidR="009E7371">
        <w:rPr>
          <w:rFonts w:asciiTheme="minorHAnsi" w:hAnsiTheme="minorHAnsi"/>
        </w:rPr>
        <w:t xml:space="preserve"> at the conclusion of the procedures in the Bylaws</w:t>
      </w:r>
      <w:r w:rsidRPr="008738D3">
        <w:rPr>
          <w:rFonts w:asciiTheme="minorHAnsi" w:hAnsiTheme="minorHAnsi"/>
        </w:rPr>
        <w:t>, then the Association acting through its Board of Directors shall have the right to do any or all of the following:</w:t>
      </w:r>
      <w:bookmarkEnd w:id="129"/>
      <w:bookmarkEnd w:id="130"/>
      <w:bookmarkEnd w:id="131"/>
    </w:p>
    <w:p w:rsidRPr="008738D3" w:rsidR="00D72CB6" w:rsidP="00B0764B" w:rsidRDefault="00D72CB6" w14:paraId="48CE87C2" w14:textId="38EAE450">
      <w:pPr>
        <w:pStyle w:val="Article2L3"/>
        <w:rPr>
          <w:rFonts w:asciiTheme="minorHAnsi" w:hAnsiTheme="minorHAnsi"/>
        </w:rPr>
      </w:pPr>
      <w:r w:rsidRPr="008738D3">
        <w:rPr>
          <w:rFonts w:asciiTheme="minorHAnsi" w:hAnsiTheme="minorHAnsi"/>
        </w:rPr>
        <w:t xml:space="preserve">Assess reasonable fines against such Owner, based upon a resolution adopted by the Board of Directors that is delivered to each Lot, mailed to the mailing address of each Lot or mailed to the mailing address designated by the Owner of each Lot in writing, which fines shall constitute </w:t>
      </w:r>
      <w:r w:rsidRPr="008738D3" w:rsidR="007A02ED">
        <w:rPr>
          <w:rFonts w:asciiTheme="minorHAnsi" w:hAnsiTheme="minorHAnsi" w:cstheme="minorHAnsi"/>
          <w:szCs w:val="24"/>
        </w:rPr>
        <w:t>Specially Allocated Expenses</w:t>
      </w:r>
      <w:r w:rsidRPr="008738D3">
        <w:rPr>
          <w:rFonts w:asciiTheme="minorHAnsi" w:hAnsiTheme="minorHAnsi"/>
        </w:rPr>
        <w:t xml:space="preserve"> for</w:t>
      </w:r>
      <w:r w:rsidRPr="008738D3" w:rsidR="00B0764B">
        <w:rPr>
          <w:rFonts w:asciiTheme="minorHAnsi" w:hAnsiTheme="minorHAnsi"/>
        </w:rPr>
        <w:t xml:space="preserve"> purposes of this Declaration;</w:t>
      </w:r>
    </w:p>
    <w:p w:rsidRPr="008738D3" w:rsidR="00D72CB6" w:rsidP="00B0764B" w:rsidRDefault="00D72CB6" w14:paraId="363AE688" w14:textId="264599F8">
      <w:pPr>
        <w:pStyle w:val="Article2L3"/>
        <w:rPr>
          <w:rFonts w:asciiTheme="minorHAnsi" w:hAnsiTheme="minorHAnsi"/>
        </w:rPr>
      </w:pPr>
      <w:r w:rsidRPr="008738D3">
        <w:rPr>
          <w:rFonts w:asciiTheme="minorHAnsi" w:hAnsiTheme="minorHAnsi"/>
        </w:rPr>
        <w:t xml:space="preserve">Enter the offending Lot and remove the cause of such violation, or alter, repair or change the item that is in violation of this Declaration in such a manner as to make it conform thereto, in which case the Association may assess such Owner for the entire cost of the work done, which amount shall be payable to the Operations Fund as </w:t>
      </w:r>
      <w:r w:rsidRPr="008738D3" w:rsidR="002D4088">
        <w:rPr>
          <w:rFonts w:asciiTheme="minorHAnsi" w:hAnsiTheme="minorHAnsi" w:cstheme="minorHAnsi"/>
          <w:szCs w:val="24"/>
        </w:rPr>
        <w:lastRenderedPageBreak/>
        <w:t>a Specially Allocat</w:t>
      </w:r>
      <w:r w:rsidRPr="008738D3" w:rsidR="009E7371">
        <w:rPr>
          <w:rFonts w:asciiTheme="minorHAnsi" w:hAnsiTheme="minorHAnsi" w:cstheme="minorHAnsi"/>
          <w:szCs w:val="24"/>
        </w:rPr>
        <w:t>ed</w:t>
      </w:r>
      <w:r w:rsidRPr="008738D3" w:rsidR="002D4088">
        <w:rPr>
          <w:rFonts w:asciiTheme="minorHAnsi" w:hAnsiTheme="minorHAnsi" w:cstheme="minorHAnsi"/>
          <w:szCs w:val="24"/>
        </w:rPr>
        <w:t xml:space="preserve"> Expense</w:t>
      </w:r>
      <w:r w:rsidRPr="008738D3">
        <w:rPr>
          <w:rFonts w:asciiTheme="minorHAnsi" w:hAnsiTheme="minorHAnsi"/>
        </w:rPr>
        <w:t>, provided that no items of construction shall be altered or demolished in the absence of judicial proceedings;</w:t>
      </w:r>
    </w:p>
    <w:p w:rsidRPr="008738D3" w:rsidR="00D72CB6" w:rsidP="00B0764B" w:rsidRDefault="00D72CB6" w14:paraId="0CAACD12" w14:textId="57308ED1">
      <w:pPr>
        <w:pStyle w:val="Article2L3"/>
        <w:rPr>
          <w:rFonts w:asciiTheme="minorHAnsi" w:hAnsiTheme="minorHAnsi"/>
        </w:rPr>
      </w:pPr>
      <w:bookmarkStart w:name="_Ref521435361" w:id="132"/>
      <w:r w:rsidRPr="008738D3">
        <w:rPr>
          <w:rFonts w:asciiTheme="minorHAnsi" w:hAnsiTheme="minorHAnsi"/>
        </w:rPr>
        <w:t>Cause any vehicle parked in violation of this Declaration or of the Rules to be towed and impounded at the Owner's expense;</w:t>
      </w:r>
      <w:bookmarkEnd w:id="132"/>
    </w:p>
    <w:p w:rsidRPr="008738D3" w:rsidR="00D72CB6" w:rsidP="00B0764B" w:rsidRDefault="00D72CB6" w14:paraId="0F89E0F7" w14:textId="77777777">
      <w:pPr>
        <w:pStyle w:val="Article2L3"/>
        <w:rPr>
          <w:rFonts w:asciiTheme="minorHAnsi" w:hAnsiTheme="minorHAnsi"/>
        </w:rPr>
      </w:pPr>
      <w:r w:rsidRPr="008738D3">
        <w:rPr>
          <w:rFonts w:asciiTheme="minorHAnsi" w:hAnsiTheme="minorHAnsi"/>
        </w:rPr>
        <w:t>Suspend the voting rights, any utility services paid for out of Assessments and the right to use the Common Elements for the period that the violations remain unabated, provided that the Association shall not deprive any Owner of access to and from his Living Unit; and</w:t>
      </w:r>
    </w:p>
    <w:p w:rsidRPr="008738D3" w:rsidR="00D72CB6" w:rsidP="00B0764B" w:rsidRDefault="00D72CB6" w14:paraId="37882AC3" w14:textId="2E08738F">
      <w:pPr>
        <w:pStyle w:val="Article2L3"/>
        <w:rPr>
          <w:rFonts w:asciiTheme="minorHAnsi" w:hAnsiTheme="minorHAnsi"/>
        </w:rPr>
      </w:pPr>
      <w:r w:rsidRPr="008738D3">
        <w:rPr>
          <w:rFonts w:asciiTheme="minorHAnsi" w:hAnsiTheme="minorHAnsi"/>
        </w:rPr>
        <w:t>Bring suit or action against the Owner on behalf of the Association and other Owners to enforce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7DDD5C2B" w14:textId="32A67324">
      <w:pPr>
        <w:pStyle w:val="Article2L2"/>
        <w:rPr>
          <w:rFonts w:asciiTheme="minorHAnsi" w:hAnsiTheme="minorHAnsi"/>
        </w:rPr>
      </w:pPr>
      <w:bookmarkStart w:name="_Toc521434582" w:id="133"/>
      <w:r w:rsidRPr="008738D3">
        <w:rPr>
          <w:rFonts w:asciiTheme="minorHAnsi" w:hAnsiTheme="minorHAnsi"/>
          <w:u w:val="single"/>
        </w:rPr>
        <w:t>Default in Payment of Assessments; Enforcement of Lien</w:t>
      </w:r>
      <w:r w:rsidRPr="008738D3" w:rsidR="00812E7C">
        <w:rPr>
          <w:rFonts w:asciiTheme="minorHAnsi" w:hAnsiTheme="minorHAnsi"/>
        </w:rPr>
        <w:t xml:space="preserve">. </w:t>
      </w:r>
      <w:r w:rsidRPr="008738D3">
        <w:rPr>
          <w:rFonts w:asciiTheme="minorHAnsi" w:hAnsiTheme="minorHAnsi"/>
        </w:rPr>
        <w:t>If an Assessment or other charge levied under this Declaration is not paid within 30</w:t>
      </w:r>
      <w:r w:rsidRPr="008738D3" w:rsidR="003C1AD2">
        <w:rPr>
          <w:rFonts w:asciiTheme="minorHAnsi" w:hAnsiTheme="minorHAnsi"/>
        </w:rPr>
        <w:t> </w:t>
      </w:r>
      <w:r w:rsidRPr="008738D3">
        <w:rPr>
          <w:rFonts w:asciiTheme="minorHAnsi" w:hAnsiTheme="minorHAnsi"/>
        </w:rPr>
        <w:t>days after its due date, such Assessment or charge shall become delinquent and shall bear interest from the due date at the rate set forth below</w:t>
      </w:r>
      <w:r w:rsidRPr="008738D3" w:rsidR="00812E7C">
        <w:rPr>
          <w:rFonts w:asciiTheme="minorHAnsi" w:hAnsiTheme="minorHAnsi"/>
        </w:rPr>
        <w:t xml:space="preserve">. </w:t>
      </w:r>
      <w:r w:rsidRPr="008738D3">
        <w:rPr>
          <w:rFonts w:asciiTheme="minorHAnsi" w:hAnsiTheme="minorHAnsi"/>
        </w:rPr>
        <w:t>In such event the Association may exercise any or all of the following remedies:</w:t>
      </w:r>
      <w:bookmarkEnd w:id="133"/>
    </w:p>
    <w:p w:rsidRPr="008738D3" w:rsidR="00D72CB6" w:rsidP="00B0764B" w:rsidRDefault="00D72CB6" w14:paraId="3025DBF4" w14:textId="735BE4A8">
      <w:pPr>
        <w:pStyle w:val="Article2L3"/>
        <w:rPr>
          <w:rFonts w:asciiTheme="minorHAnsi" w:hAnsiTheme="minorHAnsi"/>
        </w:rPr>
      </w:pPr>
      <w:r w:rsidRPr="008738D3">
        <w:rPr>
          <w:rFonts w:asciiTheme="minorHAnsi" w:hAnsiTheme="minorHAnsi"/>
        </w:rPr>
        <w:t>The Association may suspend such Owner's voting rights, any utility services paid for out of Assessments and right to use the Common Elements until such amounts, plus other charges under this Declaration, are paid in full and may declare all remaining periodic installments of any Annual Assessment immediately due and payable</w:t>
      </w:r>
      <w:r w:rsidRPr="008738D3" w:rsidR="006A385F">
        <w:rPr>
          <w:rFonts w:asciiTheme="minorHAnsi" w:hAnsiTheme="minorHAnsi"/>
        </w:rPr>
        <w:t xml:space="preserve">. </w:t>
      </w:r>
      <w:r w:rsidRPr="008738D3">
        <w:rPr>
          <w:rFonts w:asciiTheme="minorHAnsi" w:hAnsiTheme="minorHAnsi"/>
        </w:rPr>
        <w:t>In no event, however, shall the Association deprive any Owner of access to and from his Lot</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2364B" w:rsidRDefault="00D72CB6" w14:paraId="3773DCB5" w14:textId="09427505">
      <w:pPr>
        <w:pStyle w:val="Article2L3"/>
        <w:rPr>
          <w:szCs w:val="24"/>
        </w:rPr>
      </w:pPr>
      <w:r w:rsidRPr="008738D3">
        <w:t>The Association shall have a lien against each Lot for any assessment levied against the Lot, including any fines or other charges imposed under this Declaration or the Bylaws against the Owner of the Lot from the date on which the assessment, fine or charge is due</w:t>
      </w:r>
      <w:r w:rsidRPr="008738D3" w:rsidR="00812E7C">
        <w:t xml:space="preserve">. </w:t>
      </w:r>
      <w:r w:rsidRPr="008738D3">
        <w:t>The lien shall be foreclosed in accordance with the provisions regarding the judicial foreclosure of mortgages (Chapter</w:t>
      </w:r>
      <w:r w:rsidRPr="008738D3" w:rsidR="00B0764B">
        <w:t> </w:t>
      </w:r>
      <w:r w:rsidRPr="008738D3">
        <w:t>61</w:t>
      </w:r>
      <w:r w:rsidRPr="008738D3" w:rsidR="00812E7C">
        <w:t>.</w:t>
      </w:r>
      <w:r w:rsidRPr="008738D3">
        <w:t>12 RCW)</w:t>
      </w:r>
      <w:r w:rsidRPr="008738D3" w:rsidR="00812E7C">
        <w:t xml:space="preserve">. </w:t>
      </w:r>
      <w:r w:rsidRPr="008738D3">
        <w:t>The Association, through its duly authorized agents, may bid on the Lot at such foreclosure sale, and may acquire and hold, lease, mortgage and convey the Lot</w:t>
      </w:r>
      <w:r w:rsidRPr="008738D3" w:rsidR="00812E7C">
        <w:t xml:space="preserve">. </w:t>
      </w:r>
      <w:r w:rsidRPr="008738D3" w:rsidR="00B2364B">
        <w:rPr>
          <w:szCs w:val="24"/>
        </w:rPr>
        <w:t xml:space="preserve">No member of the Association's </w:t>
      </w:r>
      <w:r w:rsidRPr="008738D3" w:rsidR="002E682A">
        <w:rPr>
          <w:szCs w:val="24"/>
        </w:rPr>
        <w:t>B</w:t>
      </w:r>
      <w:r w:rsidRPr="008738D3" w:rsidR="00B2364B">
        <w:rPr>
          <w:szCs w:val="24"/>
        </w:rPr>
        <w:t>oard, or their immediate family members or affiliates, are eligible to bid for or purchase, directly or indirectly, any interest in a Lot at a foreclosure of the Association's lien</w:t>
      </w:r>
      <w:r w:rsidRPr="008738D3" w:rsidR="00812E7C">
        <w:rPr>
          <w:szCs w:val="24"/>
        </w:rPr>
        <w:t xml:space="preserve">. </w:t>
      </w:r>
      <w:r w:rsidRPr="008738D3" w:rsidR="00B2364B">
        <w:rPr>
          <w:szCs w:val="24"/>
        </w:rPr>
        <w:t>For the purposes of this subsection, "immediate family member" includes spouses, domestic partners, children, siblings, parents, parents-in-law, and stepfamily members; and "affiliate" of a Board member includes any person controlled by the Board member, including any entity in which the Board member is a general partner, managing member, majority member, officer, or director</w:t>
      </w:r>
      <w:r w:rsidRPr="008738D3" w:rsidR="00812E7C">
        <w:rPr>
          <w:szCs w:val="24"/>
        </w:rPr>
        <w:t xml:space="preserve">. </w:t>
      </w:r>
      <w:r w:rsidRPr="008738D3" w:rsidR="00B2364B">
        <w:rPr>
          <w:szCs w:val="24"/>
        </w:rPr>
        <w:t>Nothing in this subsection prohibits an Association from bidding for or purchasing interest in a Lot at a foreclosure of the Association's lien</w:t>
      </w:r>
      <w:r w:rsidRPr="008738D3" w:rsidR="00812E7C">
        <w:rPr>
          <w:szCs w:val="24"/>
        </w:rPr>
        <w:t xml:space="preserve">. </w:t>
      </w:r>
    </w:p>
    <w:p w:rsidRPr="008738D3" w:rsidR="00D72CB6" w:rsidP="00B0764B" w:rsidRDefault="00D72CB6" w14:paraId="72E6E704" w14:textId="1FD1A493">
      <w:pPr>
        <w:pStyle w:val="Article2L3"/>
        <w:rPr>
          <w:rFonts w:asciiTheme="minorHAnsi" w:hAnsiTheme="minorHAnsi"/>
        </w:rPr>
      </w:pPr>
      <w:r w:rsidRPr="008738D3">
        <w:rPr>
          <w:rFonts w:asciiTheme="minorHAnsi" w:hAnsiTheme="minorHAnsi"/>
        </w:rPr>
        <w:lastRenderedPageBreak/>
        <w:t>The Association may bring an action to recover a money judgment for unpaid Assessments, fines and charges under this Declaration without foreclosing or waiving the lien described in paragraph (b) above</w:t>
      </w:r>
      <w:r w:rsidRPr="008738D3" w:rsidR="00812E7C">
        <w:rPr>
          <w:rFonts w:asciiTheme="minorHAnsi" w:hAnsiTheme="minorHAnsi"/>
        </w:rPr>
        <w:t xml:space="preserve">. </w:t>
      </w:r>
      <w:r w:rsidRPr="008738D3">
        <w:rPr>
          <w:rFonts w:asciiTheme="minorHAnsi" w:hAnsiTheme="minorHAnsi"/>
        </w:rPr>
        <w:t>Recovery on any such action, however, shall operate to satisfy the lien, or the portion thereof, for which recovery is made</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460B99" w:rsidRDefault="00D72CB6" w14:paraId="1F396770" w14:textId="12F8D0B4">
      <w:pPr>
        <w:pStyle w:val="Article2L3"/>
      </w:pPr>
      <w:r w:rsidRPr="008738D3">
        <w:t xml:space="preserve">The Association grants this common interest community in trust to </w:t>
      </w:r>
      <w:r w:rsidRPr="008738D3" w:rsidR="00C6632B">
        <w:t>Chicago</w:t>
      </w:r>
      <w:r w:rsidRPr="008738D3">
        <w:t xml:space="preserve"> Title </w:t>
      </w:r>
      <w:r w:rsidRPr="008738D3" w:rsidR="00C6632B">
        <w:t xml:space="preserve">Insurance </w:t>
      </w:r>
      <w:r w:rsidRPr="008738D3" w:rsidR="008D34BD">
        <w:t>Company, 4601</w:t>
      </w:r>
      <w:r w:rsidRPr="008738D3" w:rsidR="00460B99">
        <w:rPr>
          <w:rFonts w:asciiTheme="minorHAnsi" w:hAnsiTheme="minorHAnsi"/>
        </w:rPr>
        <w:t xml:space="preserve"> NE 77th Avenue, Suite 120, Vancouver, Washington 98662, </w:t>
      </w:r>
      <w:r w:rsidRPr="008738D3">
        <w:t>to secure the obligations of the Lot Owners to the Association for the payment of assessments, with the power of sale, because the Lots are not used principally for agricultural purposes, where the power of sale is operative in the case of a default in the obligation to pay assessments</w:t>
      </w:r>
      <w:r w:rsidRPr="008738D3" w:rsidR="00812E7C">
        <w:t xml:space="preserve">. </w:t>
      </w:r>
      <w:r w:rsidRPr="008738D3">
        <w:t>The Association or its authorized representative may purchase the Lot at the foreclosure sale and acquire, hold, lease, mortgage, or convey the Lot</w:t>
      </w:r>
      <w:r w:rsidRPr="008738D3" w:rsidR="00812E7C">
        <w:t xml:space="preserve">. </w:t>
      </w:r>
      <w:r w:rsidRPr="008738D3">
        <w:t xml:space="preserve">Upon an express waiver in the complaint of any right to a deficiency judgment in a judicial foreclosure action, the period of redemption is </w:t>
      </w:r>
      <w:r w:rsidRPr="008738D3" w:rsidR="00E41C1D">
        <w:rPr>
          <w:rFonts w:cstheme="minorHAnsi"/>
          <w:szCs w:val="24"/>
        </w:rPr>
        <w:t>8</w:t>
      </w:r>
      <w:r w:rsidRPr="008738D3">
        <w:t xml:space="preserve"> months</w:t>
      </w:r>
      <w:r w:rsidRPr="008738D3" w:rsidR="00812E7C">
        <w:t>.</w:t>
      </w:r>
      <w:r w:rsidRPr="008738D3" w:rsidR="00812E7C">
        <w:rPr>
          <w:rFonts w:cstheme="minorHAnsi"/>
          <w:szCs w:val="24"/>
        </w:rPr>
        <w:t xml:space="preserve"> </w:t>
      </w:r>
    </w:p>
    <w:p w:rsidRPr="008738D3" w:rsidR="00D72CB6" w:rsidP="00B0764B" w:rsidRDefault="00D72CB6" w14:paraId="7841E536" w14:textId="75162A88">
      <w:pPr>
        <w:pStyle w:val="Article2L3"/>
        <w:rPr>
          <w:rFonts w:asciiTheme="minorHAnsi" w:hAnsiTheme="minorHAnsi"/>
        </w:rPr>
      </w:pPr>
      <w:r w:rsidRPr="008738D3">
        <w:rPr>
          <w:rFonts w:asciiTheme="minorHAnsi" w:hAnsiTheme="minorHAnsi"/>
        </w:rPr>
        <w:t>The Association shall have any other remedy availa</w:t>
      </w:r>
      <w:r w:rsidRPr="008738D3" w:rsidR="00B0764B">
        <w:rPr>
          <w:rFonts w:asciiTheme="minorHAnsi" w:hAnsiTheme="minorHAnsi"/>
        </w:rPr>
        <w:t>ble to it by law or in equity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13034B4C" w14:textId="7B4D2E6B">
      <w:pPr>
        <w:pStyle w:val="Article2L2"/>
        <w:rPr>
          <w:rFonts w:asciiTheme="minorHAnsi" w:hAnsiTheme="minorHAnsi"/>
        </w:rPr>
      </w:pPr>
      <w:bookmarkStart w:name="_Toc521434583" w:id="134"/>
      <w:r w:rsidRPr="008738D3">
        <w:rPr>
          <w:rFonts w:asciiTheme="minorHAnsi" w:hAnsiTheme="minorHAnsi"/>
          <w:u w:val="single"/>
        </w:rPr>
        <w:t>Reports to First Mortgagees</w:t>
      </w:r>
      <w:r w:rsidRPr="008738D3" w:rsidR="00812E7C">
        <w:rPr>
          <w:rFonts w:asciiTheme="minorHAnsi" w:hAnsiTheme="minorHAnsi"/>
        </w:rPr>
        <w:t xml:space="preserve">. </w:t>
      </w:r>
      <w:r w:rsidRPr="008738D3">
        <w:rPr>
          <w:rFonts w:asciiTheme="minorHAnsi" w:hAnsiTheme="minorHAnsi"/>
        </w:rPr>
        <w:t xml:space="preserve">In response to a written request of any first </w:t>
      </w:r>
      <w:r w:rsidRPr="008738D3" w:rsidR="00C178CC">
        <w:rPr>
          <w:rFonts w:asciiTheme="minorHAnsi" w:hAnsiTheme="minorHAnsi"/>
        </w:rPr>
        <w:t>Mortgage</w:t>
      </w:r>
      <w:r w:rsidRPr="008738D3">
        <w:rPr>
          <w:rFonts w:asciiTheme="minorHAnsi" w:hAnsiTheme="minorHAnsi"/>
        </w:rPr>
        <w:t xml:space="preserve">e of a Lot, the Association shall report to such </w:t>
      </w:r>
      <w:r w:rsidRPr="008738D3" w:rsidR="00C178CC">
        <w:rPr>
          <w:rFonts w:asciiTheme="minorHAnsi" w:hAnsiTheme="minorHAnsi"/>
        </w:rPr>
        <w:t>Mortgage</w:t>
      </w:r>
      <w:r w:rsidRPr="008738D3">
        <w:rPr>
          <w:rFonts w:asciiTheme="minorHAnsi" w:hAnsiTheme="minorHAnsi"/>
        </w:rPr>
        <w:t>e whether such Lot is current or past-due with respect to Assessments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34"/>
    </w:p>
    <w:p w:rsidRPr="008738D3" w:rsidR="00D72CB6" w:rsidP="00B0764B" w:rsidRDefault="00D72CB6" w14:paraId="006C4DB3" w14:textId="1542A1EC">
      <w:pPr>
        <w:pStyle w:val="Article2L2"/>
        <w:rPr>
          <w:rFonts w:asciiTheme="minorHAnsi" w:hAnsiTheme="minorHAnsi"/>
        </w:rPr>
      </w:pPr>
      <w:bookmarkStart w:name="_Toc521434584" w:id="135"/>
      <w:r w:rsidRPr="008738D3">
        <w:rPr>
          <w:rFonts w:asciiTheme="minorHAnsi" w:hAnsiTheme="minorHAnsi"/>
          <w:u w:val="single"/>
        </w:rPr>
        <w:t>Subordination of Lien to Mortgages</w:t>
      </w:r>
      <w:r w:rsidRPr="008738D3" w:rsidR="00812E7C">
        <w:rPr>
          <w:rFonts w:asciiTheme="minorHAnsi" w:hAnsiTheme="minorHAnsi"/>
        </w:rPr>
        <w:t xml:space="preserve">. </w:t>
      </w:r>
      <w:r w:rsidRPr="008738D3">
        <w:rPr>
          <w:rFonts w:asciiTheme="minorHAnsi" w:hAnsiTheme="minorHAnsi"/>
        </w:rPr>
        <w:t xml:space="preserve">The lien of the Assessments or charges provided for in this Declaration shall be subordinate to the lien of any first </w:t>
      </w:r>
      <w:r w:rsidRPr="008738D3" w:rsidR="00C178CC">
        <w:rPr>
          <w:rFonts w:asciiTheme="minorHAnsi" w:hAnsiTheme="minorHAnsi"/>
        </w:rPr>
        <w:t>Mortgage</w:t>
      </w:r>
      <w:r w:rsidRPr="008738D3">
        <w:rPr>
          <w:rFonts w:asciiTheme="minorHAnsi" w:hAnsiTheme="minorHAnsi"/>
        </w:rPr>
        <w:t xml:space="preserve"> or deed of trust on such Lot, which was made in good faith and for value and that was recorded before the recordation of the notice of lien</w:t>
      </w:r>
      <w:r w:rsidRPr="008738D3" w:rsidR="00812E7C">
        <w:rPr>
          <w:rFonts w:asciiTheme="minorHAnsi" w:hAnsiTheme="minorHAnsi"/>
        </w:rPr>
        <w:t xml:space="preserve">. </w:t>
      </w:r>
      <w:r w:rsidRPr="008738D3">
        <w:rPr>
          <w:rFonts w:asciiTheme="minorHAnsi" w:hAnsiTheme="minorHAnsi"/>
        </w:rPr>
        <w:t xml:space="preserve">Sale or transfer of any Lot shall not affect the Assessment lien however if a first </w:t>
      </w:r>
      <w:r w:rsidRPr="008738D3" w:rsidR="00C178CC">
        <w:rPr>
          <w:rFonts w:asciiTheme="minorHAnsi" w:hAnsiTheme="minorHAnsi"/>
        </w:rPr>
        <w:t>Mortgage</w:t>
      </w:r>
      <w:r w:rsidRPr="008738D3">
        <w:rPr>
          <w:rFonts w:asciiTheme="minorHAnsi" w:hAnsiTheme="minorHAnsi"/>
        </w:rPr>
        <w:t xml:space="preserve">e acquires a </w:t>
      </w:r>
      <w:r w:rsidRPr="008738D3" w:rsidR="00C178CC">
        <w:rPr>
          <w:rFonts w:asciiTheme="minorHAnsi" w:hAnsiTheme="minorHAnsi"/>
        </w:rPr>
        <w:t>Lot</w:t>
      </w:r>
      <w:r w:rsidRPr="008738D3">
        <w:rPr>
          <w:rFonts w:asciiTheme="minorHAnsi" w:hAnsiTheme="minorHAnsi"/>
        </w:rPr>
        <w:t xml:space="preserve"> in </w:t>
      </w:r>
      <w:r w:rsidRPr="008738D3" w:rsidR="00965AA1">
        <w:rPr>
          <w:rFonts w:asciiTheme="minorHAnsi" w:hAnsiTheme="minorHAnsi"/>
        </w:rPr>
        <w:t>the plat</w:t>
      </w:r>
      <w:r w:rsidRPr="008738D3">
        <w:rPr>
          <w:rFonts w:asciiTheme="minorHAnsi" w:hAnsiTheme="minorHAnsi"/>
        </w:rPr>
        <w:t xml:space="preserve"> community by foreclosure or deed in lieu of foreclosure, the </w:t>
      </w:r>
      <w:r w:rsidRPr="008738D3" w:rsidR="00C178CC">
        <w:rPr>
          <w:rFonts w:asciiTheme="minorHAnsi" w:hAnsiTheme="minorHAnsi"/>
        </w:rPr>
        <w:t>Mortgage</w:t>
      </w:r>
      <w:r w:rsidRPr="008738D3">
        <w:rPr>
          <w:rFonts w:asciiTheme="minorHAnsi" w:hAnsiTheme="minorHAnsi"/>
        </w:rPr>
        <w:t xml:space="preserve">e and subsequent purchaser shall not be liable for any of the </w:t>
      </w:r>
      <w:r w:rsidRPr="008738D3" w:rsidR="00F26763">
        <w:rPr>
          <w:rFonts w:asciiTheme="minorHAnsi" w:hAnsiTheme="minorHAnsi"/>
        </w:rPr>
        <w:t>Common Expense</w:t>
      </w:r>
      <w:r w:rsidRPr="008738D3">
        <w:rPr>
          <w:rFonts w:asciiTheme="minorHAnsi" w:hAnsiTheme="minorHAnsi"/>
        </w:rPr>
        <w:t xml:space="preserve">s chargeable to the </w:t>
      </w:r>
      <w:r w:rsidRPr="008738D3" w:rsidR="00C178CC">
        <w:rPr>
          <w:rFonts w:asciiTheme="minorHAnsi" w:hAnsiTheme="minorHAnsi"/>
        </w:rPr>
        <w:t>Lot</w:t>
      </w:r>
      <w:r w:rsidRPr="008738D3">
        <w:rPr>
          <w:rFonts w:asciiTheme="minorHAnsi" w:hAnsiTheme="minorHAnsi"/>
        </w:rPr>
        <w:t xml:space="preserve"> which became due before the </w:t>
      </w:r>
      <w:r w:rsidRPr="008738D3" w:rsidR="00C178CC">
        <w:rPr>
          <w:rFonts w:asciiTheme="minorHAnsi" w:hAnsiTheme="minorHAnsi"/>
        </w:rPr>
        <w:t>Mortgage</w:t>
      </w:r>
      <w:r w:rsidRPr="008738D3">
        <w:rPr>
          <w:rFonts w:asciiTheme="minorHAnsi" w:hAnsiTheme="minorHAnsi"/>
        </w:rPr>
        <w:t xml:space="preserve">e or purchaser acquired title to the </w:t>
      </w:r>
      <w:r w:rsidRPr="008738D3" w:rsidR="00C178CC">
        <w:rPr>
          <w:rFonts w:asciiTheme="minorHAnsi" w:hAnsiTheme="minorHAnsi"/>
        </w:rPr>
        <w:t>Lot</w:t>
      </w:r>
      <w:r w:rsidRPr="008738D3" w:rsidR="00812E7C">
        <w:rPr>
          <w:rFonts w:asciiTheme="minorHAnsi" w:hAnsiTheme="minorHAnsi"/>
        </w:rPr>
        <w:t xml:space="preserve">. </w:t>
      </w:r>
      <w:r w:rsidRPr="008738D3">
        <w:rPr>
          <w:rFonts w:asciiTheme="minorHAnsi" w:hAnsiTheme="minorHAnsi"/>
        </w:rPr>
        <w:t xml:space="preserve">The unpaid Assessments as a result of such foreclosure or sale shall become a </w:t>
      </w:r>
      <w:r w:rsidRPr="008738D3" w:rsidR="00F26763">
        <w:rPr>
          <w:rFonts w:asciiTheme="minorHAnsi" w:hAnsiTheme="minorHAnsi"/>
        </w:rPr>
        <w:t>Common Expense</w:t>
      </w:r>
      <w:r w:rsidRPr="008738D3">
        <w:rPr>
          <w:rFonts w:asciiTheme="minorHAnsi" w:hAnsiTheme="minorHAnsi"/>
        </w:rPr>
        <w:t xml:space="preserve"> of all Owners, including the </w:t>
      </w:r>
      <w:r w:rsidRPr="008738D3" w:rsidR="00C178CC">
        <w:rPr>
          <w:rFonts w:asciiTheme="minorHAnsi" w:hAnsiTheme="minorHAnsi"/>
        </w:rPr>
        <w:t>Mortgage</w:t>
      </w:r>
      <w:r w:rsidRPr="008738D3">
        <w:rPr>
          <w:rFonts w:asciiTheme="minorHAnsi" w:hAnsiTheme="minorHAnsi"/>
        </w:rPr>
        <w:t>e or purchaser, and such sale or transfer shall not release the Lot from liability for any Assessments or charges thereafter becoming due or from the lien of such Assessments or charges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35"/>
    </w:p>
    <w:p w:rsidRPr="008738D3" w:rsidR="00D72CB6" w:rsidP="00B0764B" w:rsidRDefault="00D72CB6" w14:paraId="55ED6A26" w14:textId="4C3A7C79">
      <w:pPr>
        <w:pStyle w:val="Article2L2"/>
        <w:rPr>
          <w:rFonts w:asciiTheme="minorHAnsi" w:hAnsiTheme="minorHAnsi"/>
        </w:rPr>
      </w:pPr>
      <w:bookmarkStart w:name="_Toc521434585" w:id="136"/>
      <w:bookmarkStart w:name="_Ref521435671" w:id="137"/>
      <w:bookmarkStart w:name="_Ref521435853" w:id="138"/>
      <w:r w:rsidRPr="008738D3">
        <w:rPr>
          <w:rFonts w:asciiTheme="minorHAnsi" w:hAnsiTheme="minorHAnsi"/>
          <w:u w:val="single"/>
        </w:rPr>
        <w:t>Interest, Late Charges</w:t>
      </w:r>
      <w:r w:rsidRPr="008738D3" w:rsidR="00B0764B">
        <w:rPr>
          <w:rFonts w:asciiTheme="minorHAnsi" w:hAnsiTheme="minorHAnsi"/>
          <w:u w:val="single"/>
        </w:rPr>
        <w:t>,</w:t>
      </w:r>
      <w:r w:rsidRPr="008738D3">
        <w:rPr>
          <w:rFonts w:asciiTheme="minorHAnsi" w:hAnsiTheme="minorHAnsi"/>
          <w:u w:val="single"/>
        </w:rPr>
        <w:t xml:space="preserve"> and Expenses</w:t>
      </w:r>
      <w:r w:rsidRPr="008738D3" w:rsidR="00812E7C">
        <w:rPr>
          <w:rFonts w:asciiTheme="minorHAnsi" w:hAnsiTheme="minorHAnsi"/>
        </w:rPr>
        <w:t xml:space="preserve">. </w:t>
      </w:r>
      <w:r w:rsidRPr="008738D3">
        <w:rPr>
          <w:rFonts w:asciiTheme="minorHAnsi" w:hAnsiTheme="minorHAnsi"/>
        </w:rPr>
        <w:t>Any amount not paid to the Association when due in accordance with this Declaration shall bear interest from the due date until paid at a rate that is the greater of 12</w:t>
      </w:r>
      <w:r w:rsidRPr="008738D3" w:rsidR="00E41C1D">
        <w:rPr>
          <w:rFonts w:asciiTheme="minorHAnsi" w:hAnsiTheme="minorHAnsi" w:cstheme="minorHAnsi"/>
          <w:szCs w:val="24"/>
        </w:rPr>
        <w:t>%</w:t>
      </w:r>
      <w:r w:rsidRPr="008738D3">
        <w:rPr>
          <w:rFonts w:asciiTheme="minorHAnsi" w:hAnsiTheme="minorHAnsi"/>
        </w:rPr>
        <w:t xml:space="preserve"> per annum or </w:t>
      </w:r>
      <w:r w:rsidRPr="008738D3" w:rsidR="00E41C1D">
        <w:rPr>
          <w:rFonts w:asciiTheme="minorHAnsi" w:hAnsiTheme="minorHAnsi" w:cstheme="minorHAnsi"/>
          <w:szCs w:val="24"/>
        </w:rPr>
        <w:t>3</w:t>
      </w:r>
      <w:r w:rsidRPr="008738D3">
        <w:rPr>
          <w:rFonts w:asciiTheme="minorHAnsi" w:hAnsiTheme="minorHAnsi"/>
        </w:rPr>
        <w:t xml:space="preserve"> percentage points per annum above the prevailing prime rate as of the due date, or such other rate as may be established by the Board of Directors, but not to exceed the lawful rate of interest under the laws of the state where the Property is located</w:t>
      </w:r>
      <w:r w:rsidRPr="008738D3" w:rsidR="00812E7C">
        <w:rPr>
          <w:rFonts w:asciiTheme="minorHAnsi" w:hAnsiTheme="minorHAnsi"/>
        </w:rPr>
        <w:t xml:space="preserve">. </w:t>
      </w:r>
      <w:r w:rsidRPr="008738D3">
        <w:rPr>
          <w:rFonts w:asciiTheme="minorHAnsi" w:hAnsiTheme="minorHAnsi"/>
        </w:rPr>
        <w:t xml:space="preserve">A late charge may be charged for each delinquent Assessment in an amount established from time to time by resolution of the Board of Directors, which resolution is </w:t>
      </w:r>
      <w:r w:rsidRPr="008738D3">
        <w:rPr>
          <w:rFonts w:asciiTheme="minorHAnsi" w:hAnsiTheme="minorHAnsi"/>
        </w:rPr>
        <w:lastRenderedPageBreak/>
        <w:t>delivered to each Lot, mailed to the mailing address of each Lot or mailed to the mailing address designated by the Owner in writing, together with all expenses incurred by the Association in collecting such unpaid assessments, including attorneys' fees (whether or not suit is instituted)</w:t>
      </w:r>
      <w:r w:rsidRPr="008738D3" w:rsidR="00812E7C">
        <w:rPr>
          <w:rFonts w:asciiTheme="minorHAnsi" w:hAnsiTheme="minorHAnsi"/>
        </w:rPr>
        <w:t xml:space="preserve">. </w:t>
      </w:r>
      <w:r w:rsidRPr="008738D3">
        <w:rPr>
          <w:rFonts w:asciiTheme="minorHAnsi" w:hAnsiTheme="minorHAnsi"/>
        </w:rPr>
        <w:t xml:space="preserve"> In the event the Association shall file a notice of lien, the lien amount shall also include the recording fees associated with filing the notice, and a fee for preparing the notice of lien, established from time to time by resolution of the Board of Directors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36"/>
      <w:bookmarkEnd w:id="137"/>
      <w:bookmarkEnd w:id="138"/>
    </w:p>
    <w:p w:rsidRPr="008738D3" w:rsidR="00D72CB6" w:rsidP="00B0764B" w:rsidRDefault="00D72CB6" w14:paraId="100E0E66" w14:textId="705467FF">
      <w:pPr>
        <w:pStyle w:val="Article2L2"/>
        <w:rPr>
          <w:rFonts w:asciiTheme="minorHAnsi" w:hAnsiTheme="minorHAnsi"/>
        </w:rPr>
      </w:pPr>
      <w:bookmarkStart w:name="_Toc521434586" w:id="139"/>
      <w:proofErr w:type="spellStart"/>
      <w:r w:rsidRPr="008738D3">
        <w:rPr>
          <w:rFonts w:asciiTheme="minorHAnsi" w:hAnsiTheme="minorHAnsi"/>
          <w:u w:val="single"/>
        </w:rPr>
        <w:t>Nonexclusiveness</w:t>
      </w:r>
      <w:proofErr w:type="spellEnd"/>
      <w:r w:rsidRPr="008738D3">
        <w:rPr>
          <w:rFonts w:asciiTheme="minorHAnsi" w:hAnsiTheme="minorHAnsi"/>
          <w:u w:val="single"/>
        </w:rPr>
        <w:t xml:space="preserve"> and Accumulation of Remedies</w:t>
      </w:r>
      <w:r w:rsidRPr="008738D3" w:rsidR="00812E7C">
        <w:rPr>
          <w:rFonts w:asciiTheme="minorHAnsi" w:hAnsiTheme="minorHAnsi"/>
        </w:rPr>
        <w:t xml:space="preserve">. </w:t>
      </w:r>
      <w:r w:rsidRPr="008738D3">
        <w:rPr>
          <w:rFonts w:asciiTheme="minorHAnsi" w:hAnsiTheme="minorHAnsi"/>
        </w:rPr>
        <w:t>An election by the Association to pursue any remedy provided for violation of this Declaration shall not prevent concurrent or subsequent exercise of another remedy permitted under this Declaration</w:t>
      </w:r>
      <w:r w:rsidRPr="008738D3" w:rsidR="00812E7C">
        <w:rPr>
          <w:rFonts w:asciiTheme="minorHAnsi" w:hAnsiTheme="minorHAnsi"/>
        </w:rPr>
        <w:t xml:space="preserve">. </w:t>
      </w:r>
      <w:r w:rsidRPr="008738D3">
        <w:rPr>
          <w:rFonts w:asciiTheme="minorHAnsi" w:hAnsiTheme="minorHAnsi"/>
        </w:rPr>
        <w:t>The remedies provided in this Declaration are not exclusive but shall be in addition to all other remedies, including actions for damages and suits for injunctions and specific performance, available under applicable law to the Association</w:t>
      </w:r>
      <w:r w:rsidRPr="008738D3" w:rsidR="00812E7C">
        <w:rPr>
          <w:rFonts w:asciiTheme="minorHAnsi" w:hAnsiTheme="minorHAnsi"/>
        </w:rPr>
        <w:t>.</w:t>
      </w:r>
      <w:r w:rsidRPr="008738D3">
        <w:rPr>
          <w:rFonts w:asciiTheme="minorHAnsi" w:hAnsiTheme="minorHAnsi"/>
        </w:rPr>
        <w:t xml:space="preserve"> In addition, any aggrieved Owner may bring an action against another Owner or the Association to recover damages or to enjoin, abate</w:t>
      </w:r>
      <w:r w:rsidRPr="008738D3" w:rsidR="00B0764B">
        <w:rPr>
          <w:rFonts w:asciiTheme="minorHAnsi" w:hAnsiTheme="minorHAnsi"/>
        </w:rPr>
        <w:t>,</w:t>
      </w:r>
      <w:r w:rsidRPr="008738D3">
        <w:rPr>
          <w:rFonts w:asciiTheme="minorHAnsi" w:hAnsiTheme="minorHAnsi"/>
        </w:rPr>
        <w:t xml:space="preserve"> or remedy any violation of this Declaration by appropriate legal proceedings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39"/>
      <w:r w:rsidRPr="008738D3" w:rsidR="00B70301">
        <w:rPr>
          <w:rFonts w:asciiTheme="minorHAnsi" w:hAnsiTheme="minorHAnsi" w:cstheme="minorHAnsi"/>
          <w:szCs w:val="24"/>
        </w:rPr>
        <w:t xml:space="preserve">The prevailing party in any action related to the interpretation or enforcement of this Declaration and the Governing Documents is entitled to attorneys’ fees and costs against the </w:t>
      </w:r>
      <w:proofErr w:type="spellStart"/>
      <w:r w:rsidRPr="008738D3" w:rsidR="00B70301">
        <w:rPr>
          <w:rFonts w:asciiTheme="minorHAnsi" w:hAnsiTheme="minorHAnsi" w:cstheme="minorHAnsi"/>
          <w:szCs w:val="24"/>
        </w:rPr>
        <w:t>nonprevailing</w:t>
      </w:r>
      <w:proofErr w:type="spellEnd"/>
      <w:r w:rsidRPr="008738D3" w:rsidR="00B70301">
        <w:rPr>
          <w:rFonts w:asciiTheme="minorHAnsi" w:hAnsiTheme="minorHAnsi" w:cstheme="minorHAnsi"/>
          <w:szCs w:val="24"/>
        </w:rPr>
        <w:t xml:space="preserve"> party.</w:t>
      </w:r>
    </w:p>
    <w:p w:rsidRPr="008738D3" w:rsidR="00D72CB6" w:rsidP="00B0764B" w:rsidRDefault="00D72CB6" w14:paraId="064B0ECA" w14:textId="2B6759CE">
      <w:pPr>
        <w:pStyle w:val="Article2L2"/>
        <w:rPr>
          <w:rFonts w:asciiTheme="minorHAnsi" w:hAnsiTheme="minorHAnsi"/>
        </w:rPr>
      </w:pPr>
      <w:bookmarkStart w:name="_Toc521434587" w:id="140"/>
      <w:r w:rsidRPr="008738D3">
        <w:rPr>
          <w:rFonts w:asciiTheme="minorHAnsi" w:hAnsiTheme="minorHAnsi"/>
          <w:u w:val="single"/>
        </w:rPr>
        <w:t>Enforcement by the Governing Jurisdiction</w:t>
      </w:r>
      <w:r w:rsidRPr="008738D3" w:rsidR="00812E7C">
        <w:rPr>
          <w:rFonts w:asciiTheme="minorHAnsi" w:hAnsiTheme="minorHAnsi"/>
        </w:rPr>
        <w:t xml:space="preserve">. </w:t>
      </w:r>
      <w:r w:rsidRPr="008738D3">
        <w:rPr>
          <w:rFonts w:asciiTheme="minorHAnsi" w:hAnsiTheme="minorHAnsi"/>
        </w:rPr>
        <w:t>The provisions of this Declaration relating to preservation and maintenance of Common Elements shall be deemed to be for the benefit of the governing jurisdiction as well as the Association and Owners of Lots, and the governing jurisdiction may enforce such provisions by appropriate proceedings at law or in equity, or may cause such maintenance to be performed, the costs of which shall become a lien upon the Property</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40"/>
    </w:p>
    <w:p w:rsidRPr="008738D3" w:rsidR="00D72CB6" w:rsidP="00B0764B" w:rsidRDefault="00B0764B" w14:paraId="0883038C" w14:textId="77777777">
      <w:pPr>
        <w:pStyle w:val="Article2L1"/>
        <w:rPr>
          <w:rFonts w:asciiTheme="minorHAnsi" w:hAnsiTheme="minorHAnsi"/>
        </w:rPr>
      </w:pPr>
      <w:bookmarkStart w:name="_Toc521434588" w:id="141"/>
      <w:r w:rsidRPr="008738D3">
        <w:rPr>
          <w:rFonts w:asciiTheme="minorHAnsi" w:hAnsiTheme="minorHAnsi"/>
        </w:rPr>
        <w:br/>
      </w:r>
      <w:bookmarkStart w:name="_Ref521435027" w:id="142"/>
      <w:r w:rsidRPr="008738D3" w:rsidR="00D72CB6">
        <w:rPr>
          <w:rFonts w:asciiTheme="minorHAnsi" w:hAnsiTheme="minorHAnsi"/>
        </w:rPr>
        <w:t>DISPUTE RESOLUTION</w:t>
      </w:r>
      <w:bookmarkEnd w:id="141"/>
      <w:bookmarkEnd w:id="142"/>
    </w:p>
    <w:p w:rsidRPr="008738D3" w:rsidR="00D72CB6" w:rsidP="00B0764B" w:rsidRDefault="00B0764B" w14:paraId="252BD320" w14:textId="79C69A32">
      <w:pPr>
        <w:pStyle w:val="Article2L2"/>
        <w:keepNext/>
        <w:keepLines/>
        <w:rPr>
          <w:rFonts w:asciiTheme="minorHAnsi" w:hAnsiTheme="minorHAnsi"/>
        </w:rPr>
      </w:pPr>
      <w:bookmarkStart w:name="_Toc521434589" w:id="143"/>
      <w:bookmarkStart w:name="_Ref521435870" w:id="144"/>
      <w:r w:rsidRPr="008738D3">
        <w:rPr>
          <w:rFonts w:asciiTheme="minorHAnsi" w:hAnsiTheme="minorHAnsi"/>
          <w:u w:val="single"/>
        </w:rPr>
        <w:t>Mediation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43"/>
      <w:bookmarkEnd w:id="144"/>
    </w:p>
    <w:p w:rsidRPr="008738D3" w:rsidR="00D72CB6" w:rsidP="00B0764B" w:rsidRDefault="00D72CB6" w14:paraId="1D4F2E1F" w14:textId="7DDDCFAC">
      <w:pPr>
        <w:pStyle w:val="Article2L3"/>
        <w:rPr>
          <w:rFonts w:asciiTheme="minorHAnsi" w:hAnsiTheme="minorHAnsi"/>
        </w:rPr>
      </w:pPr>
      <w:r w:rsidRPr="008738D3">
        <w:rPr>
          <w:rFonts w:asciiTheme="minorHAnsi" w:hAnsiTheme="minorHAnsi"/>
        </w:rPr>
        <w:t xml:space="preserve">Except as otherwise provided in this </w:t>
      </w:r>
      <w:r w:rsidRPr="008738D3" w:rsidR="00581B58">
        <w:rPr>
          <w:rFonts w:asciiTheme="minorHAnsi" w:hAnsiTheme="minorHAnsi"/>
        </w:rPr>
        <w:t>Article</w:t>
      </w:r>
      <w:r w:rsidRPr="008738D3">
        <w:rPr>
          <w:rFonts w:asciiTheme="minorHAnsi" w:hAnsiTheme="minorHAnsi"/>
        </w:rPr>
        <w:t>, before initiating litigation, arbitration or an administrative proceeding in which the Association and an Owner have an adversarial relationship, the party that intends to initiate litigation, arbitration or an administrative proceeding shall offer to use any dispute resolution program available within the county where the Property is located, that is in substantial compliance with the standards and guidelines adopted under statute of the state where the Property is located</w:t>
      </w:r>
      <w:r w:rsidRPr="008738D3" w:rsidR="00812E7C">
        <w:rPr>
          <w:rFonts w:asciiTheme="minorHAnsi" w:hAnsiTheme="minorHAnsi"/>
        </w:rPr>
        <w:t xml:space="preserve">. </w:t>
      </w:r>
      <w:r w:rsidRPr="008738D3">
        <w:rPr>
          <w:rFonts w:asciiTheme="minorHAnsi" w:hAnsiTheme="minorHAnsi"/>
        </w:rPr>
        <w:t xml:space="preserve">The written offer must be hand-delivered or mailed by certified mail, return receipt requested, to the </w:t>
      </w:r>
      <w:r w:rsidRPr="008738D3" w:rsidR="006A385F">
        <w:rPr>
          <w:rFonts w:asciiTheme="minorHAnsi" w:hAnsiTheme="minorHAnsi"/>
        </w:rPr>
        <w:t>address</w:t>
      </w:r>
      <w:r w:rsidRPr="008738D3">
        <w:rPr>
          <w:rFonts w:asciiTheme="minorHAnsi" w:hAnsiTheme="minorHAnsi"/>
        </w:rPr>
        <w:t xml:space="preserve"> contained in the records of the Association, for the other party</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01A91749" w14:textId="40A41AC9">
      <w:pPr>
        <w:pStyle w:val="Article2L3"/>
        <w:rPr>
          <w:rFonts w:asciiTheme="minorHAnsi" w:hAnsiTheme="minorHAnsi"/>
        </w:rPr>
      </w:pPr>
      <w:r w:rsidRPr="008738D3">
        <w:rPr>
          <w:rFonts w:asciiTheme="minorHAnsi" w:hAnsiTheme="minorHAnsi"/>
        </w:rPr>
        <w:t xml:space="preserve">If the party receiving the offer does not accept the offer within </w:t>
      </w:r>
      <w:r w:rsidRPr="008738D3" w:rsidR="00E41C1D">
        <w:rPr>
          <w:rFonts w:asciiTheme="minorHAnsi" w:hAnsiTheme="minorHAnsi" w:cstheme="minorHAnsi"/>
          <w:szCs w:val="24"/>
        </w:rPr>
        <w:t>10</w:t>
      </w:r>
      <w:r w:rsidRPr="008738D3">
        <w:rPr>
          <w:rFonts w:asciiTheme="minorHAnsi" w:hAnsiTheme="minorHAnsi"/>
        </w:rPr>
        <w:t xml:space="preserve"> days after receipt of the offer, such acceptance to be made by written notice, hand-delivered or mailed by certified mail, return receipt requested, to the address, contained in the </w:t>
      </w:r>
      <w:r w:rsidRPr="008738D3">
        <w:rPr>
          <w:rFonts w:asciiTheme="minorHAnsi" w:hAnsiTheme="minorHAnsi"/>
        </w:rPr>
        <w:lastRenderedPageBreak/>
        <w:t>records of the Association, for the other party, the initiating party may commence the litigation, arbitration or administrative proceeding</w:t>
      </w:r>
      <w:r w:rsidRPr="008738D3" w:rsidR="00812E7C">
        <w:rPr>
          <w:rFonts w:asciiTheme="minorHAnsi" w:hAnsiTheme="minorHAnsi"/>
        </w:rPr>
        <w:t xml:space="preserve">. </w:t>
      </w:r>
      <w:r w:rsidRPr="008738D3">
        <w:rPr>
          <w:rFonts w:asciiTheme="minorHAnsi" w:hAnsiTheme="minorHAnsi"/>
        </w:rPr>
        <w:t>The notice of acceptance of the offer to participate in the program must contain the name, address and telephone number of the body administering the dispute resolution program</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4EEEEB97" w14:textId="0704123B">
      <w:pPr>
        <w:pStyle w:val="Article2L3"/>
        <w:rPr>
          <w:rFonts w:asciiTheme="minorHAnsi" w:hAnsiTheme="minorHAnsi"/>
        </w:rPr>
      </w:pPr>
      <w:r w:rsidRPr="008738D3">
        <w:rPr>
          <w:rFonts w:asciiTheme="minorHAnsi" w:hAnsiTheme="minorHAnsi"/>
        </w:rPr>
        <w:t>If a qualified dispute resolution program exists within the governing jurisdiction, and an offer to use the program is not made as required under paragraph</w:t>
      </w:r>
      <w:r w:rsidRPr="008738D3" w:rsidR="00B0764B">
        <w:rPr>
          <w:rFonts w:asciiTheme="minorHAnsi" w:hAnsiTheme="minorHAnsi"/>
        </w:rPr>
        <w:t> </w:t>
      </w:r>
      <w:r w:rsidRPr="008738D3">
        <w:rPr>
          <w:rFonts w:asciiTheme="minorHAnsi" w:hAnsiTheme="minorHAnsi"/>
        </w:rPr>
        <w:t xml:space="preserve">(a) of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then litigation, arbitration or an administrative proceeding may be stayed for 30</w:t>
      </w:r>
      <w:r w:rsidRPr="008738D3" w:rsidR="00B0764B">
        <w:rPr>
          <w:rFonts w:asciiTheme="minorHAnsi" w:hAnsiTheme="minorHAnsi"/>
        </w:rPr>
        <w:t> </w:t>
      </w:r>
      <w:r w:rsidRPr="008738D3">
        <w:rPr>
          <w:rFonts w:asciiTheme="minorHAnsi" w:hAnsiTheme="minorHAnsi"/>
        </w:rPr>
        <w:t>days upon a motion of the non-initiating party</w:t>
      </w:r>
      <w:r w:rsidRPr="008738D3" w:rsidR="00812E7C">
        <w:rPr>
          <w:rFonts w:asciiTheme="minorHAnsi" w:hAnsiTheme="minorHAnsi"/>
        </w:rPr>
        <w:t>.</w:t>
      </w:r>
      <w:r w:rsidRPr="008738D3">
        <w:rPr>
          <w:rFonts w:asciiTheme="minorHAnsi" w:hAnsiTheme="minorHAnsi"/>
        </w:rPr>
        <w:t xml:space="preserve"> If the litigation, arbitration or administrative action is stayed under this paragraph, both parties shall participate in the dispute resolution process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ED0CFCE" w14:textId="14CA4E07">
      <w:pPr>
        <w:pStyle w:val="Article2L3"/>
        <w:rPr>
          <w:rFonts w:asciiTheme="minorHAnsi" w:hAnsiTheme="minorHAnsi"/>
        </w:rPr>
      </w:pPr>
      <w:r w:rsidRPr="008738D3">
        <w:rPr>
          <w:rFonts w:asciiTheme="minorHAnsi" w:hAnsiTheme="minorHAnsi"/>
        </w:rPr>
        <w:t xml:space="preserve">Unless a stay has been granted under paragraph (c) of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if the dispute resolution process is not completed within 30</w:t>
      </w:r>
      <w:r w:rsidRPr="008738D3" w:rsidR="003C1AD2">
        <w:rPr>
          <w:rFonts w:asciiTheme="minorHAnsi" w:hAnsiTheme="minorHAnsi"/>
        </w:rPr>
        <w:t> </w:t>
      </w:r>
      <w:r w:rsidRPr="008738D3">
        <w:rPr>
          <w:rFonts w:asciiTheme="minorHAnsi" w:hAnsiTheme="minorHAnsi"/>
        </w:rPr>
        <w:t>days after receipt of the initial offer, the initiating party may commence litigation, arbitration or an administrative proceeding without regard to whether the dispute resolution is completed</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6BC0EFDE" w14:textId="0F6C54D1">
      <w:pPr>
        <w:pStyle w:val="Article2L3"/>
        <w:rPr>
          <w:rFonts w:asciiTheme="minorHAnsi" w:hAnsiTheme="minorHAnsi"/>
        </w:rPr>
      </w:pPr>
      <w:r w:rsidRPr="008738D3">
        <w:rPr>
          <w:rFonts w:asciiTheme="minorHAnsi" w:hAnsiTheme="minorHAnsi"/>
        </w:rPr>
        <w:t>Once made, the decision of the court, arbitrator or administrative body arising from litigation, arbitration or an administrative proceeding may not be set aside on the grounds that an offer to use a dispute resolution program was not made</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63BF1647" w14:textId="5C2176A8">
      <w:pPr>
        <w:pStyle w:val="Article2L3"/>
        <w:rPr>
          <w:rFonts w:asciiTheme="minorHAnsi" w:hAnsiTheme="minorHAnsi"/>
        </w:rPr>
      </w:pPr>
      <w:r w:rsidRPr="008738D3">
        <w:rPr>
          <w:rFonts w:asciiTheme="minorHAnsi" w:hAnsiTheme="minorHAnsi"/>
        </w:rPr>
        <w:t xml:space="preserve">The requirements of this </w:t>
      </w:r>
      <w:r w:rsidRPr="008738D3" w:rsidR="00B910F7">
        <w:rPr>
          <w:rFonts w:asciiTheme="minorHAnsi" w:hAnsiTheme="minorHAnsi"/>
        </w:rPr>
        <w:t>s</w:t>
      </w:r>
      <w:r w:rsidRPr="008738D3" w:rsidR="00581B58">
        <w:rPr>
          <w:rFonts w:asciiTheme="minorHAnsi" w:hAnsiTheme="minorHAnsi"/>
        </w:rPr>
        <w:t>ection</w:t>
      </w:r>
      <w:r w:rsidRPr="008738D3">
        <w:rPr>
          <w:rFonts w:asciiTheme="minorHAnsi" w:hAnsiTheme="minorHAnsi"/>
        </w:rPr>
        <w:t xml:space="preserve"> do not apply to circumstances in which irreparable harm to a party will occur due to delay or to litigation, arbitration or an administrative proceeding initiated to collect Assessments, other than Ass</w:t>
      </w:r>
      <w:r w:rsidRPr="008738D3" w:rsidR="00B0764B">
        <w:rPr>
          <w:rFonts w:asciiTheme="minorHAnsi" w:hAnsiTheme="minorHAnsi"/>
        </w:rPr>
        <w:t>essments attributable to fines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34C67ABC" w14:textId="465B1795">
      <w:pPr>
        <w:pStyle w:val="Article2L2"/>
        <w:rPr>
          <w:rFonts w:asciiTheme="minorHAnsi" w:hAnsiTheme="minorHAnsi"/>
        </w:rPr>
      </w:pPr>
      <w:bookmarkStart w:name="_Toc521434590" w:id="145"/>
      <w:r w:rsidRPr="008738D3">
        <w:rPr>
          <w:rFonts w:asciiTheme="minorHAnsi" w:hAnsiTheme="minorHAnsi"/>
          <w:u w:val="single"/>
        </w:rPr>
        <w:t>Arbitration</w:t>
      </w:r>
      <w:r w:rsidRPr="008738D3" w:rsidR="006A385F">
        <w:rPr>
          <w:rFonts w:asciiTheme="minorHAnsi" w:hAnsiTheme="minorHAnsi"/>
        </w:rPr>
        <w:t xml:space="preserve">. </w:t>
      </w:r>
      <w:r w:rsidRPr="008738D3">
        <w:rPr>
          <w:rFonts w:asciiTheme="minorHAnsi" w:hAnsiTheme="minorHAnsi"/>
        </w:rPr>
        <w:t xml:space="preserve">Any claim, controversy, or dispute by or among Declarant (including members, officers, directors, shareholders and affiliates of Declarant), a Participating Builder, the Association, the ARC, or one or more Owners, or any of them, arising out of or related to this Declaration, the Bylaws of the Association, the Rules, or the Property shall be first subject to mediation as described in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_Ref521435870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12.1</w:t>
      </w:r>
      <w:r w:rsidRPr="008738D3" w:rsidR="00C42304">
        <w:rPr>
          <w:rFonts w:asciiTheme="minorHAnsi" w:hAnsiTheme="minorHAnsi" w:cstheme="minorHAnsi"/>
          <w:szCs w:val="24"/>
        </w:rPr>
        <w:fldChar w:fldCharType="end"/>
      </w:r>
      <w:r w:rsidRPr="008738D3">
        <w:rPr>
          <w:rFonts w:asciiTheme="minorHAnsi" w:hAnsiTheme="minorHAnsi"/>
        </w:rPr>
        <w:t xml:space="preserve"> above or otherwise, and if not timely settled by mediation, resolved by arbitration in accordance with this </w:t>
      </w:r>
      <w:r w:rsidRPr="008738D3" w:rsidR="00B910F7">
        <w:rPr>
          <w:rFonts w:asciiTheme="minorHAnsi" w:hAnsiTheme="minorHAnsi"/>
        </w:rPr>
        <w:t>s</w:t>
      </w:r>
      <w:r w:rsidRPr="008738D3" w:rsidR="00581B58">
        <w:rPr>
          <w:rFonts w:asciiTheme="minorHAnsi" w:hAnsiTheme="minorHAnsi"/>
        </w:rPr>
        <w:t>ection</w:t>
      </w:r>
      <w:r w:rsidRPr="008738D3" w:rsidR="00812E7C">
        <w:rPr>
          <w:rFonts w:asciiTheme="minorHAnsi" w:hAnsiTheme="minorHAnsi"/>
        </w:rPr>
        <w:t xml:space="preserve">. </w:t>
      </w:r>
      <w:r w:rsidRPr="008738D3">
        <w:rPr>
          <w:rFonts w:asciiTheme="minorHAnsi" w:hAnsiTheme="minorHAnsi"/>
        </w:rPr>
        <w:t>The decisions and award of the arbitrator shall be final, binding, and non-appealable</w:t>
      </w:r>
      <w:r w:rsidRPr="008738D3" w:rsidR="00812E7C">
        <w:rPr>
          <w:rFonts w:asciiTheme="minorHAnsi" w:hAnsiTheme="minorHAnsi"/>
        </w:rPr>
        <w:t xml:space="preserve">. </w:t>
      </w:r>
      <w:r w:rsidRPr="008738D3">
        <w:rPr>
          <w:rFonts w:asciiTheme="minorHAnsi" w:hAnsiTheme="minorHAnsi"/>
        </w:rPr>
        <w:t>The arbitration shall be conducted in the county where the Property is located, or at such other location as may be agreed upon by the parties, pursuant to the arbitration statutes of the state where the Property is located and any arbitration award may be enforced by any court with the jurisdiction</w:t>
      </w:r>
      <w:r w:rsidRPr="008738D3" w:rsidR="00812E7C">
        <w:rPr>
          <w:rFonts w:asciiTheme="minorHAnsi" w:hAnsiTheme="minorHAnsi"/>
        </w:rPr>
        <w:t xml:space="preserve">. </w:t>
      </w:r>
      <w:r w:rsidRPr="008738D3">
        <w:rPr>
          <w:rFonts w:asciiTheme="minorHAnsi" w:hAnsiTheme="minorHAnsi"/>
        </w:rPr>
        <w:t>Filing for arbitration shall be treated the same as filing in court for purposes of meeting any applicable statute of limitations or for purposes of filing a notice of pending action ("</w:t>
      </w:r>
      <w:proofErr w:type="spellStart"/>
      <w:r w:rsidRPr="008738D3">
        <w:rPr>
          <w:rFonts w:asciiTheme="minorHAnsi" w:hAnsiTheme="minorHAnsi"/>
        </w:rPr>
        <w:t>lis</w:t>
      </w:r>
      <w:proofErr w:type="spellEnd"/>
      <w:r w:rsidRPr="008738D3">
        <w:rPr>
          <w:rFonts w:asciiTheme="minorHAnsi" w:hAnsiTheme="minorHAnsi"/>
        </w:rPr>
        <w:t xml:space="preserve"> pendens")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45"/>
    </w:p>
    <w:p w:rsidRPr="008738D3" w:rsidR="00D72CB6" w:rsidP="00B0764B" w:rsidRDefault="00D72CB6" w14:paraId="3D5F4913" w14:textId="2E4E925E">
      <w:pPr>
        <w:pStyle w:val="Article2L2"/>
        <w:rPr>
          <w:rFonts w:asciiTheme="minorHAnsi" w:hAnsiTheme="minorHAnsi"/>
        </w:rPr>
      </w:pPr>
      <w:bookmarkStart w:name="_Toc521434591" w:id="146"/>
      <w:r w:rsidRPr="008738D3">
        <w:rPr>
          <w:rFonts w:asciiTheme="minorHAnsi" w:hAnsiTheme="minorHAnsi"/>
          <w:u w:val="single"/>
        </w:rPr>
        <w:t>Selection of Arbitrator</w:t>
      </w:r>
      <w:r w:rsidRPr="008738D3" w:rsidR="00812E7C">
        <w:rPr>
          <w:rFonts w:asciiTheme="minorHAnsi" w:hAnsiTheme="minorHAnsi"/>
        </w:rPr>
        <w:t xml:space="preserve">. </w:t>
      </w:r>
      <w:r w:rsidRPr="008738D3">
        <w:rPr>
          <w:rFonts w:asciiTheme="minorHAnsi" w:hAnsiTheme="minorHAnsi"/>
        </w:rPr>
        <w:t>The arbitration shall be conducted by a single arbitrator selected by mutual agreement of the parties</w:t>
      </w:r>
      <w:r w:rsidRPr="008738D3" w:rsidR="006A385F">
        <w:rPr>
          <w:rFonts w:asciiTheme="minorHAnsi" w:hAnsiTheme="minorHAnsi"/>
        </w:rPr>
        <w:t xml:space="preserve">. </w:t>
      </w:r>
      <w:r w:rsidRPr="008738D3">
        <w:rPr>
          <w:rFonts w:asciiTheme="minorHAnsi" w:hAnsiTheme="minorHAnsi"/>
        </w:rPr>
        <w:t>The arbitrator selected shall be neutral and unbiased, except to the extent the arbitrator's prior relationship with any party is fully disclosed and consented to by the other party or parties</w:t>
      </w:r>
      <w:r w:rsidRPr="008738D3" w:rsidR="00812E7C">
        <w:rPr>
          <w:rFonts w:asciiTheme="minorHAnsi" w:hAnsiTheme="minorHAnsi"/>
        </w:rPr>
        <w:t xml:space="preserve">. </w:t>
      </w:r>
      <w:r w:rsidRPr="008738D3">
        <w:rPr>
          <w:rFonts w:asciiTheme="minorHAnsi" w:hAnsiTheme="minorHAnsi"/>
        </w:rPr>
        <w:t xml:space="preserve">If the parties are unable to agree upon the </w:t>
      </w:r>
      <w:r w:rsidRPr="008738D3">
        <w:rPr>
          <w:rFonts w:asciiTheme="minorHAnsi" w:hAnsiTheme="minorHAnsi"/>
        </w:rPr>
        <w:lastRenderedPageBreak/>
        <w:t xml:space="preserve">arbitrator within </w:t>
      </w:r>
      <w:r w:rsidRPr="008738D3" w:rsidR="00812E7C">
        <w:rPr>
          <w:rFonts w:asciiTheme="minorHAnsi" w:hAnsiTheme="minorHAnsi" w:cstheme="minorHAnsi"/>
          <w:szCs w:val="24"/>
        </w:rPr>
        <w:t>10</w:t>
      </w:r>
      <w:r w:rsidRPr="008738D3">
        <w:rPr>
          <w:rFonts w:asciiTheme="minorHAnsi" w:hAnsiTheme="minorHAnsi"/>
        </w:rPr>
        <w:t xml:space="preserve"> days after a party's demand for arbitration, upon application of any party, the presiding judge of the state court of general jurisdiction where the Property is located shall designate the arbitrator</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46"/>
    </w:p>
    <w:p w:rsidRPr="008738D3" w:rsidR="00D72CB6" w:rsidP="00B0764B" w:rsidRDefault="00D72CB6" w14:paraId="0B834262" w14:textId="6AEB8941">
      <w:pPr>
        <w:pStyle w:val="Article2L2"/>
        <w:rPr>
          <w:rFonts w:asciiTheme="minorHAnsi" w:hAnsiTheme="minorHAnsi"/>
        </w:rPr>
      </w:pPr>
      <w:bookmarkStart w:name="_Toc521434592" w:id="147"/>
      <w:r w:rsidRPr="008738D3">
        <w:rPr>
          <w:rFonts w:asciiTheme="minorHAnsi" w:hAnsiTheme="minorHAnsi"/>
          <w:u w:val="single"/>
        </w:rPr>
        <w:t>Consolidated Arbitration</w:t>
      </w:r>
      <w:r w:rsidRPr="008738D3" w:rsidR="00812E7C">
        <w:rPr>
          <w:rFonts w:asciiTheme="minorHAnsi" w:hAnsiTheme="minorHAnsi"/>
        </w:rPr>
        <w:t>.</w:t>
      </w:r>
      <w:r w:rsidRPr="008738D3">
        <w:rPr>
          <w:rFonts w:asciiTheme="minorHAnsi" w:hAnsiTheme="minorHAnsi"/>
        </w:rPr>
        <w:t xml:space="preserve"> Upon demand by any party, claims between or among the parties and any third parties shall be submitted in a sin</w:t>
      </w:r>
      <w:r w:rsidRPr="008738D3" w:rsidR="00B0764B">
        <w:rPr>
          <w:rFonts w:asciiTheme="minorHAnsi" w:hAnsiTheme="minorHAnsi"/>
        </w:rPr>
        <w:t>gle, consolidated arbitration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47"/>
    </w:p>
    <w:p w:rsidRPr="008738D3" w:rsidR="00D72CB6" w:rsidP="00B0764B" w:rsidRDefault="00D72CB6" w14:paraId="45967355" w14:textId="313544BE">
      <w:pPr>
        <w:pStyle w:val="Article2L2"/>
        <w:rPr>
          <w:rFonts w:asciiTheme="minorHAnsi" w:hAnsiTheme="minorHAnsi"/>
        </w:rPr>
      </w:pPr>
      <w:bookmarkStart w:name="_Toc521434593" w:id="148"/>
      <w:r w:rsidRPr="008738D3">
        <w:rPr>
          <w:rFonts w:asciiTheme="minorHAnsi" w:hAnsiTheme="minorHAnsi"/>
          <w:u w:val="single"/>
        </w:rPr>
        <w:t>Discovery</w:t>
      </w:r>
      <w:r w:rsidRPr="008738D3" w:rsidR="00812E7C">
        <w:rPr>
          <w:rFonts w:asciiTheme="minorHAnsi" w:hAnsiTheme="minorHAnsi"/>
        </w:rPr>
        <w:t xml:space="preserve">. </w:t>
      </w:r>
      <w:r w:rsidRPr="008738D3">
        <w:rPr>
          <w:rFonts w:asciiTheme="minorHAnsi" w:hAnsiTheme="minorHAnsi"/>
        </w:rPr>
        <w:t>The parties to the arbitration shall be entitled to such discovery as would be available to them in an action in the state courts of general jurisdiction where the Property is located</w:t>
      </w:r>
      <w:r w:rsidRPr="008738D3" w:rsidR="00812E7C">
        <w:rPr>
          <w:rFonts w:asciiTheme="minorHAnsi" w:hAnsiTheme="minorHAnsi"/>
        </w:rPr>
        <w:t xml:space="preserve">. </w:t>
      </w:r>
      <w:r w:rsidRPr="008738D3">
        <w:rPr>
          <w:rFonts w:asciiTheme="minorHAnsi" w:hAnsiTheme="minorHAnsi"/>
        </w:rPr>
        <w:t>The arbitrator shall have all of the authority of the court incidental to such discovery, including, without limitation, authority to issue orders to produce documents or other materials, to issue orders to appear and submit to deposition, and to impose appropriate sanctions including, without limitation, award against a party for fai</w:t>
      </w:r>
      <w:r w:rsidRPr="008738D3" w:rsidR="00B0764B">
        <w:rPr>
          <w:rFonts w:asciiTheme="minorHAnsi" w:hAnsiTheme="minorHAnsi"/>
        </w:rPr>
        <w:t>lure to comply with any order</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48"/>
    </w:p>
    <w:p w:rsidRPr="008738D3" w:rsidR="00D72CB6" w:rsidP="00B0764B" w:rsidRDefault="00D72CB6" w14:paraId="37D35387" w14:textId="0E4248CE">
      <w:pPr>
        <w:pStyle w:val="Article2L2"/>
        <w:rPr>
          <w:rFonts w:asciiTheme="minorHAnsi" w:hAnsiTheme="minorHAnsi"/>
        </w:rPr>
      </w:pPr>
      <w:bookmarkStart w:name="_Toc521434594" w:id="149"/>
      <w:r w:rsidRPr="008738D3">
        <w:rPr>
          <w:rFonts w:asciiTheme="minorHAnsi" w:hAnsiTheme="minorHAnsi"/>
          <w:u w:val="single"/>
        </w:rPr>
        <w:t>Evidence</w:t>
      </w:r>
      <w:r w:rsidRPr="008738D3" w:rsidR="00812E7C">
        <w:rPr>
          <w:rFonts w:asciiTheme="minorHAnsi" w:hAnsiTheme="minorHAnsi"/>
        </w:rPr>
        <w:t xml:space="preserve">. </w:t>
      </w:r>
      <w:r w:rsidRPr="008738D3">
        <w:rPr>
          <w:rFonts w:asciiTheme="minorHAnsi" w:hAnsiTheme="minorHAnsi"/>
        </w:rPr>
        <w:t>The parties to the arbitration may offer such evidence as they desire and shall produce such additional evidence as the arbitrator may deem necessary for an understanding and determination of the dispute</w:t>
      </w:r>
      <w:r w:rsidRPr="008738D3" w:rsidR="00812E7C">
        <w:rPr>
          <w:rFonts w:asciiTheme="minorHAnsi" w:hAnsiTheme="minorHAnsi"/>
        </w:rPr>
        <w:t xml:space="preserve">. </w:t>
      </w:r>
      <w:r w:rsidRPr="008738D3">
        <w:rPr>
          <w:rFonts w:asciiTheme="minorHAnsi" w:hAnsiTheme="minorHAnsi"/>
        </w:rPr>
        <w:t>The arbitrator shall determine the admissibility of the evidence offered</w:t>
      </w:r>
      <w:r w:rsidRPr="008738D3" w:rsidR="00812E7C">
        <w:rPr>
          <w:rFonts w:asciiTheme="minorHAnsi" w:hAnsiTheme="minorHAnsi"/>
        </w:rPr>
        <w:t xml:space="preserve">. </w:t>
      </w:r>
      <w:r w:rsidRPr="008738D3">
        <w:rPr>
          <w:rFonts w:asciiTheme="minorHAnsi" w:hAnsiTheme="minorHAnsi"/>
        </w:rPr>
        <w:t>All evidence shall be taken in the presence of the arbitrator and all of the parties, except when any of the parties is absent in default or has waived its right to be present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49"/>
    </w:p>
    <w:p w:rsidRPr="008738D3" w:rsidR="00D72CB6" w:rsidP="00B0764B" w:rsidRDefault="00D72CB6" w14:paraId="41383F1B" w14:textId="2C122990">
      <w:pPr>
        <w:pStyle w:val="Article2L2"/>
        <w:rPr>
          <w:rFonts w:asciiTheme="minorHAnsi" w:hAnsiTheme="minorHAnsi"/>
        </w:rPr>
      </w:pPr>
      <w:bookmarkStart w:name="_Toc521434595" w:id="150"/>
      <w:r w:rsidRPr="008738D3">
        <w:rPr>
          <w:rFonts w:asciiTheme="minorHAnsi" w:hAnsiTheme="minorHAnsi"/>
          <w:u w:val="single"/>
        </w:rPr>
        <w:t>Excluded Matters</w:t>
      </w:r>
      <w:r w:rsidRPr="008738D3" w:rsidR="00812E7C">
        <w:rPr>
          <w:rFonts w:asciiTheme="minorHAnsi" w:hAnsiTheme="minorHAnsi"/>
        </w:rPr>
        <w:t xml:space="preserve">. </w:t>
      </w:r>
      <w:r w:rsidRPr="008738D3">
        <w:rPr>
          <w:rFonts w:asciiTheme="minorHAnsi" w:hAnsiTheme="minorHAnsi"/>
        </w:rPr>
        <w:t xml:space="preserve">Notwithstanding the foregoing, the following matters shall not be subject to mediation or arbitration under this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_Ref521435027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12</w:t>
      </w:r>
      <w:r w:rsidRPr="008738D3" w:rsidR="0035792F">
        <w:rPr>
          <w:rFonts w:asciiTheme="minorHAnsi" w:hAnsiTheme="minorHAnsi" w:cstheme="minorHAnsi"/>
          <w:szCs w:val="24"/>
        </w:rPr>
        <w:fldChar w:fldCharType="end"/>
      </w:r>
      <w:r w:rsidRPr="008738D3">
        <w:rPr>
          <w:rFonts w:asciiTheme="minorHAnsi" w:hAnsiTheme="minorHAnsi"/>
        </w:rPr>
        <w:t xml:space="preserve">, but shall be subject to the applicable provisions of </w:t>
      </w:r>
      <w:r w:rsidRPr="008738D3" w:rsidR="004962B2">
        <w:rPr>
          <w:rFonts w:asciiTheme="minorHAnsi" w:hAnsiTheme="minorHAnsi"/>
        </w:rPr>
        <w:t>Sections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_Ref521435880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12.8</w:t>
      </w:r>
      <w:r w:rsidRPr="008738D3" w:rsidR="00C42304">
        <w:rPr>
          <w:rFonts w:asciiTheme="minorHAnsi" w:hAnsiTheme="minorHAnsi" w:cstheme="minorHAnsi"/>
          <w:szCs w:val="24"/>
        </w:rPr>
        <w:fldChar w:fldCharType="end"/>
      </w:r>
      <w:r w:rsidRPr="008738D3" w:rsidR="004962B2">
        <w:rPr>
          <w:rFonts w:asciiTheme="minorHAnsi" w:hAnsiTheme="minorHAnsi" w:cstheme="minorHAnsi"/>
          <w:szCs w:val="24"/>
        </w:rPr>
        <w:t xml:space="preserve"> and</w:t>
      </w:r>
      <w:r w:rsidRPr="008738D3" w:rsidR="00C42304">
        <w:rPr>
          <w:rFonts w:asciiTheme="minorHAnsi" w:hAnsiTheme="minorHAnsi" w:cstheme="minorHAnsi"/>
          <w:szCs w:val="24"/>
        </w:rPr>
        <w:t>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_Ref521435888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12.9</w:t>
      </w:r>
      <w:r w:rsidRPr="008738D3" w:rsidR="00C42304">
        <w:rPr>
          <w:rFonts w:asciiTheme="minorHAnsi" w:hAnsiTheme="minorHAnsi" w:cstheme="minorHAnsi"/>
          <w:szCs w:val="24"/>
        </w:rPr>
        <w:fldChar w:fldCharType="end"/>
      </w:r>
      <w:r w:rsidRPr="008738D3" w:rsidR="004962B2">
        <w:rPr>
          <w:rFonts w:asciiTheme="minorHAnsi" w:hAnsiTheme="minorHAnsi"/>
        </w:rPr>
        <w:t xml:space="preserve"> below:</w:t>
      </w:r>
      <w:bookmarkEnd w:id="150"/>
    </w:p>
    <w:p w:rsidRPr="008738D3" w:rsidR="00D72CB6" w:rsidP="00B0764B" w:rsidRDefault="00D72CB6" w14:paraId="25D9B937" w14:textId="77777777">
      <w:pPr>
        <w:pStyle w:val="Article2L3"/>
        <w:rPr>
          <w:rFonts w:asciiTheme="minorHAnsi" w:hAnsiTheme="minorHAnsi"/>
        </w:rPr>
      </w:pPr>
      <w:bookmarkStart w:name="_Ref521435901" w:id="151"/>
      <w:r w:rsidRPr="008738D3">
        <w:rPr>
          <w:rFonts w:asciiTheme="minorHAnsi" w:hAnsiTheme="minorHAnsi"/>
        </w:rPr>
        <w:t>Actions relating to the collection of fees, Assessments, fines and other charges imposed or levied by the Association (other than disputes as to the validity or amount of such fees, Assessments, fines or charges, which disputes shall be subject to mediation/arbitration as provided above)</w:t>
      </w:r>
      <w:r w:rsidRPr="008738D3" w:rsidR="004962B2">
        <w:rPr>
          <w:rFonts w:asciiTheme="minorHAnsi" w:hAnsiTheme="minorHAnsi"/>
        </w:rPr>
        <w:t>;</w:t>
      </w:r>
      <w:bookmarkEnd w:id="151"/>
    </w:p>
    <w:p w:rsidRPr="008738D3" w:rsidR="00D72CB6" w:rsidP="00B0764B" w:rsidRDefault="00D72CB6" w14:paraId="2CA3349F" w14:textId="7695D752">
      <w:pPr>
        <w:pStyle w:val="Article2L3"/>
        <w:rPr>
          <w:rFonts w:asciiTheme="minorHAnsi" w:hAnsiTheme="minorHAnsi"/>
        </w:rPr>
      </w:pPr>
      <w:r w:rsidRPr="008738D3">
        <w:rPr>
          <w:rFonts w:asciiTheme="minorHAnsi" w:hAnsiTheme="minorHAnsi"/>
        </w:rPr>
        <w:t xml:space="preserve">Actions to enforce any order, decision, or award rendered by arbitration pursuant to this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_Ref521435027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12</w:t>
      </w:r>
      <w:r w:rsidRPr="008738D3" w:rsidR="0035792F">
        <w:rPr>
          <w:rFonts w:asciiTheme="minorHAnsi" w:hAnsiTheme="minorHAnsi" w:cstheme="minorHAnsi"/>
          <w:szCs w:val="24"/>
        </w:rPr>
        <w:fldChar w:fldCharType="end"/>
      </w:r>
      <w:r w:rsidRPr="008738D3" w:rsidR="006A385F">
        <w:rPr>
          <w:rFonts w:asciiTheme="minorHAnsi" w:hAnsiTheme="minorHAnsi" w:cstheme="minorHAnsi"/>
          <w:szCs w:val="24"/>
        </w:rPr>
        <w:t>.</w:t>
      </w:r>
      <w:r w:rsidRPr="008738D3" w:rsidR="006A385F">
        <w:rPr>
          <w:rFonts w:asciiTheme="minorHAnsi" w:hAnsiTheme="minorHAnsi"/>
        </w:rPr>
        <w:t xml:space="preserve"> </w:t>
      </w:r>
      <w:r w:rsidRPr="008738D3">
        <w:rPr>
          <w:rFonts w:asciiTheme="minorHAnsi" w:hAnsiTheme="minorHAnsi"/>
        </w:rPr>
        <w:t xml:space="preserve">The filing of a </w:t>
      </w:r>
      <w:proofErr w:type="spellStart"/>
      <w:r w:rsidRPr="008738D3">
        <w:rPr>
          <w:rFonts w:asciiTheme="minorHAnsi" w:hAnsiTheme="minorHAnsi"/>
        </w:rPr>
        <w:t>lis</w:t>
      </w:r>
      <w:proofErr w:type="spellEnd"/>
      <w:r w:rsidRPr="008738D3">
        <w:rPr>
          <w:rFonts w:asciiTheme="minorHAnsi" w:hAnsiTheme="minorHAnsi"/>
        </w:rPr>
        <w:t xml:space="preserve"> pendens or the application to any court for the issuance of any provisional process or similar remedy described in statute or rules of civil procedure shall not constitute a waiver of the right or duty to utilize the procedures specified in this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_Ref521435027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12</w:t>
      </w:r>
      <w:r w:rsidRPr="008738D3" w:rsidR="0035792F">
        <w:rPr>
          <w:rFonts w:asciiTheme="minorHAnsi" w:hAnsiTheme="minorHAnsi" w:cstheme="minorHAnsi"/>
          <w:szCs w:val="24"/>
        </w:rPr>
        <w:fldChar w:fldCharType="end"/>
      </w:r>
      <w:r w:rsidRPr="008738D3" w:rsidR="00812E7C">
        <w:rPr>
          <w:rFonts w:asciiTheme="minorHAnsi" w:hAnsiTheme="minorHAnsi" w:cstheme="minorHAnsi"/>
          <w:szCs w:val="24"/>
        </w:rPr>
        <w:t xml:space="preserve">. </w:t>
      </w:r>
    </w:p>
    <w:p w:rsidRPr="008738D3" w:rsidR="00D72CB6" w:rsidP="00B0764B" w:rsidRDefault="00D72CB6" w14:paraId="0C266FBD" w14:textId="1ED4BC6E">
      <w:pPr>
        <w:pStyle w:val="Article2L2"/>
        <w:rPr>
          <w:rFonts w:asciiTheme="minorHAnsi" w:hAnsiTheme="minorHAnsi"/>
        </w:rPr>
      </w:pPr>
      <w:bookmarkStart w:name="_Toc521434596" w:id="152"/>
      <w:bookmarkStart w:name="_Ref521435880" w:id="153"/>
      <w:r w:rsidRPr="008738D3">
        <w:rPr>
          <w:rFonts w:asciiTheme="minorHAnsi" w:hAnsiTheme="minorHAnsi"/>
          <w:u w:val="single"/>
        </w:rPr>
        <w:t>Costs and Attorney Fees</w:t>
      </w:r>
      <w:r w:rsidRPr="008738D3" w:rsidR="00812E7C">
        <w:rPr>
          <w:rFonts w:asciiTheme="minorHAnsi" w:hAnsiTheme="minorHAnsi"/>
        </w:rPr>
        <w:t xml:space="preserve">. </w:t>
      </w:r>
      <w:r w:rsidRPr="008738D3">
        <w:rPr>
          <w:rFonts w:asciiTheme="minorHAnsi" w:hAnsiTheme="minorHAnsi"/>
        </w:rPr>
        <w:t>The fees of any mediator and the costs of mediation shall be divided and paid equally by the parties</w:t>
      </w:r>
      <w:r w:rsidRPr="008738D3" w:rsidR="00812E7C">
        <w:rPr>
          <w:rFonts w:asciiTheme="minorHAnsi" w:hAnsiTheme="minorHAnsi"/>
        </w:rPr>
        <w:t xml:space="preserve">. </w:t>
      </w:r>
      <w:r w:rsidRPr="008738D3">
        <w:rPr>
          <w:rFonts w:asciiTheme="minorHAnsi" w:hAnsiTheme="minorHAnsi"/>
        </w:rPr>
        <w:t xml:space="preserve">Each party shall pay its own </w:t>
      </w:r>
      <w:r w:rsidRPr="008738D3">
        <w:rPr>
          <w:rFonts w:asciiTheme="minorHAnsi" w:hAnsiTheme="minorHAnsi" w:cstheme="minorHAnsi"/>
          <w:szCs w:val="24"/>
        </w:rPr>
        <w:t>attorney</w:t>
      </w:r>
      <w:r w:rsidRPr="008738D3">
        <w:rPr>
          <w:rFonts w:asciiTheme="minorHAnsi" w:hAnsiTheme="minorHAnsi"/>
        </w:rPr>
        <w:t xml:space="preserve"> fees and costs in connection with any mediation</w:t>
      </w:r>
      <w:r w:rsidRPr="008738D3" w:rsidR="00812E7C">
        <w:rPr>
          <w:rFonts w:asciiTheme="minorHAnsi" w:hAnsiTheme="minorHAnsi"/>
        </w:rPr>
        <w:t xml:space="preserve">. </w:t>
      </w:r>
      <w:r w:rsidRPr="008738D3">
        <w:rPr>
          <w:rFonts w:asciiTheme="minorHAnsi" w:hAnsiTheme="minorHAnsi"/>
        </w:rPr>
        <w:t>The fees of any arbitrator and the costs of arbitration shall be paid by the non-prevailing party or parties; or if none, such fees and costs shall be divided and paid equally by the parties</w:t>
      </w:r>
      <w:r w:rsidRPr="008738D3" w:rsidR="00812E7C">
        <w:rPr>
          <w:rFonts w:asciiTheme="minorHAnsi" w:hAnsiTheme="minorHAnsi"/>
        </w:rPr>
        <w:t xml:space="preserve">. </w:t>
      </w:r>
      <w:r w:rsidRPr="008738D3">
        <w:rPr>
          <w:rFonts w:asciiTheme="minorHAnsi" w:hAnsiTheme="minorHAnsi"/>
        </w:rPr>
        <w:t xml:space="preserve">Each party shall pay its own attorney fees and costs in connection with any arbitration or litigation, or appeal thereof, other than in an action </w:t>
      </w:r>
      <w:r w:rsidRPr="008738D3">
        <w:rPr>
          <w:rFonts w:asciiTheme="minorHAnsi" w:hAnsiTheme="minorHAnsi"/>
        </w:rPr>
        <w:lastRenderedPageBreak/>
        <w:t xml:space="preserve">described in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_Ref521435901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12.7(a)</w:t>
      </w:r>
      <w:r w:rsidRPr="008738D3" w:rsidR="00C42304">
        <w:rPr>
          <w:rFonts w:asciiTheme="minorHAnsi" w:hAnsiTheme="minorHAnsi" w:cstheme="minorHAnsi"/>
          <w:szCs w:val="24"/>
        </w:rPr>
        <w:fldChar w:fldCharType="end"/>
      </w:r>
      <w:r w:rsidRPr="008738D3">
        <w:rPr>
          <w:rFonts w:asciiTheme="minorHAnsi" w:hAnsiTheme="minorHAnsi"/>
        </w:rPr>
        <w:t>, above, in which case the prevailing party shall be entitled to recover their reasonable attorney fees and costs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52"/>
      <w:bookmarkEnd w:id="153"/>
    </w:p>
    <w:p w:rsidRPr="008738D3" w:rsidR="00D72CB6" w:rsidP="00B0764B" w:rsidRDefault="00D72CB6" w14:paraId="39994D13" w14:textId="53E3BD94">
      <w:pPr>
        <w:pStyle w:val="Article2L2"/>
        <w:rPr>
          <w:rFonts w:asciiTheme="minorHAnsi" w:hAnsiTheme="minorHAnsi"/>
        </w:rPr>
      </w:pPr>
      <w:bookmarkStart w:name="_Toc521434597" w:id="154"/>
      <w:bookmarkStart w:name="_Ref521435888" w:id="155"/>
      <w:r w:rsidRPr="008738D3">
        <w:rPr>
          <w:rFonts w:asciiTheme="minorHAnsi" w:hAnsiTheme="minorHAnsi"/>
          <w:u w:val="single"/>
        </w:rPr>
        <w:t>Survival</w:t>
      </w:r>
      <w:r w:rsidRPr="008738D3" w:rsidR="00812E7C">
        <w:rPr>
          <w:rFonts w:asciiTheme="minorHAnsi" w:hAnsiTheme="minorHAnsi"/>
        </w:rPr>
        <w:t>.</w:t>
      </w:r>
      <w:r w:rsidRPr="008738D3">
        <w:rPr>
          <w:rFonts w:asciiTheme="minorHAnsi" w:hAnsiTheme="minorHAnsi"/>
        </w:rPr>
        <w:t xml:space="preserve"> The mediation and arbitration agre</w:t>
      </w:r>
      <w:r w:rsidRPr="008738D3" w:rsidR="00B0764B">
        <w:rPr>
          <w:rFonts w:asciiTheme="minorHAnsi" w:hAnsiTheme="minorHAnsi"/>
        </w:rPr>
        <w:t xml:space="preserve">ement set forth in this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_Ref521435027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12</w:t>
      </w:r>
      <w:r w:rsidRPr="008738D3" w:rsidR="0035792F">
        <w:rPr>
          <w:rFonts w:asciiTheme="minorHAnsi" w:hAnsiTheme="minorHAnsi" w:cstheme="minorHAnsi"/>
          <w:szCs w:val="24"/>
        </w:rPr>
        <w:fldChar w:fldCharType="end"/>
      </w:r>
      <w:r w:rsidRPr="008738D3">
        <w:rPr>
          <w:rFonts w:asciiTheme="minorHAnsi" w:hAnsiTheme="minorHAnsi"/>
        </w:rPr>
        <w:t xml:space="preserve"> shall survive the transfer by any party of </w:t>
      </w:r>
      <w:r w:rsidRPr="008738D3" w:rsidR="008D34BD">
        <w:rPr>
          <w:rFonts w:asciiTheme="minorHAnsi" w:hAnsiTheme="minorHAnsi"/>
        </w:rPr>
        <w:t>interest</w:t>
      </w:r>
      <w:r w:rsidRPr="008738D3">
        <w:rPr>
          <w:rFonts w:asciiTheme="minorHAnsi" w:hAnsiTheme="minorHAnsi"/>
        </w:rPr>
        <w:t xml:space="preserve"> or involvement in the Property and any Lot therein and shall survive the termination of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54"/>
      <w:bookmarkEnd w:id="155"/>
    </w:p>
    <w:p w:rsidRPr="008738D3" w:rsidR="00D72CB6" w:rsidP="00B0764B" w:rsidRDefault="00B0764B" w14:paraId="492E9A35" w14:textId="77777777">
      <w:pPr>
        <w:pStyle w:val="Article2L1"/>
        <w:rPr>
          <w:rFonts w:asciiTheme="minorHAnsi" w:hAnsiTheme="minorHAnsi"/>
        </w:rPr>
      </w:pPr>
      <w:bookmarkStart w:name="_Toc521434598" w:id="156"/>
      <w:r w:rsidRPr="008738D3">
        <w:rPr>
          <w:rFonts w:asciiTheme="minorHAnsi" w:hAnsiTheme="minorHAnsi"/>
        </w:rPr>
        <w:br/>
      </w:r>
      <w:r w:rsidRPr="008738D3" w:rsidR="00D72CB6">
        <w:rPr>
          <w:rFonts w:asciiTheme="minorHAnsi" w:hAnsiTheme="minorHAnsi"/>
        </w:rPr>
        <w:t>MORTGAGEES</w:t>
      </w:r>
      <w:bookmarkEnd w:id="156"/>
    </w:p>
    <w:p w:rsidRPr="008738D3" w:rsidR="00D72CB6" w:rsidP="00B0764B" w:rsidRDefault="00D72CB6" w14:paraId="1BDEC7F6" w14:textId="1167C5D9">
      <w:pPr>
        <w:pStyle w:val="Article2L2"/>
        <w:rPr>
          <w:rFonts w:asciiTheme="minorHAnsi" w:hAnsiTheme="minorHAnsi"/>
        </w:rPr>
      </w:pPr>
      <w:bookmarkStart w:name="_Toc521434599" w:id="157"/>
      <w:r w:rsidRPr="008738D3">
        <w:rPr>
          <w:rFonts w:asciiTheme="minorHAnsi" w:hAnsiTheme="minorHAnsi"/>
          <w:u w:val="single"/>
        </w:rPr>
        <w:t>Notices of Action</w:t>
      </w:r>
      <w:r w:rsidRPr="008738D3" w:rsidR="006A385F">
        <w:rPr>
          <w:rFonts w:asciiTheme="minorHAnsi" w:hAnsiTheme="minorHAnsi"/>
        </w:rPr>
        <w:t xml:space="preserve">. </w:t>
      </w:r>
      <w:r w:rsidRPr="008738D3">
        <w:rPr>
          <w:rFonts w:asciiTheme="minorHAnsi" w:hAnsiTheme="minorHAnsi"/>
        </w:rPr>
        <w:t xml:space="preserve">An institutional holder, insurer, or guarantor of a first </w:t>
      </w:r>
      <w:r w:rsidRPr="008738D3" w:rsidR="00C178CC">
        <w:rPr>
          <w:rFonts w:asciiTheme="minorHAnsi" w:hAnsiTheme="minorHAnsi"/>
        </w:rPr>
        <w:t>Mortgage</w:t>
      </w:r>
      <w:r w:rsidRPr="008738D3">
        <w:rPr>
          <w:rFonts w:asciiTheme="minorHAnsi" w:hAnsiTheme="minorHAnsi"/>
        </w:rPr>
        <w:t xml:space="preserve"> which provides a written request to the Association (such request to state the name and address of such holder, insurer, or guarantor and the street address of the Lot to which its </w:t>
      </w:r>
      <w:r w:rsidRPr="008738D3" w:rsidR="00C178CC">
        <w:rPr>
          <w:rFonts w:asciiTheme="minorHAnsi" w:hAnsiTheme="minorHAnsi"/>
        </w:rPr>
        <w:t>Mortgage</w:t>
      </w:r>
      <w:r w:rsidRPr="008738D3">
        <w:rPr>
          <w:rFonts w:asciiTheme="minorHAnsi" w:hAnsiTheme="minorHAnsi"/>
        </w:rPr>
        <w:t xml:space="preserve"> relates, thereby becoming an "Eligible Holder"), will be entitled to timely written notice of:</w:t>
      </w:r>
      <w:bookmarkEnd w:id="157"/>
    </w:p>
    <w:p w:rsidRPr="008738D3" w:rsidR="00D72CB6" w:rsidP="00B0764B" w:rsidRDefault="00D72CB6" w14:paraId="4CA9E0A3" w14:textId="759ACC85">
      <w:pPr>
        <w:pStyle w:val="Article2L3"/>
        <w:rPr>
          <w:rFonts w:asciiTheme="minorHAnsi" w:hAnsiTheme="minorHAnsi"/>
        </w:rPr>
      </w:pPr>
      <w:r w:rsidRPr="008738D3">
        <w:rPr>
          <w:rFonts w:asciiTheme="minorHAnsi" w:hAnsiTheme="minorHAnsi"/>
        </w:rPr>
        <w:t xml:space="preserve">Any delinquency in the payment of assessments or charges owned by a Lot subject to the </w:t>
      </w:r>
      <w:r w:rsidRPr="008738D3" w:rsidR="00C178CC">
        <w:rPr>
          <w:rFonts w:asciiTheme="minorHAnsi" w:hAnsiTheme="minorHAnsi"/>
        </w:rPr>
        <w:t>Mortgage</w:t>
      </w:r>
      <w:r w:rsidRPr="008738D3">
        <w:rPr>
          <w:rFonts w:asciiTheme="minorHAnsi" w:hAnsiTheme="minorHAnsi"/>
        </w:rPr>
        <w:t xml:space="preserve"> of such Eligible Holder, where such delinquency has continued for a period of 60</w:t>
      </w:r>
      <w:r w:rsidRPr="008738D3" w:rsidR="00B0764B">
        <w:rPr>
          <w:rFonts w:asciiTheme="minorHAnsi" w:hAnsiTheme="minorHAnsi"/>
        </w:rPr>
        <w:t> </w:t>
      </w:r>
      <w:r w:rsidRPr="008738D3">
        <w:rPr>
          <w:rFonts w:asciiTheme="minorHAnsi" w:hAnsiTheme="minorHAnsi"/>
        </w:rPr>
        <w:t>days, or any other violation of this Declaration, the Bylaws or the Rules relating to such Lot or the Owner or occupant which is not cured within 60</w:t>
      </w:r>
      <w:r w:rsidRPr="008738D3" w:rsidR="00B0764B">
        <w:rPr>
          <w:rFonts w:asciiTheme="minorHAnsi" w:hAnsiTheme="minorHAnsi"/>
        </w:rPr>
        <w:t> </w:t>
      </w:r>
      <w:r w:rsidRPr="008738D3">
        <w:rPr>
          <w:rFonts w:asciiTheme="minorHAnsi" w:hAnsiTheme="minorHAnsi"/>
        </w:rPr>
        <w:t>days;</w:t>
      </w:r>
    </w:p>
    <w:p w:rsidRPr="008738D3" w:rsidR="00D72CB6" w:rsidP="00B0764B" w:rsidRDefault="00D72CB6" w14:paraId="2C1BB6DE" w14:textId="77777777">
      <w:pPr>
        <w:pStyle w:val="Article2L3"/>
        <w:rPr>
          <w:rFonts w:asciiTheme="minorHAnsi" w:hAnsiTheme="minorHAnsi"/>
        </w:rPr>
      </w:pPr>
      <w:r w:rsidRPr="008738D3">
        <w:rPr>
          <w:rFonts w:asciiTheme="minorHAnsi" w:hAnsiTheme="minorHAnsi"/>
        </w:rPr>
        <w:t xml:space="preserve">Any lapse, cancellation, or material modification of any insurance policy maintained by the Association; and </w:t>
      </w:r>
    </w:p>
    <w:p w:rsidRPr="008738D3" w:rsidR="00D72CB6" w:rsidP="00B0764B" w:rsidRDefault="00D72CB6" w14:paraId="3E431A78" w14:textId="423BCB08">
      <w:pPr>
        <w:pStyle w:val="Article2L3"/>
        <w:rPr>
          <w:rFonts w:asciiTheme="minorHAnsi" w:hAnsiTheme="minorHAnsi"/>
        </w:rPr>
      </w:pPr>
      <w:r w:rsidRPr="008738D3">
        <w:rPr>
          <w:rFonts w:asciiTheme="minorHAnsi" w:hAnsiTheme="minorHAnsi"/>
        </w:rPr>
        <w:t>Any proposed action that would require the consent of a specified percentage of Eligible Holders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B0764B" w:rsidRDefault="00D72CB6" w14:paraId="2F5B53CC" w14:textId="4756B296">
      <w:pPr>
        <w:pStyle w:val="Article2L2"/>
        <w:rPr>
          <w:rFonts w:asciiTheme="minorHAnsi" w:hAnsiTheme="minorHAnsi"/>
        </w:rPr>
      </w:pPr>
      <w:bookmarkStart w:name="_Toc521434600" w:id="158"/>
      <w:r w:rsidRPr="008738D3">
        <w:rPr>
          <w:rFonts w:asciiTheme="minorHAnsi" w:hAnsiTheme="minorHAnsi"/>
          <w:u w:val="single"/>
        </w:rPr>
        <w:t>No Priority</w:t>
      </w:r>
      <w:r w:rsidRPr="008738D3" w:rsidR="00812E7C">
        <w:rPr>
          <w:rFonts w:asciiTheme="minorHAnsi" w:hAnsiTheme="minorHAnsi"/>
        </w:rPr>
        <w:t xml:space="preserve">. </w:t>
      </w:r>
      <w:r w:rsidRPr="008738D3">
        <w:rPr>
          <w:rFonts w:asciiTheme="minorHAnsi" w:hAnsiTheme="minorHAnsi"/>
        </w:rPr>
        <w:t xml:space="preserve">No provision of this Declaration gives or shall be construed as giving an Owner or other party priority over the rights of the first </w:t>
      </w:r>
      <w:r w:rsidRPr="008738D3" w:rsidR="00C178CC">
        <w:rPr>
          <w:rFonts w:asciiTheme="minorHAnsi" w:hAnsiTheme="minorHAnsi"/>
        </w:rPr>
        <w:t>Mortgage</w:t>
      </w:r>
      <w:r w:rsidRPr="008738D3">
        <w:rPr>
          <w:rFonts w:asciiTheme="minorHAnsi" w:hAnsiTheme="minorHAnsi"/>
        </w:rPr>
        <w:t xml:space="preserve">e of any Lot in the case of distribution to such Owner of insurance proceeds or condemnation awards for losses to or a taking of the </w:t>
      </w:r>
      <w:r w:rsidRPr="008738D3" w:rsidR="002E682A">
        <w:rPr>
          <w:rFonts w:asciiTheme="minorHAnsi" w:hAnsiTheme="minorHAnsi"/>
        </w:rPr>
        <w:t>Common Elements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58"/>
    </w:p>
    <w:p w:rsidRPr="008738D3" w:rsidR="00D72CB6" w:rsidP="00B0764B" w:rsidRDefault="00D72CB6" w14:paraId="5DAA89A8" w14:textId="30342345">
      <w:pPr>
        <w:pStyle w:val="Article2L2"/>
        <w:rPr>
          <w:rFonts w:asciiTheme="minorHAnsi" w:hAnsiTheme="minorHAnsi"/>
        </w:rPr>
      </w:pPr>
      <w:bookmarkStart w:name="_Toc521434601" w:id="159"/>
      <w:r w:rsidRPr="008738D3">
        <w:rPr>
          <w:rFonts w:asciiTheme="minorHAnsi" w:hAnsiTheme="minorHAnsi"/>
          <w:u w:val="single"/>
        </w:rPr>
        <w:t>Notice of Association</w:t>
      </w:r>
      <w:r w:rsidRPr="008738D3" w:rsidR="00812E7C">
        <w:rPr>
          <w:rFonts w:asciiTheme="minorHAnsi" w:hAnsiTheme="minorHAnsi"/>
        </w:rPr>
        <w:t xml:space="preserve">. </w:t>
      </w:r>
      <w:r w:rsidRPr="008738D3">
        <w:rPr>
          <w:rFonts w:asciiTheme="minorHAnsi" w:hAnsiTheme="minorHAnsi"/>
        </w:rPr>
        <w:t xml:space="preserve">Upon request, each Owner shall be obligated to furnish to the Association the name and address of the holder of any </w:t>
      </w:r>
      <w:r w:rsidRPr="008738D3" w:rsidR="00C178CC">
        <w:rPr>
          <w:rFonts w:asciiTheme="minorHAnsi" w:hAnsiTheme="minorHAnsi"/>
        </w:rPr>
        <w:t>Mortgage</w:t>
      </w:r>
      <w:r w:rsidRPr="008738D3">
        <w:rPr>
          <w:rFonts w:asciiTheme="minorHAnsi" w:hAnsiTheme="minorHAnsi"/>
        </w:rPr>
        <w:t xml:space="preserve"> encumbering such Owner's Lot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59"/>
    </w:p>
    <w:p w:rsidRPr="008738D3" w:rsidR="00D72CB6" w:rsidP="00B0764B" w:rsidRDefault="00D72CB6" w14:paraId="726FD5FC" w14:textId="5545ED27">
      <w:pPr>
        <w:pStyle w:val="Article2L2"/>
        <w:rPr>
          <w:rFonts w:asciiTheme="minorHAnsi" w:hAnsiTheme="minorHAnsi"/>
        </w:rPr>
      </w:pPr>
      <w:bookmarkStart w:name="_Toc521434602" w:id="160"/>
      <w:r w:rsidRPr="008738D3">
        <w:rPr>
          <w:rFonts w:asciiTheme="minorHAnsi" w:hAnsiTheme="minorHAnsi"/>
          <w:u w:val="single"/>
        </w:rPr>
        <w:t>Failure of Mortgagee to Respond</w:t>
      </w:r>
      <w:r w:rsidRPr="008738D3" w:rsidR="00812E7C">
        <w:rPr>
          <w:rFonts w:asciiTheme="minorHAnsi" w:hAnsiTheme="minorHAnsi"/>
        </w:rPr>
        <w:t>.</w:t>
      </w:r>
      <w:r w:rsidRPr="008738D3">
        <w:rPr>
          <w:rFonts w:asciiTheme="minorHAnsi" w:hAnsiTheme="minorHAnsi"/>
        </w:rPr>
        <w:t xml:space="preserve"> Any </w:t>
      </w:r>
      <w:r w:rsidRPr="008738D3" w:rsidR="00C178CC">
        <w:rPr>
          <w:rFonts w:asciiTheme="minorHAnsi" w:hAnsiTheme="minorHAnsi"/>
        </w:rPr>
        <w:t>Mortgage</w:t>
      </w:r>
      <w:r w:rsidRPr="008738D3">
        <w:rPr>
          <w:rFonts w:asciiTheme="minorHAnsi" w:hAnsiTheme="minorHAnsi"/>
        </w:rPr>
        <w:t xml:space="preserve">e who receives a written request from the Board of Directors to respond to or consent to any action shall be deemed to have approved such action if the Association does not receive a written response from the </w:t>
      </w:r>
      <w:r w:rsidRPr="008738D3" w:rsidR="00C178CC">
        <w:rPr>
          <w:rFonts w:asciiTheme="minorHAnsi" w:hAnsiTheme="minorHAnsi"/>
        </w:rPr>
        <w:t>Mortgage</w:t>
      </w:r>
      <w:r w:rsidRPr="008738D3">
        <w:rPr>
          <w:rFonts w:asciiTheme="minorHAnsi" w:hAnsiTheme="minorHAnsi"/>
        </w:rPr>
        <w:t xml:space="preserve">e within </w:t>
      </w:r>
      <w:r w:rsidRPr="008738D3" w:rsidR="005D5421">
        <w:rPr>
          <w:rFonts w:asciiTheme="minorHAnsi" w:hAnsiTheme="minorHAnsi" w:cstheme="minorHAnsi"/>
          <w:szCs w:val="24"/>
        </w:rPr>
        <w:t>6</w:t>
      </w:r>
      <w:r w:rsidRPr="008738D3">
        <w:rPr>
          <w:rFonts w:asciiTheme="minorHAnsi" w:hAnsiTheme="minorHAnsi" w:cstheme="minorHAnsi"/>
          <w:szCs w:val="24"/>
        </w:rPr>
        <w:t>0</w:t>
      </w:r>
      <w:r w:rsidRPr="008738D3" w:rsidR="00B0764B">
        <w:rPr>
          <w:rFonts w:asciiTheme="minorHAnsi" w:hAnsiTheme="minorHAnsi"/>
        </w:rPr>
        <w:t> </w:t>
      </w:r>
      <w:r w:rsidRPr="008738D3">
        <w:rPr>
          <w:rFonts w:asciiTheme="minorHAnsi" w:hAnsiTheme="minorHAnsi"/>
        </w:rPr>
        <w:t xml:space="preserve">days of the date of the Association's request, provided such request is delivered to the </w:t>
      </w:r>
      <w:r w:rsidRPr="008738D3" w:rsidR="00C178CC">
        <w:rPr>
          <w:rFonts w:asciiTheme="minorHAnsi" w:hAnsiTheme="minorHAnsi"/>
        </w:rPr>
        <w:t>Mortgage</w:t>
      </w:r>
      <w:r w:rsidRPr="008738D3">
        <w:rPr>
          <w:rFonts w:asciiTheme="minorHAnsi" w:hAnsiTheme="minorHAnsi"/>
        </w:rPr>
        <w:t>e by certified or registered mail, return receipt requested</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60"/>
    </w:p>
    <w:p w:rsidRPr="008738D3" w:rsidR="00D72CB6" w:rsidP="00B0764B" w:rsidRDefault="00D72CB6" w14:paraId="47710A39" w14:textId="32273772">
      <w:pPr>
        <w:pStyle w:val="Article2L2"/>
        <w:rPr>
          <w:rFonts w:asciiTheme="minorHAnsi" w:hAnsiTheme="minorHAnsi"/>
        </w:rPr>
      </w:pPr>
      <w:bookmarkStart w:name="_Toc521434603" w:id="161"/>
      <w:r w:rsidRPr="008738D3">
        <w:rPr>
          <w:rFonts w:asciiTheme="minorHAnsi" w:hAnsiTheme="minorHAnsi"/>
          <w:u w:val="single"/>
        </w:rPr>
        <w:lastRenderedPageBreak/>
        <w:t>Construction of this Article</w:t>
      </w:r>
      <w:r w:rsidRPr="008738D3" w:rsidR="00812E7C">
        <w:rPr>
          <w:rFonts w:asciiTheme="minorHAnsi" w:hAnsiTheme="minorHAnsi"/>
        </w:rPr>
        <w:t xml:space="preserve">. </w:t>
      </w:r>
      <w:r w:rsidRPr="008738D3">
        <w:rPr>
          <w:rFonts w:asciiTheme="minorHAnsi" w:hAnsiTheme="minorHAnsi"/>
        </w:rPr>
        <w:t xml:space="preserve">Nothing contained in this </w:t>
      </w:r>
      <w:r w:rsidRPr="008738D3" w:rsidR="00581B58">
        <w:rPr>
          <w:rFonts w:asciiTheme="minorHAnsi" w:hAnsiTheme="minorHAnsi"/>
        </w:rPr>
        <w:t>Article</w:t>
      </w:r>
      <w:r w:rsidRPr="008738D3">
        <w:rPr>
          <w:rFonts w:asciiTheme="minorHAnsi" w:hAnsiTheme="minorHAnsi"/>
        </w:rPr>
        <w:t xml:space="preserve"> shall be construed to reduce the percentage vote that must otherwise be obtained under this Declaration, the Bylaws or statute for any of the</w:t>
      </w:r>
      <w:r w:rsidRPr="008738D3" w:rsidR="00B0764B">
        <w:rPr>
          <w:rFonts w:asciiTheme="minorHAnsi" w:hAnsiTheme="minorHAnsi"/>
        </w:rPr>
        <w:t xml:space="preserve"> acts set out in this </w:t>
      </w:r>
      <w:r w:rsidRPr="008738D3" w:rsidR="00581B58">
        <w:rPr>
          <w:rFonts w:asciiTheme="minorHAnsi" w:hAnsiTheme="minorHAnsi"/>
        </w:rPr>
        <w:t>Article</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61"/>
    </w:p>
    <w:p w:rsidRPr="008738D3" w:rsidR="00D72CB6" w:rsidP="00B0764B" w:rsidRDefault="00D72CB6" w14:paraId="56A21947" w14:textId="070E1E20">
      <w:pPr>
        <w:pStyle w:val="Article2L2"/>
        <w:rPr>
          <w:rFonts w:asciiTheme="minorHAnsi" w:hAnsiTheme="minorHAnsi"/>
        </w:rPr>
      </w:pPr>
      <w:bookmarkStart w:name="_Toc521434604" w:id="162"/>
      <w:r w:rsidRPr="008738D3">
        <w:rPr>
          <w:rFonts w:asciiTheme="minorHAnsi" w:hAnsiTheme="minorHAnsi"/>
          <w:u w:val="single"/>
        </w:rPr>
        <w:t>Reimbursement of First Mortgagees</w:t>
      </w:r>
      <w:r w:rsidRPr="008738D3" w:rsidR="00812E7C">
        <w:rPr>
          <w:rFonts w:asciiTheme="minorHAnsi" w:hAnsiTheme="minorHAnsi"/>
        </w:rPr>
        <w:t xml:space="preserve">. </w:t>
      </w:r>
      <w:r w:rsidRPr="008738D3">
        <w:rPr>
          <w:rFonts w:asciiTheme="minorHAnsi" w:hAnsiTheme="minorHAnsi"/>
        </w:rPr>
        <w:t xml:space="preserve">First </w:t>
      </w:r>
      <w:r w:rsidRPr="008738D3" w:rsidR="00C178CC">
        <w:rPr>
          <w:rFonts w:asciiTheme="minorHAnsi" w:hAnsiTheme="minorHAnsi"/>
        </w:rPr>
        <w:t>Mortgage</w:t>
      </w:r>
      <w:r w:rsidRPr="008738D3">
        <w:rPr>
          <w:rFonts w:asciiTheme="minorHAnsi" w:hAnsiTheme="minorHAnsi"/>
        </w:rPr>
        <w:t xml:space="preserve">es of Lots may, jointly or singly, pay taxes or other charges that are in default and that may or have become a charge against any Common Element and may pay overdue premiums on hazard insurance policies or secure new hazard insurance coverage on the lapse of a policy for such </w:t>
      </w:r>
      <w:r w:rsidRPr="008738D3" w:rsidR="002E682A">
        <w:rPr>
          <w:rFonts w:asciiTheme="minorHAnsi" w:hAnsiTheme="minorHAnsi"/>
        </w:rPr>
        <w:t>Common Elements</w:t>
      </w:r>
      <w:r w:rsidRPr="008738D3" w:rsidR="006A385F">
        <w:rPr>
          <w:rFonts w:asciiTheme="minorHAnsi" w:hAnsiTheme="minorHAnsi"/>
        </w:rPr>
        <w:t xml:space="preserve">. </w:t>
      </w:r>
      <w:r w:rsidRPr="008738D3">
        <w:rPr>
          <w:rFonts w:asciiTheme="minorHAnsi" w:hAnsiTheme="minorHAnsi"/>
        </w:rPr>
        <w:t xml:space="preserve">First </w:t>
      </w:r>
      <w:r w:rsidRPr="008738D3" w:rsidR="00C178CC">
        <w:rPr>
          <w:rFonts w:asciiTheme="minorHAnsi" w:hAnsiTheme="minorHAnsi"/>
        </w:rPr>
        <w:t>Mortgage</w:t>
      </w:r>
      <w:r w:rsidRPr="008738D3">
        <w:rPr>
          <w:rFonts w:asciiTheme="minorHAnsi" w:hAnsiTheme="minorHAnsi"/>
        </w:rPr>
        <w:t xml:space="preserve">es making such payments shall be owed immediate reimbursement </w:t>
      </w:r>
      <w:r w:rsidRPr="008738D3" w:rsidR="006A385F">
        <w:rPr>
          <w:rFonts w:asciiTheme="minorHAnsi" w:hAnsiTheme="minorHAnsi"/>
        </w:rPr>
        <w:t>from the Association</w:t>
      </w:r>
      <w:r w:rsidRPr="008738D3">
        <w:rPr>
          <w:rFonts w:asciiTheme="minorHAnsi" w:hAnsiTheme="minorHAnsi"/>
        </w:rPr>
        <w:t xml:space="preserve"> to the extent the same was the responsibility of the Association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62"/>
    </w:p>
    <w:p w:rsidRPr="008738D3" w:rsidR="00D72CB6" w:rsidP="00B0764B" w:rsidRDefault="00D72CB6" w14:paraId="23B09A34" w14:textId="5B00C1E0">
      <w:pPr>
        <w:pStyle w:val="Article2L2"/>
        <w:rPr>
          <w:rFonts w:asciiTheme="minorHAnsi" w:hAnsiTheme="minorHAnsi"/>
        </w:rPr>
      </w:pPr>
      <w:bookmarkStart w:name="_Toc521434605" w:id="163"/>
      <w:bookmarkStart w:name="_Ref521435920" w:id="164"/>
      <w:r w:rsidRPr="008738D3">
        <w:rPr>
          <w:rFonts w:asciiTheme="minorHAnsi" w:hAnsiTheme="minorHAnsi"/>
          <w:u w:val="single"/>
        </w:rPr>
        <w:t>Right of First Mortgagees Relating to Maintenance</w:t>
      </w:r>
      <w:r w:rsidRPr="008738D3" w:rsidR="00812E7C">
        <w:rPr>
          <w:rFonts w:asciiTheme="minorHAnsi" w:hAnsiTheme="minorHAnsi"/>
        </w:rPr>
        <w:t xml:space="preserve">. </w:t>
      </w:r>
      <w:r w:rsidRPr="008738D3">
        <w:rPr>
          <w:rFonts w:asciiTheme="minorHAnsi" w:hAnsiTheme="minorHAnsi"/>
        </w:rPr>
        <w:t xml:space="preserve">At any time that the Common Elements are not maintained or repaired by the Association to the extent reasonably necessary to protect and preserve the value of the Property for security purposes, then the record </w:t>
      </w:r>
      <w:r w:rsidRPr="008738D3" w:rsidR="00C178CC">
        <w:rPr>
          <w:rFonts w:asciiTheme="minorHAnsi" w:hAnsiTheme="minorHAnsi"/>
        </w:rPr>
        <w:t>Mortgage</w:t>
      </w:r>
      <w:r w:rsidRPr="008738D3">
        <w:rPr>
          <w:rFonts w:asciiTheme="minorHAnsi" w:hAnsiTheme="minorHAnsi"/>
        </w:rPr>
        <w:t>e, upon giving written notice as provided in this paragraph, shall be entitled to exercise the rights of the Owner of the Lot as a member of the Association to vote at all regular and special meetings of the members of the Association for a period of one year following the date of such notice</w:t>
      </w:r>
      <w:r w:rsidRPr="008738D3" w:rsidR="00812E7C">
        <w:rPr>
          <w:rFonts w:asciiTheme="minorHAnsi" w:hAnsiTheme="minorHAnsi"/>
        </w:rPr>
        <w:t xml:space="preserve">. </w:t>
      </w:r>
      <w:r w:rsidRPr="008738D3">
        <w:rPr>
          <w:rFonts w:asciiTheme="minorHAnsi" w:hAnsiTheme="minorHAnsi"/>
        </w:rPr>
        <w:t>During this one</w:t>
      </w:r>
      <w:r w:rsidRPr="008738D3" w:rsidR="00B0764B">
        <w:rPr>
          <w:rFonts w:asciiTheme="minorHAnsi" w:hAnsiTheme="minorHAnsi"/>
        </w:rPr>
        <w:t>-</w:t>
      </w:r>
      <w:r w:rsidRPr="008738D3">
        <w:rPr>
          <w:rFonts w:asciiTheme="minorHAnsi" w:hAnsiTheme="minorHAnsi"/>
        </w:rPr>
        <w:t xml:space="preserve">year period, the Association shall give notice of all regular and special meetings to both the Owner and the </w:t>
      </w:r>
      <w:r w:rsidRPr="008738D3" w:rsidR="00C178CC">
        <w:rPr>
          <w:rFonts w:asciiTheme="minorHAnsi" w:hAnsiTheme="minorHAnsi"/>
        </w:rPr>
        <w:t>Mortgage</w:t>
      </w:r>
      <w:r w:rsidRPr="008738D3">
        <w:rPr>
          <w:rFonts w:asciiTheme="minorHAnsi" w:hAnsiTheme="minorHAnsi"/>
        </w:rPr>
        <w:t>e, and the Owner may attend such meetings as an observer</w:t>
      </w:r>
      <w:r w:rsidRPr="008738D3" w:rsidR="006A385F">
        <w:rPr>
          <w:rFonts w:asciiTheme="minorHAnsi" w:hAnsiTheme="minorHAnsi"/>
        </w:rPr>
        <w:t xml:space="preserve">. </w:t>
      </w:r>
      <w:r w:rsidRPr="008738D3">
        <w:rPr>
          <w:rFonts w:asciiTheme="minorHAnsi" w:hAnsiTheme="minorHAnsi"/>
        </w:rPr>
        <w:t xml:space="preserve">Notice from the </w:t>
      </w:r>
      <w:r w:rsidRPr="008738D3" w:rsidR="00C178CC">
        <w:rPr>
          <w:rFonts w:asciiTheme="minorHAnsi" w:hAnsiTheme="minorHAnsi"/>
        </w:rPr>
        <w:t>Mortgage</w:t>
      </w:r>
      <w:r w:rsidRPr="008738D3">
        <w:rPr>
          <w:rFonts w:asciiTheme="minorHAnsi" w:hAnsiTheme="minorHAnsi"/>
        </w:rPr>
        <w:t xml:space="preserve">e under this </w:t>
      </w:r>
      <w:r w:rsidRPr="008738D3" w:rsidR="00581B58">
        <w:rPr>
          <w:rFonts w:asciiTheme="minorHAnsi" w:hAnsiTheme="minorHAnsi"/>
        </w:rPr>
        <w:t>Article</w:t>
      </w:r>
      <w:r w:rsidRPr="008738D3">
        <w:rPr>
          <w:rFonts w:asciiTheme="minorHAnsi" w:hAnsiTheme="minorHAnsi"/>
        </w:rPr>
        <w:t xml:space="preserve"> shall quote this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_Ref521435920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13.7</w:t>
      </w:r>
      <w:r w:rsidRPr="008738D3" w:rsidR="00C42304">
        <w:rPr>
          <w:rFonts w:asciiTheme="minorHAnsi" w:hAnsiTheme="minorHAnsi" w:cstheme="minorHAnsi"/>
          <w:szCs w:val="24"/>
        </w:rPr>
        <w:fldChar w:fldCharType="end"/>
      </w:r>
      <w:r w:rsidRPr="008738D3">
        <w:rPr>
          <w:rFonts w:asciiTheme="minorHAnsi" w:hAnsiTheme="minorHAnsi"/>
        </w:rPr>
        <w:t xml:space="preserve"> and shall be sent postage prepaid by certified United States mail, return receipt requested, to the Owner with a copy sent by regular mail to the Association at the last known address of each</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63"/>
      <w:bookmarkEnd w:id="164"/>
    </w:p>
    <w:p w:rsidRPr="008738D3" w:rsidR="00D72CB6" w:rsidP="00B0764B" w:rsidRDefault="00D72CB6" w14:paraId="49187576" w14:textId="28F994F4">
      <w:pPr>
        <w:pStyle w:val="Article2L2"/>
        <w:rPr>
          <w:rFonts w:asciiTheme="minorHAnsi" w:hAnsiTheme="minorHAnsi"/>
        </w:rPr>
      </w:pPr>
      <w:bookmarkStart w:name="_Toc521434606" w:id="165"/>
      <w:bookmarkStart w:name="_Ref521435957" w:id="166"/>
      <w:r w:rsidRPr="008738D3">
        <w:rPr>
          <w:rFonts w:asciiTheme="minorHAnsi" w:hAnsiTheme="minorHAnsi"/>
          <w:u w:val="single"/>
        </w:rPr>
        <w:t>FHA/VA Approval</w:t>
      </w:r>
      <w:r w:rsidRPr="008738D3" w:rsidR="00812E7C">
        <w:rPr>
          <w:rFonts w:asciiTheme="minorHAnsi" w:hAnsiTheme="minorHAnsi"/>
        </w:rPr>
        <w:t xml:space="preserve">. </w:t>
      </w:r>
      <w:r w:rsidRPr="008738D3">
        <w:rPr>
          <w:rFonts w:asciiTheme="minorHAnsi" w:hAnsiTheme="minorHAnsi"/>
        </w:rPr>
        <w:t>During Declarant's Control, the following actions will require the prior approval of the Federal Housing Administration ("FHA") or the Veterans Administration ("VA"), if this Declaration was previously approved by such agencies: annexation of Additional Properties, mergers and consolidations, mortgaging or dedication of Common Elements, dissolution of the Association and amendment of this Declaration or the Articles of Incorporation or the Bylaws of the Association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65"/>
      <w:bookmarkEnd w:id="166"/>
    </w:p>
    <w:p w:rsidRPr="008738D3" w:rsidR="00D72CB6" w:rsidP="00B0764B" w:rsidRDefault="00B0764B" w14:paraId="4A5F0F07" w14:textId="77777777">
      <w:pPr>
        <w:pStyle w:val="Article2L1"/>
        <w:rPr>
          <w:rFonts w:asciiTheme="minorHAnsi" w:hAnsiTheme="minorHAnsi"/>
        </w:rPr>
      </w:pPr>
      <w:bookmarkStart w:name="_Toc521434607" w:id="167"/>
      <w:r w:rsidRPr="008738D3">
        <w:rPr>
          <w:rFonts w:asciiTheme="minorHAnsi" w:hAnsiTheme="minorHAnsi"/>
        </w:rPr>
        <w:br/>
      </w:r>
      <w:bookmarkStart w:name="_Ref521435049" w:id="168"/>
      <w:r w:rsidRPr="008738D3" w:rsidR="00D72CB6">
        <w:rPr>
          <w:rFonts w:asciiTheme="minorHAnsi" w:hAnsiTheme="minorHAnsi"/>
        </w:rPr>
        <w:t>DECLARANT'S SPECIAL RIGHTS</w:t>
      </w:r>
      <w:bookmarkEnd w:id="167"/>
      <w:bookmarkEnd w:id="168"/>
    </w:p>
    <w:p w:rsidRPr="008738D3" w:rsidR="00D72CB6" w:rsidP="00B0764B" w:rsidRDefault="00D72CB6" w14:paraId="3BD04D3F" w14:textId="2E1921C3">
      <w:pPr>
        <w:pStyle w:val="Article2L2"/>
        <w:rPr>
          <w:rFonts w:asciiTheme="minorHAnsi" w:hAnsiTheme="minorHAnsi"/>
        </w:rPr>
      </w:pPr>
      <w:bookmarkStart w:name="_Toc521434608" w:id="169"/>
      <w:r w:rsidRPr="008738D3">
        <w:rPr>
          <w:rFonts w:asciiTheme="minorHAnsi" w:hAnsiTheme="minorHAnsi"/>
          <w:u w:val="single"/>
        </w:rPr>
        <w:t>General</w:t>
      </w:r>
      <w:r w:rsidRPr="008738D3" w:rsidR="00812E7C">
        <w:rPr>
          <w:rFonts w:asciiTheme="minorHAnsi" w:hAnsiTheme="minorHAnsi"/>
        </w:rPr>
        <w:t>.</w:t>
      </w:r>
      <w:r w:rsidRPr="008738D3">
        <w:rPr>
          <w:rFonts w:asciiTheme="minorHAnsi" w:hAnsiTheme="minorHAnsi"/>
        </w:rPr>
        <w:t xml:space="preserve"> </w:t>
      </w:r>
      <w:r w:rsidRPr="008738D3" w:rsidR="00332738">
        <w:rPr>
          <w:rFonts w:asciiTheme="minorHAnsi" w:hAnsiTheme="minorHAnsi" w:cstheme="minorHAnsi"/>
          <w:szCs w:val="24"/>
        </w:rPr>
        <w:t xml:space="preserve">In addition to the rights listed in Section </w:t>
      </w:r>
      <w:r w:rsidRPr="008738D3" w:rsidR="002B394A">
        <w:rPr>
          <w:rFonts w:asciiTheme="minorHAnsi" w:hAnsiTheme="minorHAnsi" w:cstheme="minorHAnsi"/>
          <w:szCs w:val="24"/>
        </w:rPr>
        <w:t>8.7(b)</w:t>
      </w:r>
      <w:r w:rsidRPr="008738D3" w:rsidR="00332738">
        <w:rPr>
          <w:rFonts w:asciiTheme="minorHAnsi" w:hAnsiTheme="minorHAnsi" w:cstheme="minorHAnsi"/>
          <w:szCs w:val="24"/>
        </w:rPr>
        <w:t>, Declarant has the rights described in this Article.</w:t>
      </w:r>
      <w:r w:rsidRPr="008738D3" w:rsidR="00332738">
        <w:rPr>
          <w:rFonts w:asciiTheme="minorHAnsi" w:hAnsiTheme="minorHAnsi"/>
        </w:rPr>
        <w:t xml:space="preserve"> </w:t>
      </w:r>
      <w:r w:rsidRPr="008738D3">
        <w:rPr>
          <w:rFonts w:asciiTheme="minorHAnsi" w:hAnsiTheme="minorHAnsi"/>
        </w:rPr>
        <w:t>Declarant is undertaking the work of developing Lots and other improvements within the Property</w:t>
      </w:r>
      <w:r w:rsidRPr="008738D3" w:rsidR="00812E7C">
        <w:rPr>
          <w:rFonts w:asciiTheme="minorHAnsi" w:hAnsiTheme="minorHAnsi"/>
        </w:rPr>
        <w:t xml:space="preserve">. </w:t>
      </w:r>
      <w:r w:rsidRPr="008738D3">
        <w:rPr>
          <w:rFonts w:asciiTheme="minorHAnsi" w:hAnsiTheme="minorHAnsi"/>
        </w:rPr>
        <w:t>The completion of the development work and the marketing and sale of the Lots is essential to the establishment and welfare of the Property as a residential community</w:t>
      </w:r>
      <w:r w:rsidRPr="008738D3" w:rsidR="00812E7C">
        <w:rPr>
          <w:rFonts w:asciiTheme="minorHAnsi" w:hAnsiTheme="minorHAnsi"/>
        </w:rPr>
        <w:t xml:space="preserve">. </w:t>
      </w:r>
      <w:r w:rsidRPr="008738D3">
        <w:rPr>
          <w:rFonts w:asciiTheme="minorHAnsi" w:hAnsiTheme="minorHAnsi"/>
        </w:rPr>
        <w:t xml:space="preserve">Until the Living Units on all Lots in the Property have been constructed, fully completed and sold, with respect to the Common Elements and each Lot on the Property, the Declarant and Participating Builders shall have the special rights set forth in this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_Ref521435049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14</w:t>
      </w:r>
      <w:r w:rsidRPr="008738D3" w:rsidR="0035792F">
        <w:rPr>
          <w:rFonts w:asciiTheme="minorHAnsi" w:hAnsiTheme="minorHAnsi" w:cstheme="minorHAnsi"/>
          <w:szCs w:val="24"/>
        </w:rPr>
        <w:fldChar w:fldCharType="end"/>
      </w:r>
      <w:r w:rsidRPr="008738D3" w:rsidR="00812E7C">
        <w:rPr>
          <w:rFonts w:asciiTheme="minorHAnsi" w:hAnsiTheme="minorHAnsi" w:cstheme="minorHAnsi"/>
          <w:szCs w:val="24"/>
        </w:rPr>
        <w:t xml:space="preserve">. </w:t>
      </w:r>
      <w:bookmarkEnd w:id="169"/>
    </w:p>
    <w:p w:rsidRPr="008738D3" w:rsidR="00D72CB6" w:rsidP="00B0764B" w:rsidRDefault="00D72CB6" w14:paraId="41302B39" w14:textId="61256C41">
      <w:pPr>
        <w:pStyle w:val="Article2L2"/>
        <w:rPr>
          <w:rFonts w:asciiTheme="minorHAnsi" w:hAnsiTheme="minorHAnsi"/>
        </w:rPr>
      </w:pPr>
      <w:bookmarkStart w:name="_Toc521434609" w:id="170"/>
      <w:r w:rsidRPr="008738D3">
        <w:rPr>
          <w:rFonts w:asciiTheme="minorHAnsi" w:hAnsiTheme="minorHAnsi"/>
          <w:u w:val="single"/>
        </w:rPr>
        <w:lastRenderedPageBreak/>
        <w:t>Marketing Rights</w:t>
      </w:r>
      <w:r w:rsidRPr="008738D3" w:rsidR="00812E7C">
        <w:rPr>
          <w:rFonts w:asciiTheme="minorHAnsi" w:hAnsiTheme="minorHAnsi"/>
        </w:rPr>
        <w:t xml:space="preserve">. </w:t>
      </w:r>
      <w:r w:rsidRPr="008738D3" w:rsidR="002B394A">
        <w:rPr>
          <w:rFonts w:asciiTheme="minorHAnsi" w:hAnsiTheme="minorHAnsi" w:cstheme="minorHAnsi"/>
          <w:szCs w:val="24"/>
        </w:rPr>
        <w:t>Consistent with and subject to RCW 64.90.275,</w:t>
      </w:r>
      <w:r w:rsidRPr="008738D3" w:rsidR="002B394A">
        <w:rPr>
          <w:rFonts w:asciiTheme="minorHAnsi" w:hAnsiTheme="minorHAnsi"/>
        </w:rPr>
        <w:t xml:space="preserve"> </w:t>
      </w:r>
      <w:r w:rsidRPr="008738D3">
        <w:rPr>
          <w:rFonts w:asciiTheme="minorHAnsi" w:hAnsiTheme="minorHAnsi"/>
        </w:rPr>
        <w:t>Declarant and Participating Builders shall have the right to maintain a sales office and model on one or more of the Lots that the Declarant and/or Participating Builders may or may not own</w:t>
      </w:r>
      <w:r w:rsidRPr="008738D3" w:rsidR="00812E7C">
        <w:rPr>
          <w:rFonts w:asciiTheme="minorHAnsi" w:hAnsiTheme="minorHAnsi"/>
        </w:rPr>
        <w:t xml:space="preserve">. </w:t>
      </w:r>
      <w:r w:rsidRPr="008738D3">
        <w:rPr>
          <w:rFonts w:asciiTheme="minorHAnsi" w:hAnsiTheme="minorHAnsi"/>
        </w:rPr>
        <w:t>Sales offices and/or model homes may be staffed by employees or agents of Declarant or Participating Builders, or any licensed real estate sales agents</w:t>
      </w:r>
      <w:r w:rsidRPr="008738D3" w:rsidR="00812E7C">
        <w:rPr>
          <w:rFonts w:asciiTheme="minorHAnsi" w:hAnsiTheme="minorHAnsi"/>
        </w:rPr>
        <w:t>.</w:t>
      </w:r>
      <w:r w:rsidRPr="008738D3">
        <w:rPr>
          <w:rFonts w:asciiTheme="minorHAnsi" w:hAnsiTheme="minorHAnsi"/>
        </w:rPr>
        <w:t xml:space="preserve"> Declarant, Participating Builders, and prospective purchasers and their agents shall have the right to use and occupy the sales office and models during reasonable hours any day of the week</w:t>
      </w:r>
      <w:r w:rsidRPr="008738D3" w:rsidR="00812E7C">
        <w:rPr>
          <w:rFonts w:asciiTheme="minorHAnsi" w:hAnsiTheme="minorHAnsi"/>
        </w:rPr>
        <w:t xml:space="preserve">. </w:t>
      </w:r>
      <w:r w:rsidRPr="008738D3">
        <w:rPr>
          <w:rFonts w:asciiTheme="minorHAnsi" w:hAnsiTheme="minorHAnsi"/>
        </w:rPr>
        <w:t xml:space="preserve">Declarant and Participating Builders may maintain a reasonable number of "For Sale" signs, or other signs advertising </w:t>
      </w:r>
      <w:r w:rsidRPr="008738D3" w:rsidR="00DF6932">
        <w:rPr>
          <w:rFonts w:asciiTheme="minorHAnsi" w:hAnsiTheme="minorHAnsi"/>
        </w:rPr>
        <w:t>Winlock Heights Subdivision</w:t>
      </w:r>
      <w:r w:rsidRPr="008738D3">
        <w:rPr>
          <w:rFonts w:asciiTheme="minorHAnsi" w:hAnsiTheme="minorHAnsi"/>
        </w:rPr>
        <w:t xml:space="preserve">, at reasonable locations of the Property, including, without limitation, the </w:t>
      </w:r>
      <w:r w:rsidRPr="008738D3" w:rsidR="002E682A">
        <w:rPr>
          <w:rFonts w:asciiTheme="minorHAnsi" w:hAnsiTheme="minorHAnsi"/>
        </w:rPr>
        <w:t>Common Elements</w:t>
      </w:r>
      <w:bookmarkEnd w:id="170"/>
      <w:r w:rsidRPr="008738D3" w:rsidR="006A385F">
        <w:rPr>
          <w:rFonts w:asciiTheme="minorHAnsi" w:hAnsiTheme="minorHAnsi"/>
        </w:rPr>
        <w:t>.</w:t>
      </w:r>
      <w:r w:rsidRPr="008738D3" w:rsidR="006A385F">
        <w:rPr>
          <w:rFonts w:asciiTheme="minorHAnsi" w:hAnsiTheme="minorHAnsi" w:cstheme="minorHAnsi"/>
          <w:szCs w:val="24"/>
        </w:rPr>
        <w:t xml:space="preserve"> </w:t>
      </w:r>
    </w:p>
    <w:p w:rsidRPr="008738D3" w:rsidR="00D72CB6" w:rsidP="00B0764B" w:rsidRDefault="00D72CB6" w14:paraId="6FF71287" w14:textId="6324DAC4">
      <w:pPr>
        <w:pStyle w:val="Article2L2"/>
        <w:rPr>
          <w:rFonts w:asciiTheme="minorHAnsi" w:hAnsiTheme="minorHAnsi"/>
        </w:rPr>
      </w:pPr>
      <w:bookmarkStart w:name="_Toc521434610" w:id="171"/>
      <w:r w:rsidRPr="008738D3">
        <w:rPr>
          <w:rFonts w:asciiTheme="minorHAnsi" w:hAnsiTheme="minorHAnsi"/>
          <w:u w:val="single"/>
        </w:rPr>
        <w:t>Declarant's Easements</w:t>
      </w:r>
      <w:r w:rsidRPr="008738D3" w:rsidR="00812E7C">
        <w:rPr>
          <w:rFonts w:asciiTheme="minorHAnsi" w:hAnsiTheme="minorHAnsi"/>
        </w:rPr>
        <w:t xml:space="preserve">. </w:t>
      </w:r>
      <w:r w:rsidRPr="008738D3">
        <w:rPr>
          <w:rFonts w:asciiTheme="minorHAnsi" w:hAnsiTheme="minorHAnsi"/>
        </w:rPr>
        <w:t xml:space="preserve">The Declarant has reserved easements over the Property as more fully described in </w:t>
      </w:r>
      <w:r w:rsidRPr="008738D3" w:rsidR="00D866F1">
        <w:rPr>
          <w:rFonts w:asciiTheme="minorHAnsi" w:hAnsiTheme="minorHAnsi"/>
        </w:rPr>
        <w:t>Sections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_Ref521435933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4.6</w:t>
      </w:r>
      <w:r w:rsidRPr="008738D3" w:rsidR="00C42304">
        <w:rPr>
          <w:rFonts w:asciiTheme="minorHAnsi" w:hAnsiTheme="minorHAnsi" w:cstheme="minorHAnsi"/>
          <w:szCs w:val="24"/>
        </w:rPr>
        <w:fldChar w:fldCharType="end"/>
      </w:r>
      <w:r w:rsidRPr="008738D3" w:rsidR="00D866F1">
        <w:rPr>
          <w:rFonts w:asciiTheme="minorHAnsi" w:hAnsiTheme="minorHAnsi" w:cstheme="minorHAnsi"/>
          <w:szCs w:val="24"/>
        </w:rPr>
        <w:t xml:space="preserve"> and </w:t>
      </w:r>
      <w:r w:rsidRPr="008738D3" w:rsidR="002A2F7E">
        <w:rPr>
          <w:rFonts w:asciiTheme="minorHAnsi" w:hAnsiTheme="minorHAnsi" w:cstheme="minorHAnsi"/>
          <w:szCs w:val="24"/>
        </w:rPr>
        <w:fldChar w:fldCharType="begin"/>
      </w:r>
      <w:r w:rsidRPr="008738D3" w:rsidR="002A2F7E">
        <w:rPr>
          <w:rFonts w:asciiTheme="minorHAnsi" w:hAnsiTheme="minorHAnsi" w:cstheme="minorHAnsi"/>
          <w:szCs w:val="24"/>
        </w:rPr>
        <w:instrText xml:space="preserve"> REF _Ref521435943 \w \h  \* MERGEFORMAT </w:instrText>
      </w:r>
      <w:r w:rsidRPr="008738D3" w:rsidR="002A2F7E">
        <w:rPr>
          <w:rFonts w:asciiTheme="minorHAnsi" w:hAnsiTheme="minorHAnsi" w:cstheme="minorHAnsi"/>
          <w:szCs w:val="24"/>
        </w:rPr>
      </w:r>
      <w:r w:rsidRPr="008738D3" w:rsidR="002A2F7E">
        <w:rPr>
          <w:rFonts w:asciiTheme="minorHAnsi" w:hAnsiTheme="minorHAnsi" w:cstheme="minorHAnsi"/>
          <w:szCs w:val="24"/>
        </w:rPr>
        <w:fldChar w:fldCharType="separate"/>
      </w:r>
      <w:r w:rsidRPr="008738D3" w:rsidR="00C178CC">
        <w:rPr>
          <w:rFonts w:asciiTheme="minorHAnsi" w:hAnsiTheme="minorHAnsi" w:cstheme="minorHAnsi"/>
          <w:szCs w:val="24"/>
        </w:rPr>
        <w:t>6.2</w:t>
      </w:r>
      <w:r w:rsidRPr="008738D3" w:rsidR="002A2F7E">
        <w:rPr>
          <w:rFonts w:asciiTheme="minorHAnsi" w:hAnsiTheme="minorHAnsi" w:cstheme="minorHAnsi"/>
          <w:szCs w:val="24"/>
        </w:rPr>
        <w:fldChar w:fldCharType="end"/>
      </w:r>
      <w:r w:rsidRPr="008738D3" w:rsidR="006A70B8">
        <w:rPr>
          <w:rFonts w:asciiTheme="minorHAnsi" w:hAnsiTheme="minorHAnsi" w:cstheme="minorHAnsi"/>
          <w:szCs w:val="24"/>
        </w:rPr>
        <w:t>7</w:t>
      </w:r>
      <w:r w:rsidRPr="008738D3" w:rsidR="002A2F7E">
        <w:rPr>
          <w:rFonts w:asciiTheme="minorHAnsi" w:hAnsiTheme="minorHAnsi" w:cstheme="minorHAnsi"/>
          <w:szCs w:val="24"/>
        </w:rPr>
        <w:t xml:space="preserve"> </w:t>
      </w:r>
      <w:r w:rsidRPr="008738D3">
        <w:rPr>
          <w:rFonts w:asciiTheme="minorHAnsi" w:hAnsiTheme="minorHAnsi" w:cstheme="minorHAnsi"/>
          <w:szCs w:val="24"/>
        </w:rPr>
        <w:t>above</w:t>
      </w:r>
      <w:r w:rsidRPr="008738D3" w:rsidR="00812E7C">
        <w:rPr>
          <w:rFonts w:asciiTheme="minorHAnsi" w:hAnsiTheme="minorHAnsi" w:cstheme="minorHAnsi"/>
          <w:szCs w:val="24"/>
        </w:rPr>
        <w:t xml:space="preserve">. </w:t>
      </w:r>
      <w:bookmarkEnd w:id="171"/>
    </w:p>
    <w:p w:rsidRPr="008738D3" w:rsidR="00D72CB6" w:rsidP="00B0764B" w:rsidRDefault="00D72CB6" w14:paraId="748EC9AA" w14:textId="32E3A113">
      <w:pPr>
        <w:pStyle w:val="Article2L2"/>
        <w:rPr>
          <w:rFonts w:asciiTheme="minorHAnsi" w:hAnsiTheme="minorHAnsi"/>
        </w:rPr>
      </w:pPr>
      <w:bookmarkStart w:name="_Toc521434611" w:id="172"/>
      <w:r w:rsidRPr="008738D3">
        <w:rPr>
          <w:rFonts w:asciiTheme="minorHAnsi" w:hAnsiTheme="minorHAnsi"/>
          <w:u w:val="single"/>
        </w:rPr>
        <w:t>Appearance and Design of the Property</w:t>
      </w:r>
      <w:r w:rsidRPr="008738D3" w:rsidR="00812E7C">
        <w:rPr>
          <w:rFonts w:asciiTheme="minorHAnsi" w:hAnsiTheme="minorHAnsi"/>
        </w:rPr>
        <w:t xml:space="preserve">. </w:t>
      </w:r>
      <w:r w:rsidRPr="008738D3">
        <w:rPr>
          <w:rFonts w:asciiTheme="minorHAnsi" w:hAnsiTheme="minorHAnsi"/>
        </w:rPr>
        <w:t>Declarant shall not be prevented from changing the exterior appearance of the Common Elements, including the landscaping or any other matter directly or indirectly connected with the development and sellout of the Property in any manner deemed desirable by Declarant, provided that Declarant obtain governmental consents required by law</w:t>
      </w:r>
      <w:r w:rsidRPr="008738D3" w:rsidR="00812E7C">
        <w:rPr>
          <w:rFonts w:asciiTheme="minorHAnsi" w:hAnsiTheme="minorHAnsi"/>
        </w:rPr>
        <w:t xml:space="preserve">. </w:t>
      </w:r>
      <w:r w:rsidRPr="008738D3">
        <w:rPr>
          <w:rFonts w:asciiTheme="minorHAnsi" w:hAnsiTheme="minorHAnsi"/>
        </w:rPr>
        <w:t xml:space="preserve">The construction and material standards of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_Ref521435049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14</w:t>
      </w:r>
      <w:r w:rsidRPr="008738D3" w:rsidR="0035792F">
        <w:rPr>
          <w:rFonts w:asciiTheme="minorHAnsi" w:hAnsiTheme="minorHAnsi" w:cstheme="minorHAnsi"/>
          <w:szCs w:val="24"/>
        </w:rPr>
        <w:fldChar w:fldCharType="end"/>
      </w:r>
      <w:r w:rsidRPr="008738D3">
        <w:rPr>
          <w:rFonts w:asciiTheme="minorHAnsi" w:hAnsiTheme="minorHAnsi"/>
        </w:rPr>
        <w:t xml:space="preserve"> notwithstanding, Declarant and/or Participating Builders may change exterior and/or interior designs from initial plans and provisions in this </w:t>
      </w:r>
      <w:r w:rsidRPr="008738D3" w:rsidR="00F26763">
        <w:rPr>
          <w:rFonts w:asciiTheme="minorHAnsi" w:hAnsiTheme="minorHAnsi"/>
        </w:rPr>
        <w:t>Declaration</w:t>
      </w:r>
      <w:r w:rsidRPr="008738D3">
        <w:rPr>
          <w:rFonts w:asciiTheme="minorHAnsi" w:hAnsiTheme="minorHAnsi"/>
        </w:rPr>
        <w:t>, without notice</w:t>
      </w:r>
      <w:r w:rsidRPr="008738D3" w:rsidR="00812E7C">
        <w:rPr>
          <w:rFonts w:asciiTheme="minorHAnsi" w:hAnsiTheme="minorHAnsi"/>
        </w:rPr>
        <w:t xml:space="preserve">. </w:t>
      </w:r>
      <w:r w:rsidRPr="008738D3">
        <w:rPr>
          <w:rFonts w:asciiTheme="minorHAnsi" w:hAnsiTheme="minorHAnsi"/>
        </w:rPr>
        <w:t>This may include designs, colors, and type of materials, provided Declarant and/or Participating Builders obtain any necessary governmental consent</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72"/>
    </w:p>
    <w:p w:rsidRPr="008738D3" w:rsidR="00D72CB6" w:rsidP="00B0764B" w:rsidRDefault="00D72CB6" w14:paraId="24DB6C15" w14:textId="5BC83C02">
      <w:pPr>
        <w:pStyle w:val="Article2L2"/>
        <w:rPr>
          <w:rFonts w:asciiTheme="minorHAnsi" w:hAnsiTheme="minorHAnsi"/>
        </w:rPr>
      </w:pPr>
      <w:bookmarkStart w:name="_Toc521434612" w:id="173"/>
      <w:r w:rsidRPr="008738D3">
        <w:rPr>
          <w:rFonts w:asciiTheme="minorHAnsi" w:hAnsiTheme="minorHAnsi"/>
          <w:u w:val="single"/>
        </w:rPr>
        <w:t>Construction by Declarant</w:t>
      </w:r>
      <w:r w:rsidRPr="008738D3" w:rsidR="00812E7C">
        <w:rPr>
          <w:rFonts w:asciiTheme="minorHAnsi" w:hAnsiTheme="minorHAnsi"/>
        </w:rPr>
        <w:t xml:space="preserve">. </w:t>
      </w:r>
      <w:r w:rsidRPr="008738D3">
        <w:rPr>
          <w:rFonts w:asciiTheme="minorHAnsi" w:hAnsiTheme="minorHAnsi"/>
        </w:rPr>
        <w:t xml:space="preserve">All construction by Declarant and/or Participating Builders shall establish standards for the ARC and shall </w:t>
      </w:r>
      <w:r w:rsidRPr="008738D3" w:rsidR="00B70301">
        <w:rPr>
          <w:rFonts w:asciiTheme="minorHAnsi" w:hAnsiTheme="minorHAnsi"/>
        </w:rPr>
        <w:t xml:space="preserve">be deemed to </w:t>
      </w:r>
      <w:r w:rsidRPr="008738D3">
        <w:rPr>
          <w:rFonts w:asciiTheme="minorHAnsi" w:hAnsiTheme="minorHAnsi"/>
        </w:rPr>
        <w:t>meet any Design Guidelines of the Association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73"/>
    </w:p>
    <w:p w:rsidRPr="008738D3" w:rsidR="00D72CB6" w:rsidP="00B0764B" w:rsidRDefault="00D72CB6" w14:paraId="10CE15B5" w14:textId="2F1C2613">
      <w:pPr>
        <w:pStyle w:val="Article2L2"/>
        <w:rPr>
          <w:rFonts w:asciiTheme="minorHAnsi" w:hAnsiTheme="minorHAnsi"/>
        </w:rPr>
      </w:pPr>
      <w:bookmarkStart w:name="_Toc521434613" w:id="174"/>
      <w:r w:rsidRPr="008738D3">
        <w:rPr>
          <w:rFonts w:asciiTheme="minorHAnsi" w:hAnsiTheme="minorHAnsi"/>
          <w:u w:val="single"/>
        </w:rPr>
        <w:t>Sales and Other Activities of Declarant</w:t>
      </w:r>
      <w:r w:rsidRPr="008738D3" w:rsidR="00812E7C">
        <w:rPr>
          <w:rFonts w:asciiTheme="minorHAnsi" w:hAnsiTheme="minorHAnsi"/>
        </w:rPr>
        <w:t xml:space="preserve">. </w:t>
      </w:r>
      <w:r w:rsidRPr="008738D3">
        <w:rPr>
          <w:rFonts w:asciiTheme="minorHAnsi" w:hAnsiTheme="minorHAnsi"/>
        </w:rPr>
        <w:t xml:space="preserve">Declarant and Participating Builders are exempt from all provisions of </w:t>
      </w:r>
      <w:r w:rsidRPr="008738D3" w:rsidR="0035792F">
        <w:rPr>
          <w:rFonts w:asciiTheme="minorHAnsi" w:hAnsiTheme="minorHAnsi" w:cstheme="minorHAnsi"/>
          <w:szCs w:val="24"/>
        </w:rPr>
        <w:fldChar w:fldCharType="begin"/>
      </w:r>
      <w:r w:rsidRPr="008738D3" w:rsidR="0035792F">
        <w:rPr>
          <w:rFonts w:asciiTheme="minorHAnsi" w:hAnsiTheme="minorHAnsi" w:cstheme="minorHAnsi"/>
          <w:szCs w:val="24"/>
        </w:rPr>
        <w:instrText xml:space="preserve"> REF _Ref521434936 \r \h </w:instrText>
      </w:r>
      <w:r w:rsidRPr="008738D3" w:rsidR="005349DF">
        <w:rPr>
          <w:rFonts w:asciiTheme="minorHAnsi" w:hAnsiTheme="minorHAnsi" w:cstheme="minorHAnsi"/>
          <w:szCs w:val="24"/>
        </w:rPr>
        <w:instrText xml:space="preserve"> \* MERGEFORMAT </w:instrText>
      </w:r>
      <w:r w:rsidRPr="008738D3" w:rsidR="0035792F">
        <w:rPr>
          <w:rFonts w:asciiTheme="minorHAnsi" w:hAnsiTheme="minorHAnsi" w:cstheme="minorHAnsi"/>
          <w:szCs w:val="24"/>
        </w:rPr>
      </w:r>
      <w:r w:rsidRPr="008738D3" w:rsidR="0035792F">
        <w:rPr>
          <w:rFonts w:asciiTheme="minorHAnsi" w:hAnsiTheme="minorHAnsi" w:cstheme="minorHAnsi"/>
          <w:szCs w:val="24"/>
        </w:rPr>
        <w:fldChar w:fldCharType="separate"/>
      </w:r>
      <w:r w:rsidRPr="008738D3" w:rsidR="00C178CC">
        <w:rPr>
          <w:rFonts w:asciiTheme="minorHAnsi" w:hAnsiTheme="minorHAnsi" w:cstheme="minorHAnsi"/>
          <w:szCs w:val="24"/>
        </w:rPr>
        <w:t>Article 6</w:t>
      </w:r>
      <w:r w:rsidRPr="008738D3" w:rsidR="0035792F">
        <w:rPr>
          <w:rFonts w:asciiTheme="minorHAnsi" w:hAnsiTheme="minorHAnsi" w:cstheme="minorHAnsi"/>
          <w:szCs w:val="24"/>
        </w:rPr>
        <w:fldChar w:fldCharType="end"/>
      </w:r>
      <w:r w:rsidRPr="008738D3">
        <w:rPr>
          <w:rFonts w:asciiTheme="minorHAnsi" w:hAnsiTheme="minorHAnsi"/>
        </w:rPr>
        <w:t xml:space="preserve"> and any other condition that impedes the sale, construction or other undeclared activities of Declarant and/or Participating Builders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74"/>
    </w:p>
    <w:p w:rsidRPr="008738D3" w:rsidR="00D72CB6" w:rsidP="00B0764B" w:rsidRDefault="00B0764B" w14:paraId="4D237D72" w14:textId="77777777">
      <w:pPr>
        <w:pStyle w:val="Article2L1"/>
        <w:rPr>
          <w:rFonts w:asciiTheme="minorHAnsi" w:hAnsiTheme="minorHAnsi"/>
        </w:rPr>
      </w:pPr>
      <w:bookmarkStart w:name="_Toc521434614" w:id="175"/>
      <w:r w:rsidRPr="008738D3">
        <w:rPr>
          <w:rFonts w:asciiTheme="minorHAnsi" w:hAnsiTheme="minorHAnsi"/>
        </w:rPr>
        <w:br/>
      </w:r>
      <w:r w:rsidRPr="008738D3" w:rsidR="00D72CB6">
        <w:rPr>
          <w:rFonts w:asciiTheme="minorHAnsi" w:hAnsiTheme="minorHAnsi"/>
        </w:rPr>
        <w:t>AMENDMENT AND REPEAL</w:t>
      </w:r>
      <w:bookmarkEnd w:id="175"/>
    </w:p>
    <w:p w:rsidRPr="008738D3" w:rsidR="00D72CB6" w:rsidP="00165736" w:rsidRDefault="00D72CB6" w14:paraId="65905D32" w14:textId="11314BCE">
      <w:pPr>
        <w:pStyle w:val="Article2L2"/>
        <w:rPr>
          <w:rFonts w:asciiTheme="minorHAnsi" w:hAnsiTheme="minorHAnsi"/>
        </w:rPr>
      </w:pPr>
      <w:bookmarkStart w:name="_Toc521434615" w:id="176"/>
      <w:r w:rsidRPr="008738D3">
        <w:rPr>
          <w:rFonts w:asciiTheme="minorHAnsi" w:hAnsiTheme="minorHAnsi"/>
          <w:u w:val="single"/>
        </w:rPr>
        <w:t>How Proposed</w:t>
      </w:r>
      <w:r w:rsidRPr="008738D3" w:rsidR="006A385F">
        <w:rPr>
          <w:rFonts w:asciiTheme="minorHAnsi" w:hAnsiTheme="minorHAnsi"/>
        </w:rPr>
        <w:t xml:space="preserve">. </w:t>
      </w:r>
      <w:r w:rsidRPr="008738D3">
        <w:rPr>
          <w:rFonts w:asciiTheme="minorHAnsi" w:hAnsiTheme="minorHAnsi"/>
        </w:rPr>
        <w:t>Amendments to or repeal of this Declaration shall be proposed by either a majority of the Board of Directors or by Owners holding 30</w:t>
      </w:r>
      <w:r w:rsidRPr="008738D3" w:rsidR="00E41C1D">
        <w:rPr>
          <w:rFonts w:asciiTheme="minorHAnsi" w:hAnsiTheme="minorHAnsi" w:cstheme="minorHAnsi"/>
          <w:szCs w:val="24"/>
        </w:rPr>
        <w:t>%</w:t>
      </w:r>
      <w:r w:rsidRPr="008738D3">
        <w:rPr>
          <w:rFonts w:asciiTheme="minorHAnsi" w:hAnsiTheme="minorHAnsi"/>
        </w:rPr>
        <w:t xml:space="preserve"> or more of the Association's voting rights</w:t>
      </w:r>
      <w:r w:rsidRPr="008738D3" w:rsidR="00812E7C">
        <w:rPr>
          <w:rFonts w:asciiTheme="minorHAnsi" w:hAnsiTheme="minorHAnsi"/>
        </w:rPr>
        <w:t xml:space="preserve">. </w:t>
      </w:r>
      <w:r w:rsidRPr="008738D3">
        <w:rPr>
          <w:rFonts w:asciiTheme="minorHAnsi" w:hAnsiTheme="minorHAnsi"/>
        </w:rPr>
        <w:t>The proposed amendment or repeal must be reduced to writing and shall be included in the notice of any meeting at which action is to be taken thereon or attached to any request for consent to the amendment or repeal</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76"/>
      <w:r w:rsidRPr="008738D3" w:rsidR="00CB4525">
        <w:rPr>
          <w:rFonts w:asciiTheme="minorHAnsi" w:hAnsiTheme="minorHAnsi" w:cstheme="minorHAnsi"/>
          <w:szCs w:val="24"/>
        </w:rPr>
        <w:t>Amendments are also governed by RCW 64.90.285</w:t>
      </w:r>
      <w:r w:rsidRPr="008738D3" w:rsidR="00762B8D">
        <w:rPr>
          <w:rFonts w:asciiTheme="minorHAnsi" w:hAnsiTheme="minorHAnsi" w:cstheme="minorHAnsi"/>
          <w:szCs w:val="24"/>
        </w:rPr>
        <w:t>, including the unilateral right of Declarant to approve and record an amendment</w:t>
      </w:r>
      <w:r w:rsidRPr="008738D3" w:rsidR="00B70301">
        <w:rPr>
          <w:rFonts w:asciiTheme="minorHAnsi" w:hAnsiTheme="minorHAnsi" w:cstheme="minorHAnsi"/>
          <w:szCs w:val="24"/>
        </w:rPr>
        <w:t>, as set forth in this Declaration or the Act.</w:t>
      </w:r>
    </w:p>
    <w:p w:rsidRPr="008738D3" w:rsidR="00D72CB6" w:rsidP="00165736" w:rsidRDefault="00D72CB6" w14:paraId="6E543EBF" w14:textId="29735558">
      <w:pPr>
        <w:pStyle w:val="Article2L2"/>
        <w:rPr>
          <w:rFonts w:asciiTheme="minorHAnsi" w:hAnsiTheme="minorHAnsi"/>
        </w:rPr>
      </w:pPr>
      <w:bookmarkStart w:name="_Toc521434616" w:id="177"/>
      <w:bookmarkStart w:name="_Ref521435974" w:id="178"/>
      <w:r w:rsidRPr="008738D3">
        <w:rPr>
          <w:rFonts w:asciiTheme="minorHAnsi" w:hAnsiTheme="minorHAnsi"/>
          <w:u w:val="single"/>
        </w:rPr>
        <w:lastRenderedPageBreak/>
        <w:t>Approval Required</w:t>
      </w:r>
      <w:r w:rsidRPr="008738D3" w:rsidR="00812E7C">
        <w:rPr>
          <w:rFonts w:asciiTheme="minorHAnsi" w:hAnsiTheme="minorHAnsi"/>
        </w:rPr>
        <w:t xml:space="preserve">. </w:t>
      </w:r>
      <w:r w:rsidRPr="008738D3" w:rsidR="00B910F7">
        <w:rPr>
          <w:rFonts w:asciiTheme="minorHAnsi" w:hAnsiTheme="minorHAnsi"/>
        </w:rPr>
        <w:t>Declarant has the unilateral right to amend this Declaration pursuant to the exercise of a Development Right or for any other purpose authorized by this Declaration or the Act. In addition, t</w:t>
      </w:r>
      <w:r w:rsidRPr="008738D3">
        <w:rPr>
          <w:rFonts w:asciiTheme="minorHAnsi" w:hAnsiTheme="minorHAnsi"/>
        </w:rPr>
        <w:t>his Declaration, or any provision thereof, as from time to time in effect with respect to all or any part of the Property, may be amended or repealed by the vote or written consent of Owners representing not less than 75</w:t>
      </w:r>
      <w:r w:rsidRPr="008738D3" w:rsidR="00E41C1D">
        <w:rPr>
          <w:rFonts w:asciiTheme="minorHAnsi" w:hAnsiTheme="minorHAnsi" w:cstheme="minorHAnsi"/>
          <w:szCs w:val="24"/>
        </w:rPr>
        <w:t>%</w:t>
      </w:r>
      <w:r w:rsidRPr="008738D3">
        <w:rPr>
          <w:rFonts w:asciiTheme="minorHAnsi" w:hAnsiTheme="minorHAnsi"/>
        </w:rPr>
        <w:t xml:space="preserve"> of the </w:t>
      </w:r>
      <w:r w:rsidRPr="008738D3" w:rsidR="00F43DC1">
        <w:rPr>
          <w:rFonts w:asciiTheme="minorHAnsi" w:hAnsiTheme="minorHAnsi"/>
        </w:rPr>
        <w:t>voting rights</w:t>
      </w:r>
      <w:r w:rsidRPr="008738D3">
        <w:rPr>
          <w:rFonts w:asciiTheme="minorHAnsi" w:hAnsiTheme="minorHAnsi"/>
        </w:rPr>
        <w:t>, based upon one vote for each such Lot</w:t>
      </w:r>
      <w:r w:rsidRPr="008738D3" w:rsidR="00B910F7">
        <w:rPr>
          <w:rFonts w:asciiTheme="minorHAnsi" w:hAnsiTheme="minorHAnsi"/>
        </w:rPr>
        <w:t>, and prior to the Transition Meeting, any such amendment must be approved by the Declarant to be effective</w:t>
      </w:r>
      <w:r w:rsidRPr="008738D3" w:rsidR="00B70301">
        <w:rPr>
          <w:rFonts w:asciiTheme="minorHAnsi" w:hAnsiTheme="minorHAnsi"/>
        </w:rPr>
        <w:t xml:space="preserve"> during Declarant’s Control</w:t>
      </w:r>
      <w:r w:rsidRPr="008738D3" w:rsidR="00812E7C">
        <w:rPr>
          <w:rFonts w:asciiTheme="minorHAnsi" w:hAnsiTheme="minorHAnsi"/>
        </w:rPr>
        <w:t xml:space="preserve">. </w:t>
      </w:r>
      <w:r w:rsidRPr="008738D3">
        <w:rPr>
          <w:rFonts w:asciiTheme="minorHAnsi" w:hAnsiTheme="minorHAnsi"/>
        </w:rPr>
        <w:t xml:space="preserve">To the extent required by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_Ref521435957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13.8</w:t>
      </w:r>
      <w:r w:rsidRPr="008738D3" w:rsidR="00C42304">
        <w:rPr>
          <w:rFonts w:asciiTheme="minorHAnsi" w:hAnsiTheme="minorHAnsi" w:cstheme="minorHAnsi"/>
          <w:szCs w:val="24"/>
        </w:rPr>
        <w:fldChar w:fldCharType="end"/>
      </w:r>
      <w:r w:rsidRPr="008738D3">
        <w:rPr>
          <w:rFonts w:asciiTheme="minorHAnsi" w:hAnsiTheme="minorHAnsi"/>
        </w:rPr>
        <w:t>, such amendment shall also require the prior written approval of the FHA and VA</w:t>
      </w:r>
      <w:r w:rsidRPr="008738D3" w:rsidR="00812E7C">
        <w:rPr>
          <w:rFonts w:asciiTheme="minorHAnsi" w:hAnsiTheme="minorHAnsi"/>
        </w:rPr>
        <w:t xml:space="preserve">. </w:t>
      </w:r>
      <w:r w:rsidRPr="008738D3">
        <w:rPr>
          <w:rFonts w:asciiTheme="minorHAnsi" w:hAnsiTheme="minorHAnsi"/>
        </w:rPr>
        <w:t>To the extent any amendment relates to the preservation or maintenance of the Common Elements or private utility lines, or the existence of an entity responsible for accomplishing the same, such amendment shall be approved by the zoning administrator of the governing jurisdiction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77"/>
      <w:bookmarkEnd w:id="178"/>
    </w:p>
    <w:p w:rsidRPr="008738D3" w:rsidR="00D72CB6" w:rsidP="00CD2EE3" w:rsidRDefault="00D72CB6" w14:paraId="30F821B2" w14:textId="7106CAD9">
      <w:pPr>
        <w:pStyle w:val="BodyText"/>
        <w:ind w:firstLine="720"/>
        <w:rPr>
          <w:rFonts w:asciiTheme="minorHAnsi" w:hAnsiTheme="minorHAnsi"/>
        </w:rPr>
      </w:pPr>
      <w:r w:rsidRPr="008738D3">
        <w:rPr>
          <w:rFonts w:asciiTheme="minorHAnsi" w:hAnsiTheme="minorHAnsi"/>
        </w:rPr>
        <w:t>Notwithstanding the foregoing, an amendment to this Declaration may not create or increase Special Declarant Rights, increase the number of Lots</w:t>
      </w:r>
      <w:r w:rsidR="00DF5376">
        <w:rPr>
          <w:rFonts w:asciiTheme="minorHAnsi" w:hAnsiTheme="minorHAnsi"/>
        </w:rPr>
        <w:t xml:space="preserve"> (except for Declarant’s right to add or create Lots)</w:t>
      </w:r>
      <w:r w:rsidRPr="008738D3">
        <w:rPr>
          <w:rFonts w:asciiTheme="minorHAnsi" w:hAnsiTheme="minorHAnsi"/>
        </w:rPr>
        <w:t>, change the boundaries of any Lot, or change the allocated interests of a Lot without the consent of Lot owners to which at least 90</w:t>
      </w:r>
      <w:r w:rsidRPr="008738D3" w:rsidR="00E41C1D">
        <w:rPr>
          <w:rFonts w:asciiTheme="minorHAnsi" w:hAnsiTheme="minorHAnsi" w:cstheme="minorHAnsi"/>
          <w:szCs w:val="24"/>
        </w:rPr>
        <w:t>%</w:t>
      </w:r>
      <w:r w:rsidRPr="008738D3">
        <w:rPr>
          <w:rFonts w:asciiTheme="minorHAnsi" w:hAnsiTheme="minorHAnsi"/>
        </w:rPr>
        <w:t xml:space="preserve"> of the votes in the Association are allocated, including the consent of any Lot Owner of a Lot, the boundaries of which or allocated interest of which is changed by the amendment</w:t>
      </w:r>
      <w:r w:rsidRPr="008738D3" w:rsidR="00812E7C">
        <w:rPr>
          <w:rFonts w:asciiTheme="minorHAnsi" w:hAnsiTheme="minorHAnsi"/>
        </w:rPr>
        <w:t xml:space="preserve">. </w:t>
      </w:r>
      <w:r w:rsidRPr="008738D3">
        <w:rPr>
          <w:rFonts w:asciiTheme="minorHAnsi" w:hAnsiTheme="minorHAnsi"/>
        </w:rPr>
        <w:t xml:space="preserve"> This </w:t>
      </w:r>
      <w:r w:rsidRPr="008738D3" w:rsidR="00D866F1">
        <w:rPr>
          <w:rFonts w:asciiTheme="minorHAnsi" w:hAnsiTheme="minorHAnsi"/>
        </w:rPr>
        <w:t>S</w:t>
      </w:r>
      <w:r w:rsidRPr="008738D3">
        <w:rPr>
          <w:rFonts w:asciiTheme="minorHAnsi" w:hAnsiTheme="minorHAnsi"/>
        </w:rPr>
        <w:t>ection</w:t>
      </w:r>
      <w:r w:rsidRPr="008738D3" w:rsidR="00D866F1">
        <w:rPr>
          <w:rFonts w:asciiTheme="minorHAnsi" w:hAnsiTheme="minorHAnsi"/>
        </w:rPr>
        <w:t> </w:t>
      </w:r>
      <w:r w:rsidRPr="008738D3" w:rsidR="00C42304">
        <w:rPr>
          <w:rFonts w:asciiTheme="minorHAnsi" w:hAnsiTheme="minorHAnsi"/>
        </w:rPr>
        <w:fldChar w:fldCharType="begin"/>
      </w:r>
      <w:r w:rsidRPr="008738D3" w:rsidR="00C42304">
        <w:rPr>
          <w:rFonts w:asciiTheme="minorHAnsi" w:hAnsiTheme="minorHAnsi"/>
        </w:rPr>
        <w:instrText xml:space="preserve"> REF _Ref521435974 \w \h </w:instrText>
      </w:r>
      <w:r w:rsidRPr="008738D3" w:rsidR="00691499">
        <w:rPr>
          <w:rFonts w:asciiTheme="minorHAnsi" w:hAnsiTheme="minorHAnsi"/>
        </w:rPr>
        <w:instrText xml:space="preserve"> \* MERGEFORMAT </w:instrText>
      </w:r>
      <w:r w:rsidRPr="008738D3" w:rsidR="00C42304">
        <w:rPr>
          <w:rFonts w:asciiTheme="minorHAnsi" w:hAnsiTheme="minorHAnsi"/>
        </w:rPr>
      </w:r>
      <w:r w:rsidRPr="008738D3" w:rsidR="00C42304">
        <w:rPr>
          <w:rFonts w:asciiTheme="minorHAnsi" w:hAnsiTheme="minorHAnsi"/>
        </w:rPr>
        <w:fldChar w:fldCharType="separate"/>
      </w:r>
      <w:r w:rsidRPr="008738D3" w:rsidR="00C178CC">
        <w:rPr>
          <w:rFonts w:asciiTheme="minorHAnsi" w:hAnsiTheme="minorHAnsi"/>
        </w:rPr>
        <w:t>15.2</w:t>
      </w:r>
      <w:r w:rsidRPr="008738D3" w:rsidR="00C42304">
        <w:rPr>
          <w:rFonts w:asciiTheme="minorHAnsi" w:hAnsiTheme="minorHAnsi"/>
        </w:rPr>
        <w:fldChar w:fldCharType="end"/>
      </w:r>
      <w:r w:rsidRPr="008738D3">
        <w:rPr>
          <w:rFonts w:asciiTheme="minorHAnsi" w:hAnsiTheme="minorHAnsi"/>
        </w:rPr>
        <w:t xml:space="preserve"> does not prohibit a Lot Owner from changing the boundaries of their Lot if doing so does not require an amendment to this Declaration</w:t>
      </w:r>
      <w:r w:rsidRPr="008738D3" w:rsidR="002B394A">
        <w:rPr>
          <w:rFonts w:asciiTheme="minorHAnsi" w:hAnsiTheme="minorHAnsi" w:cstheme="minorHAnsi"/>
          <w:szCs w:val="24"/>
        </w:rPr>
        <w:t xml:space="preserve"> </w:t>
      </w:r>
      <w:r w:rsidRPr="008738D3" w:rsidR="008E450A">
        <w:rPr>
          <w:rFonts w:asciiTheme="minorHAnsi" w:hAnsiTheme="minorHAnsi" w:cstheme="minorHAnsi"/>
          <w:szCs w:val="24"/>
        </w:rPr>
        <w:t>because there is no</w:t>
      </w:r>
      <w:r w:rsidRPr="008738D3" w:rsidR="002B394A">
        <w:rPr>
          <w:rFonts w:asciiTheme="minorHAnsi" w:hAnsiTheme="minorHAnsi" w:cstheme="minorHAnsi"/>
          <w:szCs w:val="24"/>
        </w:rPr>
        <w:t xml:space="preserve"> change in an allocated interest</w:t>
      </w:r>
      <w:r w:rsidRPr="008738D3" w:rsidR="00812E7C">
        <w:rPr>
          <w:rFonts w:asciiTheme="minorHAnsi" w:hAnsiTheme="minorHAnsi" w:cstheme="minorHAnsi"/>
          <w:szCs w:val="24"/>
        </w:rPr>
        <w:t xml:space="preserve">. </w:t>
      </w:r>
    </w:p>
    <w:p w:rsidRPr="008738D3" w:rsidR="00D72CB6" w:rsidP="00CD2EE3" w:rsidRDefault="00D72CB6" w14:paraId="3A316A54" w14:textId="72876518">
      <w:pPr>
        <w:pStyle w:val="BodyText"/>
        <w:ind w:firstLine="720"/>
        <w:rPr>
          <w:rFonts w:asciiTheme="minorHAnsi" w:hAnsiTheme="minorHAnsi"/>
        </w:rPr>
      </w:pPr>
      <w:r w:rsidRPr="008738D3">
        <w:rPr>
          <w:rFonts w:asciiTheme="minorHAnsi" w:hAnsiTheme="minorHAnsi"/>
        </w:rPr>
        <w:t xml:space="preserve">Upon 30-day advance notice to Lot Owners, the Declarant may, without a vote of the Lot Owners or approval by the Board, unilaterally adopt, execute, and record a corrective amendment or supplement to the Governing Documents to correct a mathematical mistake, an inconsistency, or a scrivener's error, or clarify an ambiguity in the Governing Documents with respect to an objectively verifiable fact including, without limitation, recalculating the undivided interest in the Common Elements, the liability for Common Expenses, or the number of votes in the Association appertaining to a Lot, within </w:t>
      </w:r>
      <w:r w:rsidRPr="008738D3" w:rsidR="00E41C1D">
        <w:rPr>
          <w:rFonts w:asciiTheme="minorHAnsi" w:hAnsiTheme="minorHAnsi" w:cstheme="minorHAnsi"/>
          <w:szCs w:val="24"/>
        </w:rPr>
        <w:t>5</w:t>
      </w:r>
      <w:r w:rsidRPr="008738D3">
        <w:rPr>
          <w:rFonts w:asciiTheme="minorHAnsi" w:hAnsiTheme="minorHAnsi"/>
        </w:rPr>
        <w:t xml:space="preserve"> years after the recordation or adoption of the Governing Document containing or creating the mistake, inconsistency, error, or ambiguity</w:t>
      </w:r>
      <w:r w:rsidRPr="008738D3" w:rsidR="00812E7C">
        <w:rPr>
          <w:rFonts w:asciiTheme="minorHAnsi" w:hAnsiTheme="minorHAnsi"/>
        </w:rPr>
        <w:t xml:space="preserve">. </w:t>
      </w:r>
      <w:r w:rsidRPr="008738D3">
        <w:rPr>
          <w:rFonts w:asciiTheme="minorHAnsi" w:hAnsiTheme="minorHAnsi"/>
        </w:rPr>
        <w:t>Any such amendment or supplement may not materially reduce what the obligations of the Declarant would have been if the mistake, inconsistency, error, or ambiguity had not occurred</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D72CB6" w:rsidP="00165736" w:rsidRDefault="00D72CB6" w14:paraId="14C8E8FE" w14:textId="71948DE6">
      <w:pPr>
        <w:pStyle w:val="Article2L2"/>
        <w:rPr>
          <w:rFonts w:asciiTheme="minorHAnsi" w:hAnsiTheme="minorHAnsi"/>
        </w:rPr>
      </w:pPr>
      <w:bookmarkStart w:name="_Toc521434617" w:id="179"/>
      <w:r w:rsidRPr="008738D3">
        <w:rPr>
          <w:rFonts w:asciiTheme="minorHAnsi" w:hAnsiTheme="minorHAnsi"/>
          <w:u w:val="single"/>
        </w:rPr>
        <w:t>Termination</w:t>
      </w:r>
      <w:r w:rsidRPr="008738D3" w:rsidR="00812E7C">
        <w:rPr>
          <w:rFonts w:asciiTheme="minorHAnsi" w:hAnsiTheme="minorHAnsi"/>
        </w:rPr>
        <w:t xml:space="preserve">. </w:t>
      </w:r>
      <w:r w:rsidRPr="008738D3">
        <w:rPr>
          <w:rFonts w:asciiTheme="minorHAnsi" w:hAnsiTheme="minorHAnsi"/>
        </w:rPr>
        <w:t>This Declaration and the Association may be terminated only by agreement of Lot Owners of Lots to which at least 80</w:t>
      </w:r>
      <w:r w:rsidRPr="008738D3" w:rsidR="00E41C1D">
        <w:rPr>
          <w:rFonts w:asciiTheme="minorHAnsi" w:hAnsiTheme="minorHAnsi" w:cstheme="minorHAnsi"/>
          <w:szCs w:val="24"/>
        </w:rPr>
        <w:t>%</w:t>
      </w:r>
      <w:r w:rsidRPr="008738D3">
        <w:rPr>
          <w:rFonts w:asciiTheme="minorHAnsi" w:hAnsiTheme="minorHAnsi"/>
        </w:rPr>
        <w:t xml:space="preserve"> of the votes in the Association are allocated</w:t>
      </w:r>
      <w:r w:rsidRPr="008738D3" w:rsidR="00812E7C">
        <w:rPr>
          <w:rFonts w:asciiTheme="minorHAnsi" w:hAnsiTheme="minorHAnsi"/>
        </w:rPr>
        <w:t xml:space="preserve">. </w:t>
      </w:r>
      <w:r w:rsidRPr="008738D3">
        <w:rPr>
          <w:rFonts w:asciiTheme="minorHAnsi" w:hAnsiTheme="minorHAnsi"/>
        </w:rPr>
        <w:t>The provisions of the Act further govern termination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79"/>
    </w:p>
    <w:p w:rsidRPr="008738D3" w:rsidR="00D72CB6" w:rsidP="00165736" w:rsidRDefault="00D72CB6" w14:paraId="7A9F0EE5" w14:textId="48EAB34C">
      <w:pPr>
        <w:pStyle w:val="Article2L2"/>
        <w:rPr>
          <w:rFonts w:asciiTheme="minorHAnsi" w:hAnsiTheme="minorHAnsi"/>
        </w:rPr>
      </w:pPr>
      <w:bookmarkStart w:name="_Toc521434618" w:id="180"/>
      <w:r w:rsidRPr="008738D3">
        <w:rPr>
          <w:rFonts w:asciiTheme="minorHAnsi" w:hAnsiTheme="minorHAnsi"/>
          <w:u w:val="single"/>
        </w:rPr>
        <w:t>Recordation</w:t>
      </w:r>
      <w:r w:rsidRPr="008738D3" w:rsidR="00812E7C">
        <w:rPr>
          <w:rFonts w:asciiTheme="minorHAnsi" w:hAnsiTheme="minorHAnsi"/>
        </w:rPr>
        <w:t xml:space="preserve">. </w:t>
      </w:r>
      <w:r w:rsidRPr="008738D3">
        <w:rPr>
          <w:rFonts w:asciiTheme="minorHAnsi" w:hAnsiTheme="minorHAnsi"/>
        </w:rPr>
        <w:t xml:space="preserve">Any such amendment or repeal shall become effective only upon recordation in the Deed Records of </w:t>
      </w:r>
      <w:r w:rsidRPr="008738D3" w:rsidR="002D4088">
        <w:rPr>
          <w:rFonts w:asciiTheme="minorHAnsi" w:hAnsiTheme="minorHAnsi" w:cstheme="minorHAnsi"/>
          <w:szCs w:val="24"/>
        </w:rPr>
        <w:t xml:space="preserve">the </w:t>
      </w:r>
      <w:r w:rsidRPr="008738D3">
        <w:rPr>
          <w:rFonts w:asciiTheme="minorHAnsi" w:hAnsiTheme="minorHAnsi"/>
        </w:rPr>
        <w:t>county where the Property is located</w:t>
      </w:r>
      <w:r w:rsidRPr="008738D3" w:rsidR="002B394A">
        <w:rPr>
          <w:rFonts w:asciiTheme="minorHAnsi" w:hAnsiTheme="minorHAnsi" w:cstheme="minorHAnsi"/>
          <w:szCs w:val="24"/>
        </w:rPr>
        <w:t xml:space="preserve"> and is otherwise compliant with RCW 64.90.285</w:t>
      </w:r>
      <w:r w:rsidRPr="008738D3" w:rsidR="00812E7C">
        <w:rPr>
          <w:rFonts w:asciiTheme="minorHAnsi" w:hAnsiTheme="minorHAnsi" w:cstheme="minorHAnsi"/>
          <w:szCs w:val="24"/>
        </w:rPr>
        <w:t>.</w:t>
      </w:r>
      <w:r w:rsidRPr="008738D3" w:rsidR="00812E7C">
        <w:rPr>
          <w:rFonts w:asciiTheme="minorHAnsi" w:hAnsiTheme="minorHAnsi"/>
        </w:rPr>
        <w:t xml:space="preserve"> </w:t>
      </w:r>
      <w:r w:rsidRPr="008738D3">
        <w:rPr>
          <w:rFonts w:asciiTheme="minorHAnsi" w:hAnsiTheme="minorHAnsi"/>
        </w:rPr>
        <w:t xml:space="preserve">Evidence of the required vote obtained according to the procedures in the Bylaws </w:t>
      </w:r>
      <w:r w:rsidRPr="008738D3" w:rsidR="00154A0E">
        <w:rPr>
          <w:rFonts w:asciiTheme="minorHAnsi" w:hAnsiTheme="minorHAnsi" w:cstheme="minorHAnsi"/>
          <w:szCs w:val="24"/>
        </w:rPr>
        <w:t>must</w:t>
      </w:r>
      <w:r w:rsidRPr="008738D3">
        <w:rPr>
          <w:rFonts w:asciiTheme="minorHAnsi" w:hAnsiTheme="minorHAnsi"/>
        </w:rPr>
        <w:t xml:space="preserve"> be in writing</w:t>
      </w:r>
      <w:r w:rsidRPr="008738D3" w:rsidR="00154A0E">
        <w:rPr>
          <w:rFonts w:asciiTheme="minorHAnsi" w:hAnsiTheme="minorHAnsi"/>
        </w:rPr>
        <w:t xml:space="preserve"> but need not be part of the amendment, nor are Lot Owners required to sign the amendment.</w:t>
      </w:r>
      <w:r w:rsidRPr="008738D3" w:rsidR="00154A0E">
        <w:rPr>
          <w:rFonts w:asciiTheme="minorHAnsi" w:hAnsiTheme="minorHAnsi" w:cstheme="minorHAnsi"/>
          <w:szCs w:val="24"/>
        </w:rPr>
        <w:t xml:space="preserve"> The amendment must be executed by any </w:t>
      </w:r>
      <w:r w:rsidRPr="008738D3" w:rsidR="00154A0E">
        <w:rPr>
          <w:rFonts w:asciiTheme="minorHAnsi" w:hAnsiTheme="minorHAnsi" w:cstheme="minorHAnsi"/>
          <w:szCs w:val="24"/>
        </w:rPr>
        <w:lastRenderedPageBreak/>
        <w:t>authorized officer of the Association who must certify in the amendment that it was properly adopted,</w:t>
      </w:r>
      <w:r w:rsidRPr="008738D3">
        <w:rPr>
          <w:rFonts w:asciiTheme="minorHAnsi" w:hAnsiTheme="minorHAnsi" w:cstheme="minorHAnsi"/>
          <w:szCs w:val="24"/>
        </w:rPr>
        <w:t xml:space="preserve"> and</w:t>
      </w:r>
      <w:r w:rsidRPr="008738D3" w:rsidR="00154A0E">
        <w:rPr>
          <w:rFonts w:asciiTheme="minorHAnsi" w:hAnsiTheme="minorHAnsi" w:cstheme="minorHAnsi"/>
          <w:szCs w:val="24"/>
        </w:rPr>
        <w:t xml:space="preserve"> must be</w:t>
      </w:r>
      <w:r w:rsidRPr="008738D3">
        <w:rPr>
          <w:rFonts w:asciiTheme="minorHAnsi" w:hAnsiTheme="minorHAnsi" w:cstheme="minorHAnsi"/>
          <w:szCs w:val="24"/>
        </w:rPr>
        <w:t xml:space="preserve"> kept with Association records</w:t>
      </w:r>
      <w:r w:rsidRPr="008738D3" w:rsidR="00B70301">
        <w:rPr>
          <w:rFonts w:asciiTheme="minorHAnsi" w:hAnsiTheme="minorHAnsi" w:cstheme="minorHAnsi"/>
          <w:szCs w:val="24"/>
        </w:rPr>
        <w:t>, or in the case where the Declarant has the unilateral right to record an amendment, such amendment must be signed by the Declarant and recorded in the Deed Records of the county where the Property is located</w:t>
      </w:r>
      <w:r w:rsidRPr="008738D3" w:rsidR="00812E7C">
        <w:rPr>
          <w:rFonts w:asciiTheme="minorHAnsi" w:hAnsiTheme="minorHAnsi" w:cstheme="minorHAnsi"/>
          <w:szCs w:val="24"/>
        </w:rPr>
        <w:t xml:space="preserve">. </w:t>
      </w:r>
      <w:bookmarkEnd w:id="180"/>
    </w:p>
    <w:p w:rsidRPr="008738D3" w:rsidR="00D72CB6" w:rsidP="00165736" w:rsidRDefault="00D72CB6" w14:paraId="430B50FE" w14:textId="131D3F54">
      <w:pPr>
        <w:pStyle w:val="Article2L2"/>
        <w:rPr>
          <w:rFonts w:asciiTheme="minorHAnsi" w:hAnsiTheme="minorHAnsi"/>
        </w:rPr>
      </w:pPr>
      <w:bookmarkStart w:name="_Toc521434619" w:id="181"/>
      <w:r w:rsidRPr="008738D3">
        <w:rPr>
          <w:rFonts w:asciiTheme="minorHAnsi" w:hAnsiTheme="minorHAnsi"/>
          <w:u w:val="single"/>
        </w:rPr>
        <w:t>Regulatory Amendments</w:t>
      </w:r>
      <w:r w:rsidRPr="008738D3" w:rsidR="00812E7C">
        <w:rPr>
          <w:rFonts w:asciiTheme="minorHAnsi" w:hAnsiTheme="minorHAnsi"/>
        </w:rPr>
        <w:t xml:space="preserve">. </w:t>
      </w:r>
      <w:r w:rsidRPr="008738D3">
        <w:rPr>
          <w:rFonts w:asciiTheme="minorHAnsi" w:hAnsiTheme="minorHAnsi"/>
        </w:rPr>
        <w:t xml:space="preserve">Notwithstanding the provisions of </w:t>
      </w:r>
      <w:r w:rsidRPr="008738D3" w:rsidR="004962B2">
        <w:rPr>
          <w:rFonts w:asciiTheme="minorHAnsi" w:hAnsiTheme="minorHAnsi"/>
        </w:rPr>
        <w:t>Section </w:t>
      </w:r>
      <w:r w:rsidRPr="008738D3" w:rsidR="00C42304">
        <w:rPr>
          <w:rFonts w:asciiTheme="minorHAnsi" w:hAnsiTheme="minorHAnsi" w:cstheme="minorHAnsi"/>
          <w:szCs w:val="24"/>
        </w:rPr>
        <w:fldChar w:fldCharType="begin"/>
      </w:r>
      <w:r w:rsidRPr="008738D3" w:rsidR="00C42304">
        <w:rPr>
          <w:rFonts w:asciiTheme="minorHAnsi" w:hAnsiTheme="minorHAnsi" w:cstheme="minorHAnsi"/>
          <w:szCs w:val="24"/>
        </w:rPr>
        <w:instrText xml:space="preserve"> REF _Ref521435974 \w \h </w:instrText>
      </w:r>
      <w:r w:rsidRPr="008738D3" w:rsidR="005349DF">
        <w:rPr>
          <w:rFonts w:asciiTheme="minorHAnsi" w:hAnsiTheme="minorHAnsi" w:cstheme="minorHAnsi"/>
          <w:szCs w:val="24"/>
        </w:rPr>
        <w:instrText xml:space="preserve"> \* MERGEFORMAT </w:instrText>
      </w:r>
      <w:r w:rsidRPr="008738D3" w:rsidR="00C42304">
        <w:rPr>
          <w:rFonts w:asciiTheme="minorHAnsi" w:hAnsiTheme="minorHAnsi" w:cstheme="minorHAnsi"/>
          <w:szCs w:val="24"/>
        </w:rPr>
      </w:r>
      <w:r w:rsidRPr="008738D3" w:rsidR="00C42304">
        <w:rPr>
          <w:rFonts w:asciiTheme="minorHAnsi" w:hAnsiTheme="minorHAnsi" w:cstheme="minorHAnsi"/>
          <w:szCs w:val="24"/>
        </w:rPr>
        <w:fldChar w:fldCharType="separate"/>
      </w:r>
      <w:r w:rsidRPr="008738D3" w:rsidR="00C178CC">
        <w:rPr>
          <w:rFonts w:asciiTheme="minorHAnsi" w:hAnsiTheme="minorHAnsi" w:cstheme="minorHAnsi"/>
          <w:szCs w:val="24"/>
        </w:rPr>
        <w:t>15.2</w:t>
      </w:r>
      <w:r w:rsidRPr="008738D3" w:rsidR="00C42304">
        <w:rPr>
          <w:rFonts w:asciiTheme="minorHAnsi" w:hAnsiTheme="minorHAnsi" w:cstheme="minorHAnsi"/>
          <w:szCs w:val="24"/>
        </w:rPr>
        <w:fldChar w:fldCharType="end"/>
      </w:r>
      <w:r w:rsidRPr="008738D3">
        <w:rPr>
          <w:rFonts w:asciiTheme="minorHAnsi" w:hAnsiTheme="minorHAnsi"/>
        </w:rPr>
        <w:t xml:space="preserve"> above, until the Transition Meeting has occurred, Declarant shall have the right to amend this Declaration or the Bylaws of the Association in order to comply with the requirements of any applicable statute, ordinance or regulation of the Federal Housing Administration; the United States Department of Veterans Affairs; the Farmers Home Administration of the United States; the Federal National Mortgage Association; the Government National Mortgage Association; the Federal Home Mortgage Loan Corporation, any department, bureau, board, commission or agency of the United States or the state where the Property is located; or any corporation wholly owned, directly or indirectly, by the United States or the state where the Property is located that insures, guarantees or provides financing for a planned community or lots in a planned community</w:t>
      </w:r>
      <w:r w:rsidRPr="008738D3" w:rsidR="00812E7C">
        <w:rPr>
          <w:rFonts w:asciiTheme="minorHAnsi" w:hAnsiTheme="minorHAnsi"/>
        </w:rPr>
        <w:t xml:space="preserve">. </w:t>
      </w:r>
      <w:r w:rsidRPr="008738D3">
        <w:rPr>
          <w:rFonts w:asciiTheme="minorHAnsi" w:hAnsiTheme="minorHAnsi"/>
        </w:rPr>
        <w:t>After the Transition Meeting, any such amendment shall require the approval of a majority of the voting rights of the Association voting in person, by proxy or by ballot at a meeting or ballot meeting of the Association at which a quorum is represented</w:t>
      </w:r>
      <w:r w:rsidRPr="008738D3" w:rsidR="00812E7C">
        <w:rPr>
          <w:rFonts w:asciiTheme="minorHAnsi" w:hAnsiTheme="minorHAnsi"/>
        </w:rPr>
        <w:t xml:space="preserve">. </w:t>
      </w:r>
      <w:r w:rsidRPr="008738D3">
        <w:rPr>
          <w:rFonts w:asciiTheme="minorHAnsi" w:hAnsiTheme="minorHAnsi"/>
        </w:rPr>
        <w:t xml:space="preserve">The obligation to </w:t>
      </w:r>
      <w:r w:rsidRPr="008738D3" w:rsidR="00B70301">
        <w:rPr>
          <w:rFonts w:asciiTheme="minorHAnsi" w:hAnsiTheme="minorHAnsi"/>
        </w:rPr>
        <w:t>charge Assessments</w:t>
      </w:r>
      <w:r w:rsidRPr="008738D3">
        <w:rPr>
          <w:rFonts w:asciiTheme="minorHAnsi" w:hAnsiTheme="minorHAnsi"/>
        </w:rPr>
        <w:t xml:space="preserve"> and maintain the Common Elements, including but not limited to the stormwater facilities, shall not be amended without the prior approval of the governing jurisdiction, or its successor</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81"/>
    </w:p>
    <w:p w:rsidRPr="008738D3" w:rsidR="00D72CB6" w:rsidP="00165736" w:rsidRDefault="00165736" w14:paraId="242EE609" w14:textId="77777777">
      <w:pPr>
        <w:pStyle w:val="Article2L1"/>
        <w:rPr>
          <w:rFonts w:asciiTheme="minorHAnsi" w:hAnsiTheme="minorHAnsi"/>
        </w:rPr>
      </w:pPr>
      <w:bookmarkStart w:name="_Toc521434620" w:id="182"/>
      <w:r w:rsidRPr="008738D3">
        <w:rPr>
          <w:rFonts w:asciiTheme="minorHAnsi" w:hAnsiTheme="minorHAnsi"/>
        </w:rPr>
        <w:br/>
      </w:r>
      <w:r w:rsidRPr="008738D3" w:rsidR="00D72CB6">
        <w:rPr>
          <w:rFonts w:asciiTheme="minorHAnsi" w:hAnsiTheme="minorHAnsi"/>
        </w:rPr>
        <w:t>MISCELLANEOUS PROVISIONS</w:t>
      </w:r>
      <w:bookmarkEnd w:id="182"/>
    </w:p>
    <w:p w:rsidRPr="008738D3" w:rsidR="00D72CB6" w:rsidP="00165736" w:rsidRDefault="00D72CB6" w14:paraId="363B9EDE" w14:textId="65C325EB">
      <w:pPr>
        <w:pStyle w:val="Article2L2"/>
        <w:rPr>
          <w:rFonts w:asciiTheme="minorHAnsi" w:hAnsiTheme="minorHAnsi"/>
        </w:rPr>
      </w:pPr>
      <w:bookmarkStart w:name="_Toc521434621" w:id="183"/>
      <w:r w:rsidRPr="008738D3">
        <w:rPr>
          <w:rFonts w:asciiTheme="minorHAnsi" w:hAnsiTheme="minorHAnsi"/>
          <w:u w:val="single"/>
        </w:rPr>
        <w:t>Lessees and Other Invitees</w:t>
      </w:r>
      <w:r w:rsidRPr="008738D3" w:rsidR="00812E7C">
        <w:rPr>
          <w:rFonts w:asciiTheme="minorHAnsi" w:hAnsiTheme="minorHAnsi"/>
        </w:rPr>
        <w:t xml:space="preserve">. </w:t>
      </w:r>
      <w:r w:rsidRPr="008738D3">
        <w:rPr>
          <w:rFonts w:asciiTheme="minorHAnsi" w:hAnsiTheme="minorHAnsi"/>
        </w:rPr>
        <w:t>Lessees, employees, invitees, contractors, family members and other persons entering the Property under rights derived from an Owner shall comply with all of the provisions of this Declaration restricting or regulating the Owner's use, improvement or enjoyment of his Lot and other areas within the Property</w:t>
      </w:r>
      <w:r w:rsidRPr="008738D3" w:rsidR="006A385F">
        <w:rPr>
          <w:rFonts w:asciiTheme="minorHAnsi" w:hAnsiTheme="minorHAnsi"/>
        </w:rPr>
        <w:t xml:space="preserve">. </w:t>
      </w:r>
      <w:r w:rsidRPr="008738D3">
        <w:rPr>
          <w:rFonts w:asciiTheme="minorHAnsi" w:hAnsiTheme="minorHAnsi"/>
        </w:rPr>
        <w:t>The Owner shall be responsible for obtaining such compliance and shall be liable for any failure of compliance by such persons in the same manner and to the same extent as if the failure had been committed by the Owner himself or herself</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83"/>
      <w:r w:rsidRPr="008738D3" w:rsidR="002B394A">
        <w:rPr>
          <w:rFonts w:asciiTheme="minorHAnsi" w:hAnsiTheme="minorHAnsi" w:cstheme="minorHAnsi"/>
          <w:szCs w:val="24"/>
        </w:rPr>
        <w:t>The Association reserves the right to</w:t>
      </w:r>
      <w:r w:rsidRPr="008738D3" w:rsidR="008E450A">
        <w:rPr>
          <w:rFonts w:asciiTheme="minorHAnsi" w:hAnsiTheme="minorHAnsi" w:cstheme="minorHAnsi"/>
          <w:szCs w:val="24"/>
        </w:rPr>
        <w:t>,</w:t>
      </w:r>
      <w:r w:rsidRPr="008738D3" w:rsidR="002B394A">
        <w:rPr>
          <w:rFonts w:asciiTheme="minorHAnsi" w:hAnsiTheme="minorHAnsi" w:cstheme="minorHAnsi"/>
          <w:szCs w:val="24"/>
        </w:rPr>
        <w:t xml:space="preserve"> </w:t>
      </w:r>
      <w:r w:rsidRPr="008738D3" w:rsidR="000B7E5E">
        <w:rPr>
          <w:rFonts w:asciiTheme="minorHAnsi" w:hAnsiTheme="minorHAnsi" w:cstheme="minorHAnsi"/>
          <w:szCs w:val="24"/>
        </w:rPr>
        <w:t>by Rule</w:t>
      </w:r>
      <w:r w:rsidRPr="008738D3" w:rsidR="008E450A">
        <w:rPr>
          <w:rFonts w:asciiTheme="minorHAnsi" w:hAnsiTheme="minorHAnsi" w:cstheme="minorHAnsi"/>
          <w:szCs w:val="24"/>
        </w:rPr>
        <w:t>,</w:t>
      </w:r>
      <w:r w:rsidRPr="008738D3" w:rsidR="000B7E5E">
        <w:rPr>
          <w:rFonts w:asciiTheme="minorHAnsi" w:hAnsiTheme="minorHAnsi" w:cstheme="minorHAnsi"/>
          <w:szCs w:val="24"/>
        </w:rPr>
        <w:t xml:space="preserve"> </w:t>
      </w:r>
      <w:r w:rsidRPr="008738D3" w:rsidR="002B394A">
        <w:rPr>
          <w:rFonts w:asciiTheme="minorHAnsi" w:hAnsiTheme="minorHAnsi" w:cstheme="minorHAnsi"/>
          <w:szCs w:val="24"/>
        </w:rPr>
        <w:t>require Owners to conduct</w:t>
      </w:r>
      <w:r w:rsidRPr="008738D3" w:rsidR="000B7E5E">
        <w:rPr>
          <w:rFonts w:asciiTheme="minorHAnsi" w:hAnsiTheme="minorHAnsi" w:cstheme="minorHAnsi"/>
          <w:szCs w:val="24"/>
        </w:rPr>
        <w:t xml:space="preserve"> </w:t>
      </w:r>
      <w:r w:rsidRPr="008738D3" w:rsidR="00332738">
        <w:rPr>
          <w:rFonts w:asciiTheme="minorHAnsi" w:hAnsiTheme="minorHAnsi" w:cstheme="minorHAnsi"/>
          <w:szCs w:val="24"/>
        </w:rPr>
        <w:t xml:space="preserve">tenant screening </w:t>
      </w:r>
      <w:r w:rsidRPr="008738D3" w:rsidR="000B7E5E">
        <w:rPr>
          <w:rFonts w:asciiTheme="minorHAnsi" w:hAnsiTheme="minorHAnsi" w:cstheme="minorHAnsi"/>
          <w:szCs w:val="24"/>
        </w:rPr>
        <w:t>subject to and consistent with</w:t>
      </w:r>
      <w:r w:rsidRPr="008738D3" w:rsidR="00332738">
        <w:rPr>
          <w:rFonts w:asciiTheme="minorHAnsi" w:hAnsiTheme="minorHAnsi" w:cstheme="minorHAnsi"/>
          <w:szCs w:val="24"/>
        </w:rPr>
        <w:t xml:space="preserve"> RCW 64.90.565.</w:t>
      </w:r>
    </w:p>
    <w:p w:rsidRPr="008738D3" w:rsidR="00D72CB6" w:rsidP="00165736" w:rsidRDefault="00D72CB6" w14:paraId="284A7BF3" w14:textId="0EA68920">
      <w:pPr>
        <w:pStyle w:val="Article2L2"/>
        <w:rPr>
          <w:rFonts w:asciiTheme="minorHAnsi" w:hAnsiTheme="minorHAnsi"/>
        </w:rPr>
      </w:pPr>
      <w:bookmarkStart w:name="_Toc521434622" w:id="184"/>
      <w:r w:rsidRPr="008738D3">
        <w:rPr>
          <w:rFonts w:asciiTheme="minorHAnsi" w:hAnsiTheme="minorHAnsi"/>
          <w:u w:val="single"/>
        </w:rPr>
        <w:t>Nonwaiver</w:t>
      </w:r>
      <w:r w:rsidRPr="008738D3" w:rsidR="00812E7C">
        <w:rPr>
          <w:rFonts w:asciiTheme="minorHAnsi" w:hAnsiTheme="minorHAnsi"/>
        </w:rPr>
        <w:t xml:space="preserve">. </w:t>
      </w:r>
      <w:r w:rsidRPr="008738D3">
        <w:rPr>
          <w:rFonts w:asciiTheme="minorHAnsi" w:hAnsiTheme="minorHAnsi"/>
        </w:rPr>
        <w:t>Failure by the Association or by any Owner to enforce any covenant or restriction contained in this Declaration shall in no event be deemed a waiver of the right to do so thereafter</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84"/>
    </w:p>
    <w:p w:rsidRPr="008738D3" w:rsidR="00D72CB6" w:rsidP="00165736" w:rsidRDefault="00D72CB6" w14:paraId="4C81CFD3" w14:textId="1D2E1168">
      <w:pPr>
        <w:pStyle w:val="Article2L2"/>
        <w:rPr>
          <w:rFonts w:asciiTheme="minorHAnsi" w:hAnsiTheme="minorHAnsi"/>
        </w:rPr>
      </w:pPr>
      <w:bookmarkStart w:name="_Toc521434623" w:id="185"/>
      <w:r w:rsidRPr="008738D3">
        <w:rPr>
          <w:rFonts w:asciiTheme="minorHAnsi" w:hAnsiTheme="minorHAnsi"/>
          <w:u w:val="single"/>
        </w:rPr>
        <w:t>Construction; Severability; Number; Captions</w:t>
      </w:r>
      <w:r w:rsidRPr="008738D3" w:rsidR="00812E7C">
        <w:rPr>
          <w:rFonts w:asciiTheme="minorHAnsi" w:hAnsiTheme="minorHAnsi"/>
        </w:rPr>
        <w:t xml:space="preserve">. </w:t>
      </w:r>
      <w:r w:rsidRPr="008738D3">
        <w:rPr>
          <w:rFonts w:asciiTheme="minorHAnsi" w:hAnsiTheme="minorHAnsi"/>
        </w:rPr>
        <w:t>This Declaration shall be liberally construed as an entire document to accomplish the purposes hereof as stated in the introductory paragraphs hereof</w:t>
      </w:r>
      <w:r w:rsidRPr="008738D3" w:rsidR="006A385F">
        <w:rPr>
          <w:rFonts w:asciiTheme="minorHAnsi" w:hAnsiTheme="minorHAnsi"/>
        </w:rPr>
        <w:t xml:space="preserve">. </w:t>
      </w:r>
      <w:r w:rsidRPr="008738D3">
        <w:rPr>
          <w:rFonts w:asciiTheme="minorHAnsi" w:hAnsiTheme="minorHAnsi"/>
        </w:rPr>
        <w:t>Nevertheless, each provision of this Declaration shall be deemed independent and severable, and the invalidity or partial invalidity of any provision shall not affect the validity or enforceability of the remaining part of that or any other provision</w:t>
      </w:r>
      <w:r w:rsidRPr="008738D3" w:rsidR="00812E7C">
        <w:rPr>
          <w:rFonts w:asciiTheme="minorHAnsi" w:hAnsiTheme="minorHAnsi"/>
        </w:rPr>
        <w:t>.</w:t>
      </w:r>
      <w:r w:rsidRPr="008738D3">
        <w:rPr>
          <w:rFonts w:asciiTheme="minorHAnsi" w:hAnsiTheme="minorHAnsi"/>
        </w:rPr>
        <w:t xml:space="preserve"> As </w:t>
      </w:r>
      <w:r w:rsidRPr="008738D3">
        <w:rPr>
          <w:rFonts w:asciiTheme="minorHAnsi" w:hAnsiTheme="minorHAnsi"/>
        </w:rPr>
        <w:lastRenderedPageBreak/>
        <w:t>used in this Declaration, the singular shall include the plural and the plural the singular, and the masculine and neuter shall each include the masculine, feminine and neuter, as the context requires</w:t>
      </w:r>
      <w:r w:rsidRPr="008738D3" w:rsidR="00812E7C">
        <w:rPr>
          <w:rFonts w:asciiTheme="minorHAnsi" w:hAnsiTheme="minorHAnsi"/>
        </w:rPr>
        <w:t xml:space="preserve">. </w:t>
      </w:r>
      <w:r w:rsidRPr="008738D3">
        <w:rPr>
          <w:rFonts w:asciiTheme="minorHAnsi" w:hAnsiTheme="minorHAnsi"/>
        </w:rPr>
        <w:t>All captions used herein are intended solely for convenience of reference and shall in no way limit any of the provisions of this Declaration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85"/>
    </w:p>
    <w:p w:rsidRPr="008738D3" w:rsidR="00D72CB6" w:rsidP="00165736" w:rsidRDefault="00D72CB6" w14:paraId="2B0EB47C" w14:textId="6770CEFA">
      <w:pPr>
        <w:pStyle w:val="Article2L2"/>
        <w:rPr>
          <w:rFonts w:asciiTheme="minorHAnsi" w:hAnsiTheme="minorHAnsi"/>
        </w:rPr>
      </w:pPr>
      <w:bookmarkStart w:name="_Toc521434624" w:id="186"/>
      <w:r w:rsidRPr="008738D3">
        <w:rPr>
          <w:rFonts w:asciiTheme="minorHAnsi" w:hAnsiTheme="minorHAnsi"/>
          <w:u w:val="single"/>
        </w:rPr>
        <w:t>Notices and Other Documents</w:t>
      </w:r>
      <w:r w:rsidRPr="008738D3" w:rsidR="00812E7C">
        <w:rPr>
          <w:rFonts w:asciiTheme="minorHAnsi" w:hAnsiTheme="minorHAnsi"/>
        </w:rPr>
        <w:t xml:space="preserve">. </w:t>
      </w:r>
      <w:r w:rsidRPr="008738D3">
        <w:rPr>
          <w:rFonts w:asciiTheme="minorHAnsi" w:hAnsiTheme="minorHAnsi"/>
        </w:rPr>
        <w:t xml:space="preserve">Any notice or other document permitted or required by this Declaration must be in </w:t>
      </w:r>
      <w:r w:rsidRPr="008738D3" w:rsidR="000B7E5E">
        <w:rPr>
          <w:rFonts w:asciiTheme="minorHAnsi" w:hAnsiTheme="minorHAnsi" w:cstheme="minorHAnsi"/>
          <w:szCs w:val="24"/>
        </w:rPr>
        <w:t>the form of a Record</w:t>
      </w:r>
      <w:r w:rsidRPr="008738D3" w:rsidR="000B7E5E">
        <w:rPr>
          <w:rFonts w:asciiTheme="minorHAnsi" w:hAnsiTheme="minorHAnsi"/>
        </w:rPr>
        <w:t xml:space="preserve"> </w:t>
      </w:r>
      <w:r w:rsidRPr="008738D3">
        <w:rPr>
          <w:rFonts w:asciiTheme="minorHAnsi" w:hAnsiTheme="minorHAnsi"/>
        </w:rPr>
        <w:t>and may be delivered either personally or by mail</w:t>
      </w:r>
      <w:r w:rsidRPr="008738D3" w:rsidR="00812E7C">
        <w:rPr>
          <w:rFonts w:asciiTheme="minorHAnsi" w:hAnsiTheme="minorHAnsi"/>
        </w:rPr>
        <w:t xml:space="preserve">. </w:t>
      </w:r>
      <w:r w:rsidRPr="008738D3">
        <w:rPr>
          <w:rFonts w:asciiTheme="minorHAnsi" w:hAnsiTheme="minorHAnsi"/>
        </w:rPr>
        <w:t>Delivery by mail shall be deemed made 24</w:t>
      </w:r>
      <w:r w:rsidRPr="008738D3" w:rsidR="00165736">
        <w:rPr>
          <w:rFonts w:asciiTheme="minorHAnsi" w:hAnsiTheme="minorHAnsi"/>
        </w:rPr>
        <w:t> </w:t>
      </w:r>
      <w:r w:rsidRPr="008738D3">
        <w:rPr>
          <w:rFonts w:asciiTheme="minorHAnsi" w:hAnsiTheme="minorHAnsi"/>
        </w:rPr>
        <w:t xml:space="preserve">hours after having been deposited in the United States mail as certified or registered mail, with postage prepaid, addressed as follows: </w:t>
      </w:r>
      <w:r w:rsidRPr="008738D3" w:rsidR="00165736">
        <w:rPr>
          <w:rFonts w:asciiTheme="minorHAnsi" w:hAnsiTheme="minorHAnsi"/>
        </w:rPr>
        <w:t xml:space="preserve"> i</w:t>
      </w:r>
      <w:r w:rsidRPr="008738D3">
        <w:rPr>
          <w:rFonts w:asciiTheme="minorHAnsi" w:hAnsiTheme="minorHAnsi"/>
        </w:rPr>
        <w:t>f to Declarant</w:t>
      </w:r>
      <w:r w:rsidRPr="008738D3" w:rsidR="000B7E5E">
        <w:rPr>
          <w:rFonts w:asciiTheme="minorHAnsi" w:hAnsiTheme="minorHAnsi" w:cstheme="minorHAnsi"/>
          <w:szCs w:val="24"/>
        </w:rPr>
        <w:t xml:space="preserve">, </w:t>
      </w:r>
      <w:r w:rsidRPr="008738D3" w:rsidR="00585ECF">
        <w:rPr>
          <w:rFonts w:asciiTheme="minorHAnsi" w:hAnsiTheme="minorHAnsi" w:cstheme="minorHAnsi"/>
          <w:szCs w:val="24"/>
        </w:rPr>
        <w:t xml:space="preserve">to </w:t>
      </w:r>
      <w:r w:rsidRPr="008738D3" w:rsidR="00781937">
        <w:rPr>
          <w:rFonts w:asciiTheme="minorHAnsi" w:hAnsiTheme="minorHAnsi" w:cstheme="minorHAnsi"/>
          <w:szCs w:val="24"/>
        </w:rPr>
        <w:t>the principal office address listed with the Washington Secretary of State</w:t>
      </w:r>
      <w:r w:rsidRPr="008738D3" w:rsidR="000B7E5E">
        <w:rPr>
          <w:rFonts w:asciiTheme="minorHAnsi" w:hAnsiTheme="minorHAnsi" w:cstheme="minorHAnsi"/>
          <w:szCs w:val="24"/>
        </w:rPr>
        <w:t>; if to</w:t>
      </w:r>
      <w:r w:rsidRPr="008738D3">
        <w:rPr>
          <w:rFonts w:asciiTheme="minorHAnsi" w:hAnsiTheme="minorHAnsi" w:cstheme="minorHAnsi"/>
          <w:szCs w:val="24"/>
        </w:rPr>
        <w:t xml:space="preserve"> </w:t>
      </w:r>
      <w:r w:rsidRPr="008738D3">
        <w:rPr>
          <w:rFonts w:asciiTheme="minorHAnsi" w:hAnsiTheme="minorHAnsi"/>
        </w:rPr>
        <w:t>the Association,</w:t>
      </w:r>
      <w:r w:rsidRPr="008738D3" w:rsidR="000B7E5E">
        <w:rPr>
          <w:rFonts w:asciiTheme="minorHAnsi" w:hAnsiTheme="minorHAnsi"/>
        </w:rPr>
        <w:t xml:space="preserve"> </w:t>
      </w:r>
      <w:r w:rsidRPr="008738D3" w:rsidR="000B7E5E">
        <w:rPr>
          <w:rFonts w:asciiTheme="minorHAnsi" w:hAnsiTheme="minorHAnsi" w:cstheme="minorHAnsi"/>
          <w:szCs w:val="24"/>
        </w:rPr>
        <w:t>to the Association's registered agent at its registered office or to its principal office shown in its most recent annual report</w:t>
      </w:r>
      <w:r w:rsidRPr="008738D3">
        <w:rPr>
          <w:rFonts w:asciiTheme="minorHAnsi" w:hAnsiTheme="minorHAnsi" w:cstheme="minorHAnsi"/>
          <w:szCs w:val="24"/>
        </w:rPr>
        <w:t xml:space="preserve">; </w:t>
      </w:r>
      <w:r w:rsidRPr="008738D3" w:rsidR="000B7E5E">
        <w:rPr>
          <w:rFonts w:asciiTheme="minorHAnsi" w:hAnsiTheme="minorHAnsi" w:cstheme="minorHAnsi"/>
          <w:szCs w:val="24"/>
        </w:rPr>
        <w:t>and</w:t>
      </w:r>
      <w:r w:rsidRPr="008738D3" w:rsidR="000B7E5E">
        <w:rPr>
          <w:rFonts w:asciiTheme="minorHAnsi" w:hAnsiTheme="minorHAnsi"/>
        </w:rPr>
        <w:t xml:space="preserve"> </w:t>
      </w:r>
      <w:r w:rsidRPr="008738D3">
        <w:rPr>
          <w:rFonts w:asciiTheme="minorHAnsi" w:hAnsiTheme="minorHAnsi"/>
        </w:rPr>
        <w:t xml:space="preserve">if to an Owner, at the address </w:t>
      </w:r>
      <w:r w:rsidRPr="008738D3" w:rsidR="00B70301">
        <w:rPr>
          <w:rFonts w:asciiTheme="minorHAnsi" w:hAnsiTheme="minorHAnsi"/>
        </w:rPr>
        <w:t>listed in the County Assessor’s records</w:t>
      </w:r>
      <w:r w:rsidRPr="008738D3" w:rsidR="00812E7C">
        <w:rPr>
          <w:rFonts w:asciiTheme="minorHAnsi" w:hAnsiTheme="minorHAnsi"/>
        </w:rPr>
        <w:t xml:space="preserve">. </w:t>
      </w:r>
      <w:r w:rsidRPr="008738D3">
        <w:rPr>
          <w:rFonts w:asciiTheme="minorHAnsi" w:hAnsiTheme="minorHAnsi"/>
        </w:rPr>
        <w:t>The address of a party may be changed at any time by notice in writing delivered as provided herein</w:t>
      </w:r>
      <w:r w:rsidRPr="008738D3" w:rsidR="00812E7C">
        <w:rPr>
          <w:rFonts w:asciiTheme="minorHAnsi" w:hAnsiTheme="minorHAnsi"/>
        </w:rPr>
        <w:t xml:space="preserve">. </w:t>
      </w:r>
      <w:r w:rsidRPr="008738D3">
        <w:rPr>
          <w:rFonts w:asciiTheme="minorHAnsi" w:hAnsiTheme="minorHAnsi"/>
        </w:rPr>
        <w:t>Notice requirements for matters addressed in the Bylaws are set forth in the Bylaws</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86"/>
    </w:p>
    <w:p w:rsidRPr="008738D3" w:rsidR="00D72CB6" w:rsidP="00165736" w:rsidRDefault="00D72CB6" w14:paraId="6E2EC2EC" w14:textId="24B41E2A">
      <w:pPr>
        <w:pStyle w:val="Article2L2"/>
        <w:rPr>
          <w:rFonts w:asciiTheme="minorHAnsi" w:hAnsiTheme="minorHAnsi"/>
        </w:rPr>
      </w:pPr>
      <w:bookmarkStart w:name="_Toc521434625" w:id="187"/>
      <w:r w:rsidRPr="008738D3">
        <w:rPr>
          <w:rFonts w:asciiTheme="minorHAnsi" w:hAnsiTheme="minorHAnsi"/>
          <w:u w:val="single"/>
        </w:rPr>
        <w:t>Private Agreement</w:t>
      </w:r>
      <w:r w:rsidRPr="008738D3" w:rsidR="00812E7C">
        <w:rPr>
          <w:rFonts w:asciiTheme="minorHAnsi" w:hAnsiTheme="minorHAnsi"/>
        </w:rPr>
        <w:t xml:space="preserve">. </w:t>
      </w:r>
      <w:r w:rsidRPr="008738D3">
        <w:rPr>
          <w:rFonts w:asciiTheme="minorHAnsi" w:hAnsiTheme="minorHAnsi"/>
        </w:rPr>
        <w:t xml:space="preserve">This Declaration and the covenants and agreements contained herein constitute a private agreement among the Owners of Lots in </w:t>
      </w:r>
      <w:r w:rsidRPr="008738D3" w:rsidR="00DF6932">
        <w:rPr>
          <w:rFonts w:asciiTheme="minorHAnsi" w:hAnsiTheme="minorHAnsi"/>
        </w:rPr>
        <w:t>Winlock Heights</w:t>
      </w:r>
      <w:r w:rsidRPr="008738D3" w:rsidR="00585ECF">
        <w:rPr>
          <w:rFonts w:asciiTheme="minorHAnsi" w:hAnsiTheme="minorHAnsi"/>
        </w:rPr>
        <w:t>.</w:t>
      </w:r>
      <w:r w:rsidRPr="008738D3" w:rsidR="00812E7C">
        <w:rPr>
          <w:rFonts w:asciiTheme="minorHAnsi" w:hAnsiTheme="minorHAnsi"/>
        </w:rPr>
        <w:t xml:space="preserve"> </w:t>
      </w:r>
      <w:r w:rsidRPr="008738D3">
        <w:rPr>
          <w:rFonts w:asciiTheme="minorHAnsi" w:hAnsiTheme="minorHAnsi"/>
        </w:rPr>
        <w:t>This Declaration does not restrict the governing jurisdiction's authority to adopt or amend its development regulations</w:t>
      </w:r>
      <w:r w:rsidRPr="008738D3" w:rsidR="00812E7C">
        <w:rPr>
          <w:rFonts w:asciiTheme="minorHAnsi" w:hAnsiTheme="minorHAnsi"/>
        </w:rPr>
        <w:t xml:space="preserve">. </w:t>
      </w:r>
      <w:r w:rsidRPr="008738D3">
        <w:rPr>
          <w:rFonts w:asciiTheme="minorHAnsi" w:hAnsiTheme="minorHAnsi"/>
        </w:rPr>
        <w:t>There may be conflicting requirements between this Declaration and regulations of the governing jurisdiction</w:t>
      </w:r>
      <w:r w:rsidRPr="008738D3" w:rsidR="00812E7C">
        <w:rPr>
          <w:rFonts w:asciiTheme="minorHAnsi" w:hAnsiTheme="minorHAnsi"/>
        </w:rPr>
        <w:t xml:space="preserve">. </w:t>
      </w:r>
      <w:r w:rsidRPr="008738D3">
        <w:rPr>
          <w:rFonts w:asciiTheme="minorHAnsi" w:hAnsiTheme="minorHAnsi"/>
        </w:rPr>
        <w:t>The governing jurisdiction will limit its review of a development application to the requirements of its regulations</w:t>
      </w:r>
      <w:r w:rsidRPr="008738D3" w:rsidR="00812E7C">
        <w:rPr>
          <w:rFonts w:asciiTheme="minorHAnsi" w:hAnsiTheme="minorHAnsi"/>
        </w:rPr>
        <w:t xml:space="preserve">. </w:t>
      </w:r>
      <w:r w:rsidRPr="008738D3">
        <w:rPr>
          <w:rFonts w:asciiTheme="minorHAnsi" w:hAnsiTheme="minorHAnsi"/>
        </w:rPr>
        <w:t>It is the duty of every person engaged in development or remodeling of a Lot and/or Improvement in the Property to know the requirements of this Declaration and the covenants and agreements contained herein</w:t>
      </w:r>
      <w:r w:rsidRPr="008738D3" w:rsidR="00812E7C">
        <w:rPr>
          <w:rFonts w:asciiTheme="minorHAnsi" w:hAnsiTheme="minorHAnsi"/>
        </w:rPr>
        <w:t>.</w:t>
      </w:r>
      <w:r w:rsidRPr="008738D3">
        <w:rPr>
          <w:rFonts w:asciiTheme="minorHAnsi" w:hAnsiTheme="minorHAnsi"/>
        </w:rPr>
        <w:t xml:space="preserve"> In the event there is a conflict between a regulation of the governing jurisdiction and this Declaration, any question regarding which provision controls shall be directed to the </w:t>
      </w:r>
      <w:r w:rsidRPr="008738D3" w:rsidR="00B70301">
        <w:rPr>
          <w:rFonts w:asciiTheme="minorHAnsi" w:hAnsiTheme="minorHAnsi"/>
        </w:rPr>
        <w:t>Board</w:t>
      </w:r>
      <w:r w:rsidRPr="008738D3" w:rsidR="00812E7C">
        <w:rPr>
          <w:rFonts w:asciiTheme="minorHAnsi" w:hAnsiTheme="minorHAnsi"/>
        </w:rPr>
        <w:t xml:space="preserve">. </w:t>
      </w:r>
      <w:r w:rsidRPr="008738D3">
        <w:rPr>
          <w:rFonts w:asciiTheme="minorHAnsi" w:hAnsiTheme="minorHAnsi"/>
        </w:rPr>
        <w:t>The governing jurisdiction will not be liable for any approvals or permits that are granted in compliance with the regulations of the governing jurisdiction, the State, or any other jurisdiction, but that are not in compliance with this Declaration</w:t>
      </w:r>
      <w:r w:rsidRPr="008738D3" w:rsidR="00812E7C">
        <w:rPr>
          <w:rFonts w:asciiTheme="minorHAnsi" w:hAnsiTheme="minorHAnsi"/>
        </w:rPr>
        <w:t xml:space="preserve">. </w:t>
      </w:r>
      <w:r w:rsidRPr="008738D3">
        <w:rPr>
          <w:rFonts w:asciiTheme="minorHAnsi" w:hAnsiTheme="minorHAnsi"/>
        </w:rPr>
        <w:t>Declarant, Participating Builders, the ARC, and/or the Association shall not be liable for any approvals that are granted in compliance with this Declaration, but that are not in compliance with the regulations of the governing jurisdiction, the State, or any other jurisdiction</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87"/>
    </w:p>
    <w:p w:rsidRPr="008738D3" w:rsidR="00B70301" w:rsidP="00165736" w:rsidRDefault="00D72CB6" w14:paraId="6F965926" w14:textId="77777777">
      <w:pPr>
        <w:pStyle w:val="Article2L2"/>
        <w:rPr>
          <w:rFonts w:asciiTheme="minorHAnsi" w:hAnsiTheme="minorHAnsi"/>
        </w:rPr>
      </w:pPr>
      <w:bookmarkStart w:name="_Toc521434626" w:id="188"/>
      <w:r w:rsidRPr="008738D3">
        <w:rPr>
          <w:rFonts w:asciiTheme="minorHAnsi" w:hAnsiTheme="minorHAnsi"/>
          <w:u w:val="single"/>
        </w:rPr>
        <w:t>Preemption of CCRs by Public Regulation</w:t>
      </w:r>
      <w:r w:rsidRPr="008738D3" w:rsidR="00812E7C">
        <w:rPr>
          <w:rFonts w:asciiTheme="minorHAnsi" w:hAnsiTheme="minorHAnsi"/>
        </w:rPr>
        <w:t xml:space="preserve">. </w:t>
      </w:r>
      <w:r w:rsidRPr="008738D3">
        <w:rPr>
          <w:rFonts w:asciiTheme="minorHAnsi" w:hAnsiTheme="minorHAnsi"/>
        </w:rPr>
        <w:t xml:space="preserve">This </w:t>
      </w:r>
      <w:r w:rsidRPr="008738D3" w:rsidR="00F26763">
        <w:rPr>
          <w:rFonts w:asciiTheme="minorHAnsi" w:hAnsiTheme="minorHAnsi"/>
        </w:rPr>
        <w:t>Declaration</w:t>
      </w:r>
      <w:r w:rsidRPr="008738D3">
        <w:rPr>
          <w:rFonts w:asciiTheme="minorHAnsi" w:hAnsiTheme="minorHAnsi"/>
        </w:rPr>
        <w:t xml:space="preserve"> shall not be considered a substitute for city, county, regional, state, or federal laws and is preempted by all publicly adopted </w:t>
      </w:r>
      <w:r w:rsidRPr="008738D3" w:rsidR="003E047E">
        <w:rPr>
          <w:rFonts w:asciiTheme="minorHAnsi" w:hAnsiTheme="minorHAnsi" w:cstheme="minorHAnsi"/>
          <w:szCs w:val="24"/>
        </w:rPr>
        <w:t>Rules</w:t>
      </w:r>
      <w:r w:rsidRPr="008738D3" w:rsidR="00812E7C">
        <w:rPr>
          <w:rFonts w:asciiTheme="minorHAnsi" w:hAnsiTheme="minorHAnsi" w:cstheme="minorHAnsi"/>
          <w:szCs w:val="24"/>
        </w:rPr>
        <w:t>.</w:t>
      </w:r>
      <w:r w:rsidRPr="008738D3" w:rsidR="00812E7C">
        <w:rPr>
          <w:rFonts w:asciiTheme="minorHAnsi" w:hAnsiTheme="minorHAnsi"/>
        </w:rPr>
        <w:t xml:space="preserve"> </w:t>
      </w:r>
      <w:r w:rsidRPr="008738D3">
        <w:rPr>
          <w:rFonts w:asciiTheme="minorHAnsi" w:hAnsiTheme="minorHAnsi"/>
        </w:rPr>
        <w:t>All contractors, Owners and the Association shall be responsible for complying with all applicable laws therein</w:t>
      </w:r>
      <w:r w:rsidRPr="008738D3" w:rsidR="00812E7C">
        <w:rPr>
          <w:rFonts w:asciiTheme="minorHAnsi" w:hAnsiTheme="minorHAnsi"/>
        </w:rPr>
        <w:t xml:space="preserve">. </w:t>
      </w:r>
      <w:r w:rsidRPr="008738D3">
        <w:rPr>
          <w:rFonts w:asciiTheme="minorHAnsi" w:hAnsiTheme="minorHAnsi"/>
        </w:rPr>
        <w:t xml:space="preserve">Declarant and Participating Builders shall not be held liable for inaccurate or outdated information conveyed by the adopted </w:t>
      </w:r>
      <w:r w:rsidRPr="008738D3" w:rsidR="00B70301">
        <w:rPr>
          <w:rFonts w:asciiTheme="minorHAnsi" w:hAnsiTheme="minorHAnsi"/>
        </w:rPr>
        <w:t>Declaration</w:t>
      </w:r>
    </w:p>
    <w:p w:rsidRPr="008738D3" w:rsidR="00D72CB6" w:rsidP="00165736" w:rsidRDefault="000A6601" w14:paraId="12F8DBB0" w14:textId="5DC27ADC">
      <w:pPr>
        <w:pStyle w:val="Article2L2"/>
        <w:rPr>
          <w:rFonts w:asciiTheme="minorHAnsi" w:hAnsiTheme="minorHAnsi"/>
        </w:rPr>
      </w:pPr>
      <w:r w:rsidRPr="000A6601">
        <w:rPr>
          <w:rFonts w:asciiTheme="minorHAnsi" w:hAnsiTheme="minorHAnsi"/>
          <w:u w:val="single"/>
        </w:rPr>
        <w:t>Local Regulations</w:t>
      </w:r>
      <w:r>
        <w:rPr>
          <w:rFonts w:asciiTheme="minorHAnsi" w:hAnsiTheme="minorHAnsi"/>
        </w:rPr>
        <w:t>.</w:t>
      </w:r>
      <w:r w:rsidRPr="008738D3" w:rsidR="00D72CB6">
        <w:rPr>
          <w:rFonts w:asciiTheme="minorHAnsi" w:hAnsiTheme="minorHAnsi"/>
        </w:rPr>
        <w:t xml:space="preserve"> Owners and contractors should always consult their local government prior to building any structure on any property located within the Property</w:t>
      </w:r>
      <w:r w:rsidRPr="008738D3" w:rsidR="00812E7C">
        <w:rPr>
          <w:rFonts w:asciiTheme="minorHAnsi" w:hAnsiTheme="minorHAnsi"/>
        </w:rPr>
        <w:t>.</w:t>
      </w:r>
      <w:r w:rsidRPr="008738D3" w:rsidR="00812E7C">
        <w:rPr>
          <w:rFonts w:asciiTheme="minorHAnsi" w:hAnsiTheme="minorHAnsi" w:cstheme="minorHAnsi"/>
          <w:szCs w:val="24"/>
        </w:rPr>
        <w:t xml:space="preserve"> </w:t>
      </w:r>
      <w:bookmarkEnd w:id="188"/>
    </w:p>
    <w:p w:rsidRPr="008738D3" w:rsidR="00D72CB6" w:rsidP="00D866F1" w:rsidRDefault="00D72CB6" w14:paraId="70109D77" w14:textId="109E9DBA">
      <w:pPr>
        <w:pStyle w:val="BodyTextContinued"/>
        <w:jc w:val="center"/>
        <w:rPr>
          <w:rFonts w:asciiTheme="minorHAnsi" w:hAnsiTheme="minorHAnsi"/>
          <w:i/>
        </w:rPr>
      </w:pPr>
      <w:r w:rsidRPr="008738D3">
        <w:rPr>
          <w:rFonts w:asciiTheme="minorHAnsi" w:hAnsiTheme="minorHAnsi"/>
          <w:i/>
        </w:rPr>
        <w:t>Signature page to follow</w:t>
      </w:r>
      <w:r w:rsidRPr="008738D3" w:rsidR="00812E7C">
        <w:rPr>
          <w:rFonts w:asciiTheme="minorHAnsi" w:hAnsiTheme="minorHAnsi"/>
          <w:i/>
        </w:rPr>
        <w:t>.</w:t>
      </w:r>
      <w:r w:rsidRPr="008738D3" w:rsidR="00812E7C">
        <w:rPr>
          <w:rFonts w:asciiTheme="minorHAnsi" w:hAnsiTheme="minorHAnsi" w:cstheme="minorHAnsi"/>
          <w:i/>
          <w:szCs w:val="24"/>
        </w:rPr>
        <w:t xml:space="preserve"> </w:t>
      </w:r>
    </w:p>
    <w:p w:rsidRPr="008738D3" w:rsidR="00D72CB6" w:rsidP="00D72CB6" w:rsidRDefault="00D72CB6" w14:paraId="4875D6B7" w14:textId="77777777">
      <w:pPr>
        <w:pStyle w:val="BodyText"/>
        <w:rPr>
          <w:rFonts w:asciiTheme="minorHAnsi" w:hAnsiTheme="minorHAnsi"/>
        </w:rPr>
        <w:sectPr w:rsidRPr="008738D3" w:rsidR="00D72CB6" w:rsidSect="004B5A1C">
          <w:headerReference w:type="default" r:id="rId13"/>
          <w:footerReference w:type="default" r:id="rId14"/>
          <w:headerReference w:type="first" r:id="rId15"/>
          <w:footerReference w:type="first" r:id="rId16"/>
          <w:pgSz w:w="12240" w:h="15840" w:code="1"/>
          <w:pgMar w:top="1440" w:right="1440" w:bottom="1440" w:left="1440" w:header="720" w:footer="1440" w:gutter="0"/>
          <w:pgNumType w:start="1"/>
          <w:cols w:space="720"/>
          <w:formProt w:val="0"/>
          <w:docGrid w:linePitch="360"/>
        </w:sectPr>
      </w:pPr>
    </w:p>
    <w:p w:rsidRPr="008738D3" w:rsidR="00D72CB6" w:rsidP="009E6043" w:rsidRDefault="00D72CB6" w14:paraId="6BBB0750" w14:textId="566184BD">
      <w:pPr>
        <w:pStyle w:val="BodyText"/>
        <w:ind w:firstLine="720"/>
        <w:rPr>
          <w:rFonts w:asciiTheme="minorHAnsi" w:hAnsiTheme="minorHAnsi"/>
        </w:rPr>
      </w:pPr>
      <w:r w:rsidRPr="008738D3">
        <w:rPr>
          <w:rFonts w:asciiTheme="minorHAnsi" w:hAnsiTheme="minorHAnsi"/>
        </w:rPr>
        <w:lastRenderedPageBreak/>
        <w:t xml:space="preserve">IN WITNESS WHEREOF, Declarant, </w:t>
      </w:r>
      <w:r w:rsidRPr="008738D3" w:rsidR="00D553E7">
        <w:rPr>
          <w:rFonts w:asciiTheme="minorHAnsi" w:hAnsiTheme="minorHAnsi"/>
        </w:rPr>
        <w:t>GNU Development</w:t>
      </w:r>
      <w:r w:rsidRPr="008738D3" w:rsidR="00781937">
        <w:rPr>
          <w:rFonts w:asciiTheme="minorHAnsi" w:hAnsiTheme="minorHAnsi"/>
        </w:rPr>
        <w:t xml:space="preserve"> LLC</w:t>
      </w:r>
      <w:r w:rsidRPr="008738D3">
        <w:rPr>
          <w:rFonts w:asciiTheme="minorHAnsi" w:hAnsiTheme="minorHAnsi"/>
        </w:rPr>
        <w:t>, has executed this Declaration on the date set forth above</w:t>
      </w:r>
      <w:r w:rsidRPr="008738D3" w:rsidR="00812E7C">
        <w:rPr>
          <w:rFonts w:asciiTheme="minorHAnsi" w:hAnsiTheme="minorHAnsi"/>
        </w:rPr>
        <w:t>.</w:t>
      </w:r>
      <w:r w:rsidRPr="008738D3" w:rsidR="00812E7C">
        <w:rPr>
          <w:rFonts w:asciiTheme="minorHAnsi" w:hAnsiTheme="minorHAnsi" w:cstheme="minorHAnsi"/>
          <w:szCs w:val="24"/>
        </w:rPr>
        <w:t xml:space="preserv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gridCol w:w="4716"/>
      </w:tblGrid>
      <w:tr w:rsidRPr="008738D3" w:rsidR="00D72CB6" w:rsidTr="00D72CB6" w14:paraId="1BAE59B0" w14:textId="77777777">
        <w:tc>
          <w:tcPr>
            <w:tcW w:w="4788" w:type="dxa"/>
          </w:tcPr>
          <w:p w:rsidRPr="008738D3" w:rsidR="00D72CB6" w:rsidP="00D72CB6" w:rsidRDefault="00D72CB6" w14:paraId="01148A4B" w14:textId="77777777">
            <w:pPr>
              <w:pStyle w:val="BodyText"/>
              <w:ind w:firstLine="0"/>
              <w:rPr>
                <w:rFonts w:asciiTheme="minorHAnsi" w:hAnsiTheme="minorHAnsi"/>
              </w:rPr>
            </w:pPr>
            <w:bookmarkStart w:name="_Hlk191293096" w:id="189"/>
          </w:p>
        </w:tc>
        <w:tc>
          <w:tcPr>
            <w:tcW w:w="4788" w:type="dxa"/>
          </w:tcPr>
          <w:p w:rsidRPr="008738D3" w:rsidR="00D72CB6" w:rsidP="00001172" w:rsidRDefault="00D553E7" w14:paraId="0C0A0709" w14:textId="724F79E3">
            <w:pPr>
              <w:pStyle w:val="BodyText"/>
              <w:spacing w:after="480"/>
              <w:ind w:firstLine="0"/>
              <w:rPr>
                <w:rFonts w:asciiTheme="minorHAnsi" w:hAnsiTheme="minorHAnsi"/>
                <w:b/>
              </w:rPr>
            </w:pPr>
            <w:r w:rsidRPr="008738D3">
              <w:rPr>
                <w:rFonts w:asciiTheme="minorHAnsi" w:hAnsiTheme="minorHAnsi"/>
              </w:rPr>
              <w:t>GNU Development</w:t>
            </w:r>
            <w:r w:rsidRPr="008738D3" w:rsidR="00781937">
              <w:rPr>
                <w:rFonts w:asciiTheme="minorHAnsi" w:hAnsiTheme="minorHAnsi"/>
              </w:rPr>
              <w:t xml:space="preserve"> LLC</w:t>
            </w:r>
          </w:p>
          <w:p w:rsidR="000A6601" w:rsidP="00001172" w:rsidRDefault="00001172" w14:paraId="05E84502" w14:textId="77777777">
            <w:pPr>
              <w:pStyle w:val="BodyText"/>
              <w:tabs>
                <w:tab w:val="left" w:pos="792"/>
                <w:tab w:val="left" w:pos="4572"/>
              </w:tabs>
              <w:spacing w:after="480"/>
              <w:ind w:firstLine="0"/>
              <w:rPr>
                <w:rFonts w:asciiTheme="minorHAnsi" w:hAnsiTheme="minorHAnsi"/>
              </w:rPr>
            </w:pPr>
            <w:r w:rsidRPr="008738D3">
              <w:rPr>
                <w:rFonts w:asciiTheme="minorHAnsi" w:hAnsiTheme="minorHAnsi"/>
              </w:rPr>
              <w:t>By:</w:t>
            </w:r>
            <w:r w:rsidRPr="008738D3">
              <w:rPr>
                <w:rFonts w:asciiTheme="minorHAnsi" w:hAnsiTheme="minorHAnsi"/>
              </w:rPr>
              <w:tab/>
            </w:r>
          </w:p>
          <w:p w:rsidRPr="008738D3" w:rsidR="00001172" w:rsidP="00001172" w:rsidRDefault="000A6601" w14:paraId="77BCA90D" w14:textId="36DF6DFA">
            <w:pPr>
              <w:pStyle w:val="BodyText"/>
              <w:tabs>
                <w:tab w:val="left" w:pos="792"/>
                <w:tab w:val="left" w:pos="4572"/>
              </w:tabs>
              <w:spacing w:after="480"/>
              <w:ind w:firstLine="0"/>
              <w:rPr>
                <w:rFonts w:asciiTheme="minorHAnsi" w:hAnsiTheme="minorHAnsi"/>
              </w:rPr>
            </w:pPr>
            <w:r>
              <w:rPr>
                <w:rFonts w:asciiTheme="minorHAnsi" w:hAnsiTheme="minorHAnsi"/>
              </w:rPr>
              <w:t>___________________</w:t>
            </w:r>
            <w:r w:rsidRPr="008738D3" w:rsidR="00001172">
              <w:rPr>
                <w:rFonts w:asciiTheme="minorHAnsi" w:hAnsiTheme="minorHAnsi"/>
              </w:rPr>
              <w:br/>
            </w:r>
            <w:r w:rsidRPr="008738D3" w:rsidR="00C76846">
              <w:rPr>
                <w:rFonts w:asciiTheme="minorHAnsi" w:hAnsiTheme="minorHAnsi"/>
              </w:rPr>
              <w:t>__________</w:t>
            </w:r>
            <w:r w:rsidRPr="008738D3" w:rsidR="00001172">
              <w:rPr>
                <w:rFonts w:asciiTheme="minorHAnsi" w:hAnsiTheme="minorHAnsi"/>
              </w:rPr>
              <w:t xml:space="preserve">, </w:t>
            </w:r>
            <w:r w:rsidRPr="008738D3" w:rsidR="00240807">
              <w:rPr>
                <w:rFonts w:asciiTheme="minorHAnsi" w:hAnsiTheme="minorHAnsi"/>
              </w:rPr>
              <w:t>Manager</w:t>
            </w:r>
          </w:p>
        </w:tc>
      </w:tr>
    </w:tbl>
    <w:p w:rsidRPr="008738D3" w:rsidR="00001172" w:rsidP="00B32629" w:rsidRDefault="00001172" w14:paraId="0AB37DD9" w14:textId="77777777">
      <w:pPr>
        <w:pStyle w:val="Notary"/>
        <w:tabs>
          <w:tab w:val="clear" w:pos="5040"/>
          <w:tab w:val="left" w:pos="2880"/>
          <w:tab w:val="left" w:pos="5400"/>
        </w:tabs>
        <w:rPr>
          <w:rFonts w:asciiTheme="minorHAnsi" w:hAnsiTheme="minorHAnsi"/>
        </w:rPr>
      </w:pPr>
      <w:bookmarkStart w:name="_Hlk191292334" w:id="190"/>
      <w:r w:rsidRPr="008738D3">
        <w:rPr>
          <w:rFonts w:asciiTheme="minorHAnsi" w:hAnsiTheme="minorHAnsi"/>
        </w:rPr>
        <w:t>State of Washington</w:t>
      </w:r>
      <w:r w:rsidRPr="008738D3">
        <w:rPr>
          <w:rFonts w:asciiTheme="minorHAnsi" w:hAnsiTheme="minorHAnsi"/>
        </w:rPr>
        <w:tab/>
        <w:t>)</w:t>
      </w:r>
    </w:p>
    <w:p w:rsidRPr="008738D3" w:rsidR="00001172" w:rsidP="00B32629" w:rsidRDefault="00001172" w14:paraId="22EF9732" w14:textId="3ED782DA">
      <w:pPr>
        <w:pStyle w:val="Notary"/>
        <w:tabs>
          <w:tab w:val="clear" w:pos="5040"/>
          <w:tab w:val="left" w:pos="2880"/>
          <w:tab w:val="left" w:pos="5400"/>
        </w:tabs>
        <w:rPr>
          <w:rFonts w:asciiTheme="minorHAnsi" w:hAnsiTheme="minorHAnsi"/>
        </w:rPr>
      </w:pPr>
      <w:r w:rsidRPr="008738D3">
        <w:rPr>
          <w:rFonts w:asciiTheme="minorHAnsi" w:hAnsiTheme="minorHAnsi"/>
        </w:rPr>
        <w:tab/>
        <w:t>)  ss</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001172" w:rsidP="00B32629" w:rsidRDefault="00001172" w14:paraId="5C8816D4" w14:textId="7D81524A">
      <w:pPr>
        <w:pStyle w:val="Notary"/>
        <w:tabs>
          <w:tab w:val="clear" w:pos="5040"/>
          <w:tab w:val="left" w:pos="2880"/>
          <w:tab w:val="left" w:pos="5400"/>
        </w:tabs>
        <w:spacing w:after="240"/>
        <w:rPr>
          <w:rFonts w:asciiTheme="minorHAnsi" w:hAnsiTheme="minorHAnsi"/>
        </w:rPr>
      </w:pPr>
      <w:r w:rsidRPr="008738D3">
        <w:rPr>
          <w:rFonts w:asciiTheme="minorHAnsi" w:hAnsiTheme="minorHAnsi"/>
        </w:rPr>
        <w:t xml:space="preserve">County of </w:t>
      </w:r>
      <w:r w:rsidRPr="008738D3" w:rsidR="00C23445">
        <w:rPr>
          <w:rFonts w:asciiTheme="minorHAnsi" w:hAnsiTheme="minorHAnsi"/>
        </w:rPr>
        <w:t>Lewis</w:t>
      </w:r>
      <w:r w:rsidRPr="008738D3">
        <w:rPr>
          <w:rFonts w:asciiTheme="minorHAnsi" w:hAnsiTheme="minorHAnsi"/>
        </w:rPr>
        <w:tab/>
        <w:t>)</w:t>
      </w:r>
    </w:p>
    <w:p w:rsidRPr="008738D3" w:rsidR="00001172" w:rsidP="009E6043" w:rsidRDefault="009E6043" w14:paraId="6BE0AFA9" w14:textId="334346EC">
      <w:pPr>
        <w:pStyle w:val="NotaryBody"/>
        <w:keepNext/>
        <w:tabs>
          <w:tab w:val="left" w:pos="720"/>
        </w:tabs>
        <w:ind w:firstLine="0"/>
        <w:rPr>
          <w:rFonts w:asciiTheme="minorHAnsi" w:hAnsiTheme="minorHAnsi"/>
        </w:rPr>
      </w:pPr>
      <w:r>
        <w:rPr>
          <w:rFonts w:asciiTheme="minorHAnsi" w:hAnsiTheme="minorHAnsi"/>
        </w:rPr>
        <w:tab/>
      </w:r>
      <w:r w:rsidRPr="008738D3" w:rsidR="00001172">
        <w:rPr>
          <w:rFonts w:asciiTheme="minorHAnsi" w:hAnsiTheme="minorHAnsi"/>
        </w:rPr>
        <w:t xml:space="preserve">I certify that I know or have satisfactory evidence that </w:t>
      </w:r>
      <w:r w:rsidRPr="008738D3" w:rsidR="003164AD">
        <w:rPr>
          <w:rFonts w:asciiTheme="minorHAnsi" w:hAnsiTheme="minorHAnsi"/>
        </w:rPr>
        <w:t>________________</w:t>
      </w:r>
      <w:r w:rsidRPr="008738D3" w:rsidR="00001172">
        <w:rPr>
          <w:rFonts w:asciiTheme="minorHAnsi" w:hAnsiTheme="minorHAnsi"/>
        </w:rPr>
        <w:t xml:space="preserve"> is the person who appeared before me, and said person acknowledged that he signed this instrument, on oath stated that he was authorized to execute the instrument and acknowledged it as the </w:t>
      </w:r>
      <w:r w:rsidRPr="008738D3" w:rsidR="00D553E7">
        <w:rPr>
          <w:rFonts w:asciiTheme="minorHAnsi" w:hAnsiTheme="minorHAnsi"/>
        </w:rPr>
        <w:t>___________</w:t>
      </w:r>
      <w:r w:rsidRPr="008738D3" w:rsidR="00001172">
        <w:rPr>
          <w:rFonts w:asciiTheme="minorHAnsi" w:hAnsiTheme="minorHAnsi"/>
        </w:rPr>
        <w:t xml:space="preserve"> of </w:t>
      </w:r>
      <w:r w:rsidRPr="008738D3" w:rsidR="00D553E7">
        <w:rPr>
          <w:rFonts w:asciiTheme="minorHAnsi" w:hAnsiTheme="minorHAnsi"/>
        </w:rPr>
        <w:t>GNU Development</w:t>
      </w:r>
      <w:r w:rsidRPr="008738D3" w:rsidR="00781937">
        <w:rPr>
          <w:rFonts w:asciiTheme="minorHAnsi" w:hAnsiTheme="minorHAnsi"/>
        </w:rPr>
        <w:t xml:space="preserve"> LLC</w:t>
      </w:r>
      <w:r w:rsidRPr="008738D3" w:rsidR="00001172">
        <w:rPr>
          <w:rFonts w:asciiTheme="minorHAnsi" w:hAnsiTheme="minorHAnsi"/>
        </w:rPr>
        <w:t xml:space="preserve"> to be the free and voluntary act of such party for the uses and purposes mentioned in the instrument</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001172" w:rsidP="00B32629" w:rsidRDefault="00001172" w14:paraId="25BFCEC6" w14:textId="5F4A2FDC">
      <w:pPr>
        <w:pStyle w:val="Notary"/>
        <w:ind w:firstLine="1440"/>
        <w:rPr>
          <w:rFonts w:asciiTheme="minorHAnsi" w:hAnsiTheme="minorHAnsi"/>
        </w:rPr>
      </w:pPr>
      <w:r w:rsidRPr="008738D3">
        <w:rPr>
          <w:rFonts w:asciiTheme="minorHAnsi" w:hAnsiTheme="minorHAnsi"/>
        </w:rPr>
        <w:t xml:space="preserve">Dated:  ____________________, </w:t>
      </w:r>
      <w:r w:rsidRPr="008738D3" w:rsidR="00D55E30">
        <w:rPr>
          <w:rFonts w:asciiTheme="minorHAnsi" w:hAnsiTheme="minorHAnsi" w:cstheme="minorHAnsi"/>
          <w:szCs w:val="24"/>
        </w:rPr>
        <w:t>20</w:t>
      </w:r>
      <w:r w:rsidRPr="008738D3" w:rsidR="00D553E7">
        <w:rPr>
          <w:rFonts w:asciiTheme="minorHAnsi" w:hAnsiTheme="minorHAnsi" w:cstheme="minorHAnsi"/>
          <w:szCs w:val="24"/>
        </w:rPr>
        <w:t>2</w:t>
      </w:r>
      <w:r w:rsidRPr="008738D3" w:rsidR="00632416">
        <w:rPr>
          <w:rFonts w:asciiTheme="minorHAnsi" w:hAnsiTheme="minorHAnsi" w:cstheme="minorHAnsi"/>
          <w:szCs w:val="24"/>
        </w:rPr>
        <w:t>5</w:t>
      </w:r>
      <w:r w:rsidRPr="008738D3" w:rsidR="00812E7C">
        <w:rPr>
          <w:rFonts w:asciiTheme="minorHAnsi" w:hAnsiTheme="minorHAnsi" w:cstheme="minorHAnsi"/>
          <w:szCs w:val="24"/>
        </w:rPr>
        <w:t xml:space="preserve">. </w:t>
      </w:r>
    </w:p>
    <w:p w:rsidRPr="008738D3" w:rsidR="00001172" w:rsidP="00B32629" w:rsidRDefault="00001172" w14:paraId="4A6C3674" w14:textId="77777777">
      <w:pPr>
        <w:pStyle w:val="Notary"/>
        <w:pBdr>
          <w:top w:val="single" w:color="auto" w:sz="4" w:space="1"/>
        </w:pBdr>
        <w:tabs>
          <w:tab w:val="clear" w:pos="5040"/>
        </w:tabs>
        <w:spacing w:before="1800" w:after="120"/>
        <w:ind w:left="4320"/>
        <w:rPr>
          <w:rFonts w:asciiTheme="minorHAnsi" w:hAnsiTheme="minorHAnsi"/>
        </w:rPr>
      </w:pPr>
      <w:r w:rsidRPr="008738D3">
        <w:rPr>
          <w:rFonts w:asciiTheme="minorHAnsi" w:hAnsiTheme="minorHAnsi"/>
          <w:noProof/>
        </w:rPr>
        <mc:AlternateContent>
          <mc:Choice Requires="wps">
            <w:drawing>
              <wp:anchor distT="0" distB="0" distL="114300" distR="114300" simplePos="0" relativeHeight="251658240" behindDoc="0" locked="0" layoutInCell="1" allowOverlap="1" wp14:editId="3A607ABD" wp14:anchorId="721F6B33">
                <wp:simplePos x="0" y="0"/>
                <wp:positionH relativeFrom="column">
                  <wp:posOffset>-9525</wp:posOffset>
                </wp:positionH>
                <wp:positionV relativeFrom="paragraph">
                  <wp:posOffset>381000</wp:posOffset>
                </wp:positionV>
                <wp:extent cx="2573655" cy="2103120"/>
                <wp:effectExtent l="9525" t="5715" r="7620" b="5715"/>
                <wp:wrapNone/>
                <wp:docPr id="2" name="Rectangle 2" descr="" tit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3655" cy="2103120"/>
                        </a:xfrm>
                        <a:prstGeom prst="rect">
                          <a:avLst/>
                        </a:prstGeom>
                        <a:solidFill>
                          <a:srgbClr val="FFFFFF"/>
                        </a:solidFill>
                        <a:ln w="9525">
                          <a:solidFill>
                            <a:srgbClr val="000000"/>
                          </a:solidFill>
                          <a:miter lim="800000"/>
                          <a:headEnd/>
                          <a:tailEnd/>
                        </a:ln>
                      </wps:spPr>
                      <wps:txbx>
                        <w:txbxContent>
                          <w:p w:rsidR="003C1406" w:rsidP="00B32629" w:rsidRDefault="003C1406" w14:paraId="55D4F652" w14:textId="77777777">
                            <w:pPr>
                              <w:jc w:val="center"/>
                            </w:pPr>
                            <w:r>
                              <w:t>Notary Seal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left:0;text-align:left;margin-left:-.75pt;margin-top:30pt;width:202.65pt;height:16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" w14:anchorId="721F6B33">
                <v:textbox>
                  <w:txbxContent>
                    <w:p w:rsidR="003C1406" w:rsidP="00B32629" w:rsidRDefault="003C1406" w14:paraId="55D4F652" w14:textId="77777777">
                      <w:pPr>
                        <w:jc w:val="center"/>
                      </w:pPr>
                      <w:r>
                        <w:t>Notary Seal</w:t>
                      </w:r>
                    </w:p>
                  </w:txbxContent>
                </v:textbox>
              </v:rect>
            </w:pict>
          </mc:Fallback>
        </mc:AlternateContent>
      </w:r>
      <w:r w:rsidRPr="008738D3">
        <w:rPr>
          <w:rFonts w:asciiTheme="minorHAnsi" w:hAnsiTheme="minorHAnsi"/>
        </w:rPr>
        <w:t>Notary Public for Washington</w:t>
      </w:r>
    </w:p>
    <w:p w:rsidRPr="008738D3" w:rsidR="00001172" w:rsidP="00B32629" w:rsidRDefault="00001172" w14:paraId="3471E6A5" w14:textId="77777777">
      <w:pPr>
        <w:pStyle w:val="Notary"/>
        <w:pBdr>
          <w:bottom w:val="single" w:color="auto" w:sz="4" w:space="1"/>
        </w:pBdr>
        <w:tabs>
          <w:tab w:val="clear" w:pos="5040"/>
        </w:tabs>
        <w:spacing w:before="240"/>
        <w:ind w:left="4320"/>
        <w:rPr>
          <w:rFonts w:asciiTheme="minorHAnsi" w:hAnsiTheme="minorHAnsi"/>
        </w:rPr>
      </w:pPr>
    </w:p>
    <w:p w:rsidRPr="008738D3" w:rsidR="00001172" w:rsidP="00B32629" w:rsidRDefault="00001172" w14:paraId="10AA0E01" w14:textId="77777777">
      <w:pPr>
        <w:pStyle w:val="Notary"/>
        <w:tabs>
          <w:tab w:val="clear" w:pos="5040"/>
        </w:tabs>
        <w:ind w:left="4320"/>
        <w:rPr>
          <w:rFonts w:asciiTheme="minorHAnsi" w:hAnsiTheme="minorHAnsi"/>
        </w:rPr>
      </w:pPr>
      <w:r w:rsidRPr="008738D3">
        <w:rPr>
          <w:rFonts w:asciiTheme="minorHAnsi" w:hAnsiTheme="minorHAnsi"/>
        </w:rPr>
        <w:t>Name of Notary</w:t>
      </w:r>
    </w:p>
    <w:p w:rsidRPr="008738D3" w:rsidR="00001172" w:rsidP="00B32629" w:rsidRDefault="00001172" w14:paraId="66E7E978" w14:textId="77777777">
      <w:pPr>
        <w:pStyle w:val="Notary"/>
        <w:tabs>
          <w:tab w:val="clear" w:pos="5040"/>
          <w:tab w:val="right" w:pos="9360"/>
        </w:tabs>
        <w:spacing w:before="240"/>
        <w:ind w:left="4320"/>
        <w:rPr>
          <w:rFonts w:asciiTheme="minorHAnsi" w:hAnsiTheme="minorHAnsi"/>
          <w:u w:val="single"/>
        </w:rPr>
      </w:pPr>
      <w:r w:rsidRPr="008738D3">
        <w:rPr>
          <w:rFonts w:asciiTheme="minorHAnsi" w:hAnsiTheme="minorHAnsi"/>
        </w:rPr>
        <w:t xml:space="preserve">My appointment expires: </w:t>
      </w:r>
      <w:r w:rsidRPr="008738D3">
        <w:rPr>
          <w:rFonts w:asciiTheme="minorHAnsi" w:hAnsiTheme="minorHAnsi"/>
          <w:u w:val="single"/>
        </w:rPr>
        <w:tab/>
      </w:r>
    </w:p>
    <w:p w:rsidRPr="008738D3" w:rsidR="00001172" w:rsidRDefault="00001172" w14:paraId="69F487C5" w14:textId="77777777">
      <w:pPr>
        <w:rPr>
          <w:rFonts w:asciiTheme="minorHAnsi" w:hAnsiTheme="minorHAnsi"/>
        </w:rPr>
      </w:pPr>
    </w:p>
    <w:p w:rsidRPr="008738D3" w:rsidR="00D72CB6" w:rsidP="00001172" w:rsidRDefault="00D72CB6" w14:paraId="65096EF9" w14:textId="77777777">
      <w:pPr>
        <w:pStyle w:val="BodyTextContinued"/>
        <w:rPr>
          <w:rFonts w:asciiTheme="minorHAnsi" w:hAnsiTheme="minorHAnsi"/>
        </w:rPr>
      </w:pPr>
    </w:p>
    <w:p w:rsidRPr="008738D3" w:rsidR="00D72CB6" w:rsidP="00D72CB6" w:rsidRDefault="00D72CB6" w14:paraId="35F34191" w14:textId="77777777">
      <w:pPr>
        <w:pStyle w:val="BodyText"/>
        <w:rPr>
          <w:rFonts w:asciiTheme="minorHAnsi" w:hAnsiTheme="minorHAnsi"/>
        </w:rPr>
      </w:pPr>
    </w:p>
    <w:bookmarkEnd w:id="190"/>
    <w:bookmarkEnd w:id="189"/>
    <w:p w:rsidR="00A20574" w:rsidP="00D72CB6" w:rsidRDefault="00A20574" w14:paraId="3002AEC6" w14:textId="77777777">
      <w:pPr>
        <w:rPr>
          <w:rFonts w:asciiTheme="minorHAnsi" w:hAnsiTheme="minorHAnsi"/>
        </w:rPr>
        <w:sectPr w:rsidR="00A20574" w:rsidSect="00827502">
          <w:footerReference w:type="first" r:id="rId17"/>
          <w:pgSz w:w="12240" w:h="15840" w:code="1"/>
          <w:pgMar w:top="1440" w:right="1440" w:bottom="1440" w:left="1440" w:header="720" w:footer="1440" w:gutter="0"/>
          <w:cols w:space="720"/>
          <w:formProt w:val="0"/>
          <w:titlePg/>
          <w:docGrid w:linePitch="360"/>
        </w:sectPr>
      </w:pPr>
    </w:p>
    <w:p w:rsidR="00D72CB6" w:rsidP="00A20574" w:rsidRDefault="00A20574" w14:paraId="42FF2214" w14:textId="55D622F7">
      <w:pPr>
        <w:jc w:val="center"/>
        <w:rPr>
          <w:rFonts w:asciiTheme="minorHAnsi" w:hAnsiTheme="minorHAnsi"/>
        </w:rPr>
      </w:pPr>
      <w:r>
        <w:rPr>
          <w:rFonts w:asciiTheme="minorHAnsi" w:hAnsiTheme="minorHAnsi"/>
        </w:rPr>
        <w:lastRenderedPageBreak/>
        <w:t>CERTIFICATION OF SURVEYOR</w:t>
      </w:r>
    </w:p>
    <w:p w:rsidR="00A20574" w:rsidP="00A20574" w:rsidRDefault="00A20574" w14:paraId="1CFEB54C" w14:textId="7043DD64">
      <w:pPr>
        <w:jc w:val="center"/>
        <w:rPr>
          <w:rFonts w:asciiTheme="minorHAnsi" w:hAnsiTheme="minorHAnsi"/>
        </w:rPr>
      </w:pPr>
      <w:r>
        <w:rPr>
          <w:rFonts w:asciiTheme="minorHAnsi" w:hAnsiTheme="minorHAnsi"/>
        </w:rPr>
        <w:t>RCW 64.90.245(6)</w:t>
      </w:r>
      <w:r w:rsidR="00E16D07">
        <w:rPr>
          <w:rFonts w:asciiTheme="minorHAnsi" w:hAnsiTheme="minorHAnsi"/>
        </w:rPr>
        <w:t>(a)</w:t>
      </w:r>
      <w:r>
        <w:rPr>
          <w:rFonts w:asciiTheme="minorHAnsi" w:hAnsiTheme="minorHAnsi"/>
        </w:rPr>
        <w:t xml:space="preserve"> and (14)</w:t>
      </w:r>
    </w:p>
    <w:p w:rsidR="00A20574" w:rsidP="00A20574" w:rsidRDefault="00A20574" w14:paraId="7F105D14" w14:textId="77777777">
      <w:pPr>
        <w:jc w:val="center"/>
        <w:rPr>
          <w:rFonts w:asciiTheme="minorHAnsi" w:hAnsiTheme="minorHAnsi"/>
        </w:rPr>
      </w:pPr>
    </w:p>
    <w:p w:rsidR="00A20574" w:rsidP="00A20574" w:rsidRDefault="00A20574" w14:paraId="2C8F7D84" w14:textId="6D25BAB2">
      <w:pPr>
        <w:rPr>
          <w:rFonts w:asciiTheme="minorHAnsi" w:hAnsiTheme="minorHAnsi"/>
        </w:rPr>
      </w:pPr>
      <w:r w:rsidRPr="00A20574">
        <w:rPr>
          <w:rFonts w:asciiTheme="minorHAnsi" w:hAnsiTheme="minorHAnsi"/>
        </w:rPr>
        <w:t>SURVEYOR CERTIFICATE: Th</w:t>
      </w:r>
      <w:r>
        <w:rPr>
          <w:rFonts w:asciiTheme="minorHAnsi" w:hAnsiTheme="minorHAnsi"/>
        </w:rPr>
        <w:t xml:space="preserve">e </w:t>
      </w:r>
      <w:r w:rsidR="00827502">
        <w:rPr>
          <w:rFonts w:asciiTheme="minorHAnsi" w:hAnsiTheme="minorHAnsi"/>
        </w:rPr>
        <w:t>p</w:t>
      </w:r>
      <w:r>
        <w:rPr>
          <w:rFonts w:asciiTheme="minorHAnsi" w:hAnsiTheme="minorHAnsi"/>
        </w:rPr>
        <w:t>lat</w:t>
      </w:r>
      <w:r w:rsidRPr="00A20574">
        <w:rPr>
          <w:rFonts w:asciiTheme="minorHAnsi" w:hAnsiTheme="minorHAnsi"/>
        </w:rPr>
        <w:t xml:space="preserve"> correctly represents a survey made by me or under my direction in conformance with the requirements of the Survey Recording Act at the request of </w:t>
      </w:r>
      <w:r>
        <w:rPr>
          <w:rFonts w:asciiTheme="minorHAnsi" w:hAnsiTheme="minorHAnsi"/>
        </w:rPr>
        <w:t>GNU Development LLC</w:t>
      </w:r>
      <w:r w:rsidRPr="00A20574">
        <w:rPr>
          <w:rFonts w:asciiTheme="minorHAnsi" w:hAnsiTheme="minorHAnsi"/>
        </w:rPr>
        <w:t xml:space="preserve"> </w:t>
      </w:r>
      <w:r>
        <w:rPr>
          <w:rFonts w:asciiTheme="minorHAnsi" w:hAnsiTheme="minorHAnsi"/>
        </w:rPr>
        <w:t>in August 2024</w:t>
      </w:r>
      <w:r w:rsidRPr="00A20574">
        <w:rPr>
          <w:rFonts w:asciiTheme="minorHAnsi" w:hAnsiTheme="minorHAnsi"/>
        </w:rPr>
        <w:t xml:space="preserve">. I hereby certify that </w:t>
      </w:r>
      <w:r>
        <w:rPr>
          <w:rFonts w:asciiTheme="minorHAnsi" w:hAnsiTheme="minorHAnsi"/>
        </w:rPr>
        <w:t xml:space="preserve">the </w:t>
      </w:r>
      <w:r w:rsidR="00827502">
        <w:rPr>
          <w:rFonts w:asciiTheme="minorHAnsi" w:hAnsiTheme="minorHAnsi"/>
        </w:rPr>
        <w:t>p</w:t>
      </w:r>
      <w:r>
        <w:rPr>
          <w:rFonts w:asciiTheme="minorHAnsi" w:hAnsiTheme="minorHAnsi"/>
        </w:rPr>
        <w:t>lat</w:t>
      </w:r>
      <w:r w:rsidRPr="00A20574">
        <w:rPr>
          <w:rFonts w:asciiTheme="minorHAnsi" w:hAnsiTheme="minorHAnsi"/>
        </w:rPr>
        <w:t xml:space="preserve"> for </w:t>
      </w:r>
      <w:r>
        <w:rPr>
          <w:rFonts w:asciiTheme="minorHAnsi" w:hAnsiTheme="minorHAnsi"/>
        </w:rPr>
        <w:t>Winlock Heights</w:t>
      </w:r>
      <w:r w:rsidRPr="00A20574">
        <w:rPr>
          <w:rFonts w:asciiTheme="minorHAnsi" w:hAnsiTheme="minorHAnsi"/>
        </w:rPr>
        <w:t xml:space="preserve">  is based upon an actual survey of the property herein described; that the bearings and distances are correctly shown; that all information required by the Washington Uniform Common Interest Ownership Act is supplied herein</w:t>
      </w:r>
      <w:r>
        <w:rPr>
          <w:rFonts w:asciiTheme="minorHAnsi" w:hAnsiTheme="minorHAnsi"/>
        </w:rPr>
        <w:t>,</w:t>
      </w:r>
      <w:r w:rsidRPr="00A20574">
        <w:rPr>
          <w:rFonts w:asciiTheme="minorHAnsi" w:hAnsiTheme="minorHAnsi"/>
        </w:rPr>
        <w:t xml:space="preserve"> and to the extent such boundaries are not defined by physical monuments, such boundaries are shown on the map. </w:t>
      </w:r>
    </w:p>
    <w:p w:rsidR="00E16D07" w:rsidP="00A20574" w:rsidRDefault="00E16D07" w14:paraId="282BDE5E" w14:textId="77777777">
      <w:pPr>
        <w:rPr>
          <w:rFonts w:asciiTheme="minorHAnsi" w:hAnsiTheme="minorHAnsi"/>
        </w:rPr>
      </w:pPr>
    </w:p>
    <w:p w:rsidR="00A20574" w:rsidP="00A20574" w:rsidRDefault="00A20574" w14:paraId="7C06491D" w14:textId="77777777">
      <w:pPr>
        <w:rPr>
          <w:rFonts w:asciiTheme="minorHAnsi" w:hAnsiTheme="minorHAnsi"/>
        </w:rPr>
      </w:pPr>
    </w:p>
    <w:p w:rsidR="00A20574" w:rsidP="00A20574" w:rsidRDefault="00A20574" w14:paraId="7F9C8A81" w14:textId="7DA8FA89">
      <w:pPr>
        <w:rPr>
          <w:rFonts w:asciiTheme="minorHAnsi" w:hAnsiTheme="minorHAnsi"/>
        </w:rPr>
      </w:pPr>
      <w:r>
        <w:rPr>
          <w:rFonts w:asciiTheme="minorHAnsi" w:hAnsiTheme="minorHAnsi"/>
        </w:rPr>
        <w:t>______________________</w:t>
      </w:r>
    </w:p>
    <w:p w:rsidR="00A20574" w:rsidP="00A20574" w:rsidRDefault="00A20574" w14:paraId="62ADDFEC" w14:textId="71C210C7">
      <w:pPr>
        <w:rPr>
          <w:rFonts w:asciiTheme="minorHAnsi" w:hAnsiTheme="minorHAnsi"/>
        </w:rPr>
      </w:pPr>
      <w:r>
        <w:rPr>
          <w:rFonts w:asciiTheme="minorHAnsi" w:hAnsiTheme="minorHAnsi"/>
        </w:rPr>
        <w:t>John W. Goodman</w:t>
      </w:r>
    </w:p>
    <w:p w:rsidR="00A20574" w:rsidP="00A20574" w:rsidRDefault="00A20574" w14:paraId="57E6E379" w14:textId="4090FF0A">
      <w:pPr>
        <w:rPr>
          <w:rFonts w:asciiTheme="minorHAnsi" w:hAnsiTheme="minorHAnsi"/>
        </w:rPr>
      </w:pPr>
      <w:r>
        <w:rPr>
          <w:rFonts w:asciiTheme="minorHAnsi" w:hAnsiTheme="minorHAnsi"/>
        </w:rPr>
        <w:t>Certificate No. 54051</w:t>
      </w:r>
    </w:p>
    <w:p w:rsidR="00A20574" w:rsidP="00A20574" w:rsidRDefault="00A20574" w14:paraId="1030796D" w14:textId="77777777">
      <w:pPr>
        <w:rPr>
          <w:rFonts w:asciiTheme="minorHAnsi" w:hAnsiTheme="minorHAnsi"/>
        </w:rPr>
      </w:pPr>
    </w:p>
    <w:p w:rsidRPr="00A20574" w:rsidR="00A20574" w:rsidP="00A20574" w:rsidRDefault="00A20574" w14:paraId="7C025426" w14:textId="77777777">
      <w:pPr>
        <w:tabs>
          <w:tab w:val="left" w:pos="2880"/>
          <w:tab w:val="left" w:pos="5400"/>
        </w:tabs>
        <w:rPr>
          <w:rFonts w:asciiTheme="minorHAnsi" w:hAnsiTheme="minorHAnsi"/>
          <w:szCs w:val="20"/>
        </w:rPr>
      </w:pPr>
      <w:r w:rsidRPr="00A20574">
        <w:rPr>
          <w:rFonts w:asciiTheme="minorHAnsi" w:hAnsiTheme="minorHAnsi"/>
          <w:szCs w:val="20"/>
        </w:rPr>
        <w:t>State of Washington</w:t>
      </w:r>
      <w:r w:rsidRPr="00A20574">
        <w:rPr>
          <w:rFonts w:asciiTheme="minorHAnsi" w:hAnsiTheme="minorHAnsi"/>
          <w:szCs w:val="20"/>
        </w:rPr>
        <w:tab/>
        <w:t>)</w:t>
      </w:r>
    </w:p>
    <w:p w:rsidRPr="00A20574" w:rsidR="00A20574" w:rsidP="00A20574" w:rsidRDefault="00A20574" w14:paraId="00631EA2" w14:textId="77777777">
      <w:pPr>
        <w:tabs>
          <w:tab w:val="left" w:pos="2880"/>
          <w:tab w:val="left" w:pos="5400"/>
        </w:tabs>
        <w:rPr>
          <w:rFonts w:asciiTheme="minorHAnsi" w:hAnsiTheme="minorHAnsi"/>
          <w:szCs w:val="20"/>
        </w:rPr>
      </w:pPr>
      <w:r w:rsidRPr="00A20574">
        <w:rPr>
          <w:rFonts w:asciiTheme="minorHAnsi" w:hAnsiTheme="minorHAnsi"/>
          <w:szCs w:val="20"/>
        </w:rPr>
        <w:tab/>
        <w:t>)  ss.</w:t>
      </w:r>
      <w:r w:rsidRPr="00A20574">
        <w:rPr>
          <w:rFonts w:asciiTheme="minorHAnsi" w:hAnsiTheme="minorHAnsi" w:cstheme="minorHAnsi"/>
        </w:rPr>
        <w:t xml:space="preserve"> </w:t>
      </w:r>
    </w:p>
    <w:p w:rsidRPr="00A20574" w:rsidR="00A20574" w:rsidP="00A20574" w:rsidRDefault="00A20574" w14:paraId="759AE4D2" w14:textId="77777777">
      <w:pPr>
        <w:tabs>
          <w:tab w:val="left" w:pos="2880"/>
          <w:tab w:val="left" w:pos="5400"/>
        </w:tabs>
        <w:spacing w:after="240"/>
        <w:rPr>
          <w:rFonts w:asciiTheme="minorHAnsi" w:hAnsiTheme="minorHAnsi"/>
          <w:szCs w:val="20"/>
        </w:rPr>
      </w:pPr>
      <w:r w:rsidRPr="00A20574">
        <w:rPr>
          <w:rFonts w:asciiTheme="minorHAnsi" w:hAnsiTheme="minorHAnsi"/>
          <w:szCs w:val="20"/>
        </w:rPr>
        <w:t>County of Lewis</w:t>
      </w:r>
      <w:r w:rsidRPr="00A20574">
        <w:rPr>
          <w:rFonts w:asciiTheme="minorHAnsi" w:hAnsiTheme="minorHAnsi"/>
          <w:szCs w:val="20"/>
        </w:rPr>
        <w:tab/>
        <w:t>)</w:t>
      </w:r>
    </w:p>
    <w:p w:rsidRPr="00A20574" w:rsidR="00A20574" w:rsidP="009E6043" w:rsidRDefault="009E6043" w14:paraId="5249406E" w14:textId="3704880D">
      <w:pPr>
        <w:keepNext/>
        <w:tabs>
          <w:tab w:val="left" w:pos="720"/>
          <w:tab w:val="left" w:pos="5040"/>
        </w:tabs>
        <w:spacing w:after="240"/>
        <w:rPr>
          <w:rFonts w:asciiTheme="minorHAnsi" w:hAnsiTheme="minorHAnsi"/>
          <w:szCs w:val="20"/>
        </w:rPr>
      </w:pPr>
      <w:r>
        <w:rPr>
          <w:rFonts w:asciiTheme="minorHAnsi" w:hAnsiTheme="minorHAnsi"/>
          <w:szCs w:val="20"/>
        </w:rPr>
        <w:tab/>
      </w:r>
      <w:r w:rsidRPr="00A20574" w:rsidR="00A20574">
        <w:rPr>
          <w:rFonts w:asciiTheme="minorHAnsi" w:hAnsiTheme="minorHAnsi"/>
          <w:szCs w:val="20"/>
        </w:rPr>
        <w:t xml:space="preserve">I certify that I know or have satisfactory evidence that </w:t>
      </w:r>
      <w:r w:rsidR="00A20574">
        <w:rPr>
          <w:rFonts w:asciiTheme="minorHAnsi" w:hAnsiTheme="minorHAnsi"/>
          <w:szCs w:val="20"/>
        </w:rPr>
        <w:t>John W. Goodman</w:t>
      </w:r>
      <w:r w:rsidRPr="00A20574" w:rsidR="00A20574">
        <w:rPr>
          <w:rFonts w:asciiTheme="minorHAnsi" w:hAnsiTheme="minorHAnsi"/>
          <w:szCs w:val="20"/>
        </w:rPr>
        <w:t xml:space="preserve"> is the person who appeared before me, and said person acknowledged that he signed this instrument, on oath stated that he was authorized to execute the instrument and acknowledged it as </w:t>
      </w:r>
      <w:r w:rsidR="00A20574">
        <w:rPr>
          <w:rFonts w:asciiTheme="minorHAnsi" w:hAnsiTheme="minorHAnsi"/>
          <w:szCs w:val="20"/>
        </w:rPr>
        <w:t xml:space="preserve">a surveyor for Foresight Surveying Inc. </w:t>
      </w:r>
      <w:r w:rsidRPr="00A20574" w:rsidR="00A20574">
        <w:rPr>
          <w:rFonts w:asciiTheme="minorHAnsi" w:hAnsiTheme="minorHAnsi"/>
          <w:szCs w:val="20"/>
        </w:rPr>
        <w:t xml:space="preserve"> to be the free and voluntary act of such party for the uses and purposes mentioned in the instrument.</w:t>
      </w:r>
      <w:r w:rsidRPr="00A20574" w:rsidR="00A20574">
        <w:rPr>
          <w:rFonts w:asciiTheme="minorHAnsi" w:hAnsiTheme="minorHAnsi" w:cstheme="minorHAnsi"/>
        </w:rPr>
        <w:t xml:space="preserve"> </w:t>
      </w:r>
    </w:p>
    <w:p w:rsidRPr="00A20574" w:rsidR="00A20574" w:rsidP="00A20574" w:rsidRDefault="00A20574" w14:paraId="5F3992A7" w14:textId="77777777">
      <w:pPr>
        <w:tabs>
          <w:tab w:val="left" w:pos="5040"/>
        </w:tabs>
        <w:ind w:firstLine="1440"/>
        <w:rPr>
          <w:rFonts w:asciiTheme="minorHAnsi" w:hAnsiTheme="minorHAnsi"/>
          <w:szCs w:val="20"/>
        </w:rPr>
      </w:pPr>
      <w:r w:rsidRPr="00A20574">
        <w:rPr>
          <w:rFonts w:asciiTheme="minorHAnsi" w:hAnsiTheme="minorHAnsi"/>
          <w:szCs w:val="20"/>
        </w:rPr>
        <w:t xml:space="preserve">Dated:  ____________________, </w:t>
      </w:r>
      <w:r w:rsidRPr="00A20574">
        <w:rPr>
          <w:rFonts w:asciiTheme="minorHAnsi" w:hAnsiTheme="minorHAnsi" w:cstheme="minorHAnsi"/>
        </w:rPr>
        <w:t xml:space="preserve">2025. </w:t>
      </w:r>
    </w:p>
    <w:p w:rsidRPr="00A20574" w:rsidR="00A20574" w:rsidP="00A20574" w:rsidRDefault="00A20574" w14:paraId="3EBBF094" w14:textId="77777777">
      <w:pPr>
        <w:pBdr>
          <w:top w:val="single" w:color="auto" w:sz="4" w:space="1"/>
        </w:pBdr>
        <w:spacing w:before="1800" w:after="120"/>
        <w:ind w:left="4320"/>
        <w:rPr>
          <w:rFonts w:asciiTheme="minorHAnsi" w:hAnsiTheme="minorHAnsi"/>
          <w:szCs w:val="20"/>
        </w:rPr>
      </w:pPr>
      <w:r w:rsidRPr="00A20574">
        <w:rPr>
          <w:rFonts w:asciiTheme="minorHAnsi" w:hAnsiTheme="minorHAnsi"/>
          <w:noProof/>
          <w:szCs w:val="20"/>
        </w:rPr>
        <mc:AlternateContent>
          <mc:Choice Requires="wps">
            <w:drawing>
              <wp:anchor distT="0" distB="0" distL="114300" distR="114300" simplePos="0" relativeHeight="251663360" behindDoc="0" locked="0" layoutInCell="1" allowOverlap="1" wp14:editId="6AADA5CE" wp14:anchorId="4FAE3ED7">
                <wp:simplePos x="0" y="0"/>
                <wp:positionH relativeFrom="column">
                  <wp:posOffset>-9525</wp:posOffset>
                </wp:positionH>
                <wp:positionV relativeFrom="paragraph">
                  <wp:posOffset>381000</wp:posOffset>
                </wp:positionV>
                <wp:extent cx="2573655" cy="2103120"/>
                <wp:effectExtent l="9525" t="5715" r="7620" b="5715"/>
                <wp:wrapNone/>
                <wp:docPr id="477819833" name="Rectangle 477819833" descr="" tit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3655" cy="2103120"/>
                        </a:xfrm>
                        <a:prstGeom prst="rect">
                          <a:avLst/>
                        </a:prstGeom>
                        <a:solidFill>
                          <a:srgbClr val="FFFFFF"/>
                        </a:solidFill>
                        <a:ln w="9525">
                          <a:solidFill>
                            <a:srgbClr val="000000"/>
                          </a:solidFill>
                          <a:miter lim="800000"/>
                          <a:headEnd/>
                          <a:tailEnd/>
                        </a:ln>
                      </wps:spPr>
                      <wps:txbx>
                        <w:txbxContent>
                          <w:p w:rsidR="00A20574" w:rsidP="00A20574" w:rsidRDefault="00A20574" w14:paraId="3880E30C" w14:textId="77777777">
                            <w:pPr>
                              <w:jc w:val="center"/>
                            </w:pPr>
                            <w:r>
                              <w:t>Notary Seal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7819833" style="position:absolute;left:0;text-align:left;margin-left:-.75pt;margin-top:30pt;width:202.65pt;height:16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" w14:anchorId="4FAE3ED7">
                <v:textbox>
                  <w:txbxContent>
                    <w:p w:rsidR="00A20574" w:rsidP="00A20574" w:rsidRDefault="00A20574" w14:paraId="3880E30C" w14:textId="77777777">
                      <w:pPr>
                        <w:jc w:val="center"/>
                      </w:pPr>
                      <w:r>
                        <w:t>Notary Seal</w:t>
                      </w:r>
                    </w:p>
                  </w:txbxContent>
                </v:textbox>
              </v:rect>
            </w:pict>
          </mc:Fallback>
        </mc:AlternateContent>
      </w:r>
      <w:r w:rsidRPr="00A20574">
        <w:rPr>
          <w:rFonts w:asciiTheme="minorHAnsi" w:hAnsiTheme="minorHAnsi"/>
          <w:szCs w:val="20"/>
        </w:rPr>
        <w:t>Notary Public for Washington</w:t>
      </w:r>
    </w:p>
    <w:p w:rsidRPr="00A20574" w:rsidR="00A20574" w:rsidP="00A20574" w:rsidRDefault="00A20574" w14:paraId="4B09246C" w14:textId="77777777">
      <w:pPr>
        <w:pBdr>
          <w:bottom w:val="single" w:color="auto" w:sz="4" w:space="1"/>
        </w:pBdr>
        <w:spacing w:before="240"/>
        <w:ind w:left="4320"/>
        <w:rPr>
          <w:rFonts w:asciiTheme="minorHAnsi" w:hAnsiTheme="minorHAnsi"/>
          <w:szCs w:val="20"/>
        </w:rPr>
      </w:pPr>
    </w:p>
    <w:p w:rsidRPr="00A20574" w:rsidR="00A20574" w:rsidP="00A20574" w:rsidRDefault="00A20574" w14:paraId="38C72817" w14:textId="77777777">
      <w:pPr>
        <w:ind w:left="4320"/>
        <w:rPr>
          <w:rFonts w:asciiTheme="minorHAnsi" w:hAnsiTheme="minorHAnsi"/>
          <w:szCs w:val="20"/>
        </w:rPr>
      </w:pPr>
      <w:r w:rsidRPr="00A20574">
        <w:rPr>
          <w:rFonts w:asciiTheme="minorHAnsi" w:hAnsiTheme="minorHAnsi"/>
          <w:szCs w:val="20"/>
        </w:rPr>
        <w:t>Name of Notary</w:t>
      </w:r>
    </w:p>
    <w:p w:rsidRPr="00A20574" w:rsidR="00A20574" w:rsidP="00A20574" w:rsidRDefault="00A20574" w14:paraId="4B59C090" w14:textId="77777777">
      <w:pPr>
        <w:tabs>
          <w:tab w:val="right" w:pos="9360"/>
        </w:tabs>
        <w:spacing w:before="240"/>
        <w:ind w:left="4320"/>
        <w:rPr>
          <w:rFonts w:asciiTheme="minorHAnsi" w:hAnsiTheme="minorHAnsi"/>
          <w:szCs w:val="20"/>
          <w:u w:val="single"/>
        </w:rPr>
      </w:pPr>
      <w:r w:rsidRPr="00A20574">
        <w:rPr>
          <w:rFonts w:asciiTheme="minorHAnsi" w:hAnsiTheme="minorHAnsi"/>
          <w:szCs w:val="20"/>
        </w:rPr>
        <w:t xml:space="preserve">My appointment expires: </w:t>
      </w:r>
      <w:r w:rsidRPr="00A20574">
        <w:rPr>
          <w:rFonts w:asciiTheme="minorHAnsi" w:hAnsiTheme="minorHAnsi"/>
          <w:szCs w:val="20"/>
          <w:u w:val="single"/>
        </w:rPr>
        <w:tab/>
      </w:r>
    </w:p>
    <w:p w:rsidRPr="00A20574" w:rsidR="00A20574" w:rsidP="00A20574" w:rsidRDefault="00A20574" w14:paraId="4D3D35B8" w14:textId="77777777">
      <w:pPr>
        <w:rPr>
          <w:rFonts w:asciiTheme="minorHAnsi" w:hAnsiTheme="minorHAnsi"/>
        </w:rPr>
      </w:pPr>
    </w:p>
    <w:p w:rsidRPr="00A20574" w:rsidR="00A20574" w:rsidP="00A20574" w:rsidRDefault="00A20574" w14:paraId="4042B2C7" w14:textId="77777777">
      <w:pPr>
        <w:spacing w:after="240"/>
        <w:rPr>
          <w:rFonts w:asciiTheme="minorHAnsi" w:hAnsiTheme="minorHAnsi"/>
          <w:szCs w:val="20"/>
        </w:rPr>
      </w:pPr>
    </w:p>
    <w:p w:rsidR="00A20574" w:rsidP="00E16D07" w:rsidRDefault="00E16D07" w14:paraId="7B8740E2" w14:textId="75D73291">
      <w:pPr>
        <w:jc w:val="center"/>
        <w:rPr>
          <w:rFonts w:asciiTheme="minorHAnsi" w:hAnsiTheme="minorHAnsi"/>
        </w:rPr>
      </w:pPr>
      <w:r>
        <w:rPr>
          <w:rFonts w:asciiTheme="minorHAnsi" w:hAnsiTheme="minorHAnsi"/>
        </w:rPr>
        <w:lastRenderedPageBreak/>
        <w:t>CERTIFICATION OF DECLARANT</w:t>
      </w:r>
    </w:p>
    <w:p w:rsidR="00E16D07" w:rsidP="00E16D07" w:rsidRDefault="00E16D07" w14:paraId="52A1798D" w14:textId="248BE372">
      <w:pPr>
        <w:jc w:val="center"/>
        <w:rPr>
          <w:rFonts w:asciiTheme="minorHAnsi" w:hAnsiTheme="minorHAnsi"/>
        </w:rPr>
      </w:pPr>
      <w:r>
        <w:rPr>
          <w:rFonts w:asciiTheme="minorHAnsi" w:hAnsiTheme="minorHAnsi"/>
        </w:rPr>
        <w:t>RCW 64.90.245(6)(c) and (14)</w:t>
      </w:r>
    </w:p>
    <w:p w:rsidR="00A20574" w:rsidP="00A20574" w:rsidRDefault="00A20574" w14:paraId="06F78E80" w14:textId="77777777">
      <w:pPr>
        <w:rPr>
          <w:rFonts w:asciiTheme="minorHAnsi" w:hAnsiTheme="minorHAnsi"/>
        </w:rPr>
      </w:pPr>
    </w:p>
    <w:p w:rsidR="00A20574" w:rsidP="00707C28" w:rsidRDefault="00707C28" w14:paraId="609298C4" w14:textId="5075AE13">
      <w:pPr>
        <w:rPr>
          <w:rFonts w:asciiTheme="minorHAnsi" w:hAnsiTheme="minorHAnsi"/>
        </w:rPr>
      </w:pPr>
      <w:r w:rsidRPr="00707C28">
        <w:rPr>
          <w:rFonts w:asciiTheme="minorHAnsi" w:hAnsiTheme="minorHAnsi"/>
        </w:rPr>
        <w:t>DECLARANT DECLARATION: The undersigned owner of the interest in the real estate described herein hereby declare</w:t>
      </w:r>
      <w:r w:rsidR="005258EC">
        <w:rPr>
          <w:rFonts w:asciiTheme="minorHAnsi" w:hAnsiTheme="minorHAnsi"/>
        </w:rPr>
        <w:t>s</w:t>
      </w:r>
      <w:r w:rsidRPr="00707C28">
        <w:rPr>
          <w:rFonts w:asciiTheme="minorHAnsi" w:hAnsiTheme="minorHAnsi"/>
        </w:rPr>
        <w:t xml:space="preserve"> </w:t>
      </w:r>
      <w:r w:rsidR="005258EC">
        <w:rPr>
          <w:rFonts w:asciiTheme="minorHAnsi" w:hAnsiTheme="minorHAnsi"/>
        </w:rPr>
        <w:t>the plat</w:t>
      </w:r>
      <w:r w:rsidRPr="00707C28">
        <w:rPr>
          <w:rFonts w:asciiTheme="minorHAnsi" w:hAnsiTheme="minorHAnsi"/>
        </w:rPr>
        <w:t xml:space="preserve"> and dedicate</w:t>
      </w:r>
      <w:r w:rsidR="005258EC">
        <w:rPr>
          <w:rFonts w:asciiTheme="minorHAnsi" w:hAnsiTheme="minorHAnsi"/>
        </w:rPr>
        <w:t>s</w:t>
      </w:r>
      <w:r w:rsidRPr="00707C28">
        <w:rPr>
          <w:rFonts w:asciiTheme="minorHAnsi" w:hAnsiTheme="minorHAnsi"/>
        </w:rPr>
        <w:t xml:space="preserve"> the same for a common interest community named</w:t>
      </w:r>
      <w:r w:rsidR="005258EC">
        <w:rPr>
          <w:rFonts w:asciiTheme="minorHAnsi" w:hAnsiTheme="minorHAnsi"/>
        </w:rPr>
        <w:t xml:space="preserve"> Winlock Heights</w:t>
      </w:r>
      <w:r w:rsidRPr="00707C28">
        <w:rPr>
          <w:rFonts w:asciiTheme="minorHAnsi" w:hAnsiTheme="minorHAnsi"/>
        </w:rPr>
        <w:t xml:space="preserve">, a </w:t>
      </w:r>
      <w:r w:rsidR="005258EC">
        <w:rPr>
          <w:rFonts w:asciiTheme="minorHAnsi" w:hAnsiTheme="minorHAnsi"/>
        </w:rPr>
        <w:t>plat community</w:t>
      </w:r>
      <w:r w:rsidRPr="00707C28">
        <w:rPr>
          <w:rFonts w:asciiTheme="minorHAnsi" w:hAnsiTheme="minorHAnsi"/>
        </w:rPr>
        <w:t>, as that term is defined in the Washington Uniform Common Interest Ownership Act, solely to meet the requirements of the Washington Uniform Common Interest Ownership Act and not for any public purpose. Th</w:t>
      </w:r>
      <w:r w:rsidR="005258EC">
        <w:rPr>
          <w:rFonts w:asciiTheme="minorHAnsi" w:hAnsiTheme="minorHAnsi"/>
        </w:rPr>
        <w:t>e</w:t>
      </w:r>
      <w:r w:rsidRPr="00707C28">
        <w:rPr>
          <w:rFonts w:asciiTheme="minorHAnsi" w:hAnsiTheme="minorHAnsi"/>
        </w:rPr>
        <w:t xml:space="preserve"> </w:t>
      </w:r>
      <w:r w:rsidR="005258EC">
        <w:rPr>
          <w:rFonts w:asciiTheme="minorHAnsi" w:hAnsiTheme="minorHAnsi"/>
        </w:rPr>
        <w:t>plat</w:t>
      </w:r>
      <w:r w:rsidRPr="00707C28">
        <w:rPr>
          <w:rFonts w:asciiTheme="minorHAnsi" w:hAnsiTheme="minorHAnsi"/>
        </w:rPr>
        <w:t xml:space="preserve"> and any portion thereof is restricted by law and th</w:t>
      </w:r>
      <w:r w:rsidR="005258EC">
        <w:rPr>
          <w:rFonts w:asciiTheme="minorHAnsi" w:hAnsiTheme="minorHAnsi"/>
        </w:rPr>
        <w:t>is</w:t>
      </w:r>
      <w:r w:rsidRPr="00707C28">
        <w:rPr>
          <w:rFonts w:asciiTheme="minorHAnsi" w:hAnsiTheme="minorHAnsi"/>
        </w:rPr>
        <w:t xml:space="preserve"> Declaration</w:t>
      </w:r>
      <w:r w:rsidR="005258EC">
        <w:rPr>
          <w:rFonts w:asciiTheme="minorHAnsi" w:hAnsiTheme="minorHAnsi"/>
        </w:rPr>
        <w:t xml:space="preserve">. </w:t>
      </w:r>
      <w:r w:rsidRPr="00707C28">
        <w:rPr>
          <w:rFonts w:asciiTheme="minorHAnsi" w:hAnsiTheme="minorHAnsi"/>
        </w:rPr>
        <w:t xml:space="preserve"> </w:t>
      </w:r>
    </w:p>
    <w:p w:rsidR="005258EC" w:rsidP="00707C28" w:rsidRDefault="005258EC" w14:paraId="218F069D" w14:textId="77777777">
      <w:pPr>
        <w:rPr>
          <w:rFonts w:asciiTheme="minorHAnsi" w:hAnsiTheme="minorHAnsi"/>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16"/>
        <w:gridCol w:w="4644"/>
      </w:tblGrid>
      <w:tr w:rsidRPr="005258EC" w:rsidR="005258EC" w:rsidTr="00827502" w14:paraId="40E1C7CA" w14:textId="77777777">
        <w:tc>
          <w:tcPr>
            <w:tcW w:w="4716" w:type="dxa"/>
          </w:tcPr>
          <w:p w:rsidRPr="005258EC" w:rsidR="005258EC" w:rsidP="00827502" w:rsidRDefault="005258EC" w14:paraId="16D044FE" w14:textId="77777777">
            <w:pPr>
              <w:spacing w:after="120"/>
              <w:rPr>
                <w:rFonts w:asciiTheme="minorHAnsi" w:hAnsiTheme="minorHAnsi"/>
                <w:b/>
                <w:szCs w:val="20"/>
              </w:rPr>
            </w:pPr>
            <w:r w:rsidRPr="005258EC">
              <w:rPr>
                <w:rFonts w:asciiTheme="minorHAnsi" w:hAnsiTheme="minorHAnsi"/>
                <w:szCs w:val="20"/>
              </w:rPr>
              <w:t>GNU Development LLC</w:t>
            </w:r>
          </w:p>
          <w:p w:rsidRPr="005258EC" w:rsidR="005258EC" w:rsidP="005258EC" w:rsidRDefault="005258EC" w14:paraId="4EF38C0E" w14:textId="77777777">
            <w:pPr>
              <w:tabs>
                <w:tab w:val="left" w:pos="792"/>
                <w:tab w:val="left" w:pos="4572"/>
              </w:tabs>
              <w:spacing w:after="480"/>
              <w:rPr>
                <w:rFonts w:asciiTheme="minorHAnsi" w:hAnsiTheme="minorHAnsi"/>
                <w:szCs w:val="20"/>
              </w:rPr>
            </w:pPr>
            <w:r w:rsidRPr="005258EC">
              <w:rPr>
                <w:rFonts w:asciiTheme="minorHAnsi" w:hAnsiTheme="minorHAnsi"/>
                <w:szCs w:val="20"/>
              </w:rPr>
              <w:t>By:</w:t>
            </w:r>
            <w:r w:rsidRPr="005258EC">
              <w:rPr>
                <w:rFonts w:asciiTheme="minorHAnsi" w:hAnsiTheme="minorHAnsi"/>
                <w:szCs w:val="20"/>
              </w:rPr>
              <w:tab/>
            </w:r>
          </w:p>
          <w:p w:rsidRPr="005258EC" w:rsidR="005258EC" w:rsidP="005258EC" w:rsidRDefault="005258EC" w14:paraId="2658B245" w14:textId="7050CF5F">
            <w:pPr>
              <w:spacing w:after="240"/>
              <w:rPr>
                <w:rFonts w:asciiTheme="minorHAnsi" w:hAnsiTheme="minorHAnsi"/>
                <w:szCs w:val="20"/>
              </w:rPr>
            </w:pPr>
            <w:r w:rsidRPr="005258EC">
              <w:rPr>
                <w:rFonts w:asciiTheme="minorHAnsi" w:hAnsiTheme="minorHAnsi"/>
                <w:szCs w:val="20"/>
              </w:rPr>
              <w:t>___________________</w:t>
            </w:r>
            <w:r w:rsidRPr="005258EC">
              <w:rPr>
                <w:rFonts w:asciiTheme="minorHAnsi" w:hAnsiTheme="minorHAnsi"/>
                <w:szCs w:val="20"/>
              </w:rPr>
              <w:br/>
              <w:t>__________, Manager</w:t>
            </w:r>
          </w:p>
        </w:tc>
        <w:tc>
          <w:tcPr>
            <w:tcW w:w="4644" w:type="dxa"/>
          </w:tcPr>
          <w:p w:rsidRPr="005258EC" w:rsidR="005258EC" w:rsidP="005258EC" w:rsidRDefault="005258EC" w14:paraId="08019C9C" w14:textId="562CFC1A">
            <w:pPr>
              <w:tabs>
                <w:tab w:val="left" w:pos="792"/>
                <w:tab w:val="left" w:pos="4572"/>
              </w:tabs>
              <w:spacing w:after="480"/>
              <w:rPr>
                <w:rFonts w:asciiTheme="minorHAnsi" w:hAnsiTheme="minorHAnsi"/>
                <w:szCs w:val="20"/>
              </w:rPr>
            </w:pPr>
          </w:p>
        </w:tc>
      </w:tr>
    </w:tbl>
    <w:p w:rsidR="005258EC" w:rsidP="005258EC" w:rsidRDefault="005258EC" w14:paraId="4785794D" w14:textId="77777777">
      <w:pPr>
        <w:tabs>
          <w:tab w:val="left" w:pos="2880"/>
          <w:tab w:val="left" w:pos="5400"/>
        </w:tabs>
        <w:rPr>
          <w:rFonts w:asciiTheme="minorHAnsi" w:hAnsiTheme="minorHAnsi"/>
          <w:szCs w:val="20"/>
        </w:rPr>
      </w:pPr>
    </w:p>
    <w:p w:rsidRPr="005258EC" w:rsidR="005258EC" w:rsidP="005258EC" w:rsidRDefault="005258EC" w14:paraId="30BA7649" w14:textId="67306AFE">
      <w:pPr>
        <w:tabs>
          <w:tab w:val="left" w:pos="2880"/>
          <w:tab w:val="left" w:pos="5400"/>
        </w:tabs>
        <w:rPr>
          <w:rFonts w:asciiTheme="minorHAnsi" w:hAnsiTheme="minorHAnsi"/>
          <w:szCs w:val="20"/>
        </w:rPr>
      </w:pPr>
      <w:bookmarkStart w:name="_Hlk191300570" w:id="191"/>
      <w:r w:rsidRPr="005258EC">
        <w:rPr>
          <w:rFonts w:asciiTheme="minorHAnsi" w:hAnsiTheme="minorHAnsi"/>
          <w:szCs w:val="20"/>
        </w:rPr>
        <w:t>State of Washington</w:t>
      </w:r>
      <w:r w:rsidRPr="005258EC">
        <w:rPr>
          <w:rFonts w:asciiTheme="minorHAnsi" w:hAnsiTheme="minorHAnsi"/>
          <w:szCs w:val="20"/>
        </w:rPr>
        <w:tab/>
        <w:t>)</w:t>
      </w:r>
    </w:p>
    <w:p w:rsidRPr="005258EC" w:rsidR="005258EC" w:rsidP="005258EC" w:rsidRDefault="005258EC" w14:paraId="7C58A98E" w14:textId="77777777">
      <w:pPr>
        <w:tabs>
          <w:tab w:val="left" w:pos="2880"/>
          <w:tab w:val="left" w:pos="5400"/>
        </w:tabs>
        <w:rPr>
          <w:rFonts w:asciiTheme="minorHAnsi" w:hAnsiTheme="minorHAnsi"/>
          <w:szCs w:val="20"/>
        </w:rPr>
      </w:pPr>
      <w:r w:rsidRPr="005258EC">
        <w:rPr>
          <w:rFonts w:asciiTheme="minorHAnsi" w:hAnsiTheme="minorHAnsi"/>
          <w:szCs w:val="20"/>
        </w:rPr>
        <w:tab/>
        <w:t>)  ss.</w:t>
      </w:r>
      <w:r w:rsidRPr="005258EC">
        <w:rPr>
          <w:rFonts w:asciiTheme="minorHAnsi" w:hAnsiTheme="minorHAnsi" w:cstheme="minorHAnsi"/>
        </w:rPr>
        <w:t xml:space="preserve"> </w:t>
      </w:r>
    </w:p>
    <w:p w:rsidRPr="005258EC" w:rsidR="005258EC" w:rsidP="005258EC" w:rsidRDefault="005258EC" w14:paraId="706DA106" w14:textId="77777777">
      <w:pPr>
        <w:tabs>
          <w:tab w:val="left" w:pos="2880"/>
          <w:tab w:val="left" w:pos="5400"/>
        </w:tabs>
        <w:spacing w:after="240"/>
        <w:rPr>
          <w:rFonts w:asciiTheme="minorHAnsi" w:hAnsiTheme="minorHAnsi"/>
          <w:szCs w:val="20"/>
        </w:rPr>
      </w:pPr>
      <w:r w:rsidRPr="005258EC">
        <w:rPr>
          <w:rFonts w:asciiTheme="minorHAnsi" w:hAnsiTheme="minorHAnsi"/>
          <w:szCs w:val="20"/>
        </w:rPr>
        <w:t>County of Lewis</w:t>
      </w:r>
      <w:r w:rsidRPr="005258EC">
        <w:rPr>
          <w:rFonts w:asciiTheme="minorHAnsi" w:hAnsiTheme="minorHAnsi"/>
          <w:szCs w:val="20"/>
        </w:rPr>
        <w:tab/>
        <w:t>)</w:t>
      </w:r>
    </w:p>
    <w:p w:rsidRPr="005258EC" w:rsidR="005258EC" w:rsidP="009E6043" w:rsidRDefault="009E6043" w14:paraId="38C74782" w14:textId="44E2F336">
      <w:pPr>
        <w:keepNext/>
        <w:tabs>
          <w:tab w:val="left" w:pos="720"/>
          <w:tab w:val="left" w:pos="5040"/>
        </w:tabs>
        <w:spacing w:after="240"/>
        <w:rPr>
          <w:rFonts w:asciiTheme="minorHAnsi" w:hAnsiTheme="minorHAnsi"/>
          <w:szCs w:val="20"/>
        </w:rPr>
      </w:pPr>
      <w:r>
        <w:rPr>
          <w:rFonts w:asciiTheme="minorHAnsi" w:hAnsiTheme="minorHAnsi"/>
          <w:szCs w:val="20"/>
        </w:rPr>
        <w:tab/>
      </w:r>
      <w:r w:rsidRPr="005258EC" w:rsidR="005258EC">
        <w:rPr>
          <w:rFonts w:asciiTheme="minorHAnsi" w:hAnsiTheme="minorHAnsi"/>
          <w:szCs w:val="20"/>
        </w:rPr>
        <w:t>I certify that I know or have satisfactory evidence that ________________ is the person who appeared before me, and said person acknowledged that he signed this instrument, on oath stated that he was authorized to execute the instrument and acknowledged it as the ___________ of GNU Development LLC to be the free and voluntary act of such party for the uses and purposes mentioned in the instrument.</w:t>
      </w:r>
      <w:r w:rsidRPr="005258EC" w:rsidR="005258EC">
        <w:rPr>
          <w:rFonts w:asciiTheme="minorHAnsi" w:hAnsiTheme="minorHAnsi" w:cstheme="minorHAnsi"/>
        </w:rPr>
        <w:t xml:space="preserve"> </w:t>
      </w:r>
    </w:p>
    <w:p w:rsidRPr="005258EC" w:rsidR="005258EC" w:rsidP="005258EC" w:rsidRDefault="005258EC" w14:paraId="500F2875" w14:textId="77777777">
      <w:pPr>
        <w:tabs>
          <w:tab w:val="left" w:pos="5040"/>
        </w:tabs>
        <w:ind w:firstLine="1440"/>
        <w:rPr>
          <w:rFonts w:asciiTheme="minorHAnsi" w:hAnsiTheme="minorHAnsi"/>
          <w:szCs w:val="20"/>
        </w:rPr>
      </w:pPr>
      <w:r w:rsidRPr="005258EC">
        <w:rPr>
          <w:rFonts w:asciiTheme="minorHAnsi" w:hAnsiTheme="minorHAnsi"/>
          <w:szCs w:val="20"/>
        </w:rPr>
        <w:t xml:space="preserve">Dated:  ____________________, </w:t>
      </w:r>
      <w:r w:rsidRPr="005258EC">
        <w:rPr>
          <w:rFonts w:asciiTheme="minorHAnsi" w:hAnsiTheme="minorHAnsi" w:cstheme="minorHAnsi"/>
        </w:rPr>
        <w:t xml:space="preserve">2025. </w:t>
      </w:r>
    </w:p>
    <w:p w:rsidRPr="005258EC" w:rsidR="005258EC" w:rsidP="00827502" w:rsidRDefault="005258EC" w14:paraId="708FEF5C" w14:textId="77777777">
      <w:pPr>
        <w:pBdr>
          <w:top w:val="single" w:color="auto" w:sz="4" w:space="1"/>
        </w:pBdr>
        <w:spacing w:before="1560" w:after="120"/>
        <w:ind w:left="4320"/>
        <w:rPr>
          <w:rFonts w:asciiTheme="minorHAnsi" w:hAnsiTheme="minorHAnsi"/>
          <w:szCs w:val="20"/>
        </w:rPr>
      </w:pPr>
      <w:r w:rsidRPr="005258EC">
        <w:rPr>
          <w:rFonts w:asciiTheme="minorHAnsi" w:hAnsiTheme="minorHAnsi"/>
          <w:noProof/>
          <w:szCs w:val="20"/>
        </w:rPr>
        <mc:AlternateContent>
          <mc:Choice Requires="wps">
            <w:drawing>
              <wp:anchor distT="0" distB="0" distL="114300" distR="114300" simplePos="0" relativeHeight="251665408" behindDoc="0" locked="0" layoutInCell="1" allowOverlap="1" wp14:editId="4869F173" wp14:anchorId="30901361">
                <wp:simplePos x="0" y="0"/>
                <wp:positionH relativeFrom="column">
                  <wp:posOffset>-78257</wp:posOffset>
                </wp:positionH>
                <wp:positionV relativeFrom="paragraph">
                  <wp:posOffset>223850</wp:posOffset>
                </wp:positionV>
                <wp:extent cx="2345969" cy="1896237"/>
                <wp:effectExtent l="0" t="0" r="16510" b="27940"/>
                <wp:wrapNone/>
                <wp:docPr id="715363224" name="Rectangle 715363224" descr="" tit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5969" cy="1896237"/>
                        </a:xfrm>
                        <a:prstGeom prst="rect">
                          <a:avLst/>
                        </a:prstGeom>
                        <a:solidFill>
                          <a:srgbClr val="FFFFFF"/>
                        </a:solidFill>
                        <a:ln w="9525">
                          <a:solidFill>
                            <a:srgbClr val="000000"/>
                          </a:solidFill>
                          <a:miter lim="800000"/>
                          <a:headEnd/>
                          <a:tailEnd/>
                        </a:ln>
                      </wps:spPr>
                      <wps:txbx>
                        <w:txbxContent>
                          <w:p w:rsidR="005258EC" w:rsidP="005258EC" w:rsidRDefault="005258EC" w14:paraId="75784FD6" w14:textId="77777777">
                            <w:pPr>
                              <w:jc w:val="center"/>
                            </w:pPr>
                            <w:r>
                              <w:t>Notary Seal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5363224" style="position:absolute;left:0;text-align:left;margin-left:-6.15pt;margin-top:17.65pt;width:184.7pt;height:14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" w14:anchorId="30901361">
                <v:textbox>
                  <w:txbxContent>
                    <w:p w:rsidR="005258EC" w:rsidP="005258EC" w:rsidRDefault="005258EC" w14:paraId="75784FD6" w14:textId="77777777">
                      <w:pPr>
                        <w:jc w:val="center"/>
                      </w:pPr>
                      <w:r>
                        <w:t>Notary Seal</w:t>
                      </w:r>
                    </w:p>
                  </w:txbxContent>
                </v:textbox>
              </v:rect>
            </w:pict>
          </mc:Fallback>
        </mc:AlternateContent>
      </w:r>
      <w:r w:rsidRPr="005258EC">
        <w:rPr>
          <w:rFonts w:asciiTheme="minorHAnsi" w:hAnsiTheme="minorHAnsi"/>
          <w:szCs w:val="20"/>
        </w:rPr>
        <w:t>Notary Public for Washington</w:t>
      </w:r>
    </w:p>
    <w:p w:rsidRPr="005258EC" w:rsidR="005258EC" w:rsidP="005258EC" w:rsidRDefault="005258EC" w14:paraId="5CDE9AF9" w14:textId="77777777">
      <w:pPr>
        <w:pBdr>
          <w:bottom w:val="single" w:color="auto" w:sz="4" w:space="1"/>
        </w:pBdr>
        <w:spacing w:before="240"/>
        <w:ind w:left="4320"/>
        <w:rPr>
          <w:rFonts w:asciiTheme="minorHAnsi" w:hAnsiTheme="minorHAnsi"/>
          <w:szCs w:val="20"/>
        </w:rPr>
      </w:pPr>
    </w:p>
    <w:p w:rsidRPr="005258EC" w:rsidR="005258EC" w:rsidP="005258EC" w:rsidRDefault="005258EC" w14:paraId="62EC3AB7" w14:textId="77777777">
      <w:pPr>
        <w:ind w:left="4320"/>
        <w:rPr>
          <w:rFonts w:asciiTheme="minorHAnsi" w:hAnsiTheme="minorHAnsi"/>
          <w:szCs w:val="20"/>
        </w:rPr>
      </w:pPr>
      <w:r w:rsidRPr="005258EC">
        <w:rPr>
          <w:rFonts w:asciiTheme="minorHAnsi" w:hAnsiTheme="minorHAnsi"/>
          <w:szCs w:val="20"/>
        </w:rPr>
        <w:t>Name of Notary</w:t>
      </w:r>
    </w:p>
    <w:p w:rsidRPr="005258EC" w:rsidR="005258EC" w:rsidP="005258EC" w:rsidRDefault="005258EC" w14:paraId="1B956CC7" w14:textId="77777777">
      <w:pPr>
        <w:tabs>
          <w:tab w:val="right" w:pos="9360"/>
        </w:tabs>
        <w:spacing w:before="240"/>
        <w:ind w:left="4320"/>
        <w:rPr>
          <w:rFonts w:asciiTheme="minorHAnsi" w:hAnsiTheme="minorHAnsi"/>
          <w:szCs w:val="20"/>
          <w:u w:val="single"/>
        </w:rPr>
      </w:pPr>
      <w:r w:rsidRPr="005258EC">
        <w:rPr>
          <w:rFonts w:asciiTheme="minorHAnsi" w:hAnsiTheme="minorHAnsi"/>
          <w:szCs w:val="20"/>
        </w:rPr>
        <w:t xml:space="preserve">My appointment expires: </w:t>
      </w:r>
      <w:r w:rsidRPr="005258EC">
        <w:rPr>
          <w:rFonts w:asciiTheme="minorHAnsi" w:hAnsiTheme="minorHAnsi"/>
          <w:szCs w:val="20"/>
          <w:u w:val="single"/>
        </w:rPr>
        <w:tab/>
      </w:r>
    </w:p>
    <w:bookmarkEnd w:id="191"/>
    <w:p w:rsidRPr="008738D3" w:rsidR="00A20574" w:rsidP="00A20574" w:rsidRDefault="00A20574" w14:paraId="50271BDC" w14:textId="4FAD4620">
      <w:pPr>
        <w:jc w:val="center"/>
        <w:rPr>
          <w:rFonts w:asciiTheme="minorHAnsi" w:hAnsiTheme="minorHAnsi"/>
        </w:rPr>
        <w:sectPr w:rsidRPr="008738D3" w:rsidR="00A20574" w:rsidSect="00827502">
          <w:pgSz w:w="12240" w:h="15840" w:code="1"/>
          <w:pgMar w:top="1440" w:right="1440" w:bottom="1440" w:left="1440" w:header="720" w:footer="1440" w:gutter="0"/>
          <w:cols w:space="720"/>
          <w:formProt w:val="0"/>
          <w:titlePg/>
          <w:docGrid w:linePitch="360"/>
        </w:sectPr>
      </w:pPr>
    </w:p>
    <w:p w:rsidRPr="008738D3" w:rsidR="00D72CB6" w:rsidP="00D72CB6" w:rsidRDefault="00D72CB6" w14:paraId="0764AC01" w14:textId="5632518B">
      <w:pPr>
        <w:pStyle w:val="ExhibitHeading"/>
        <w:rPr>
          <w:rFonts w:asciiTheme="minorHAnsi" w:hAnsiTheme="minorHAnsi"/>
        </w:rPr>
      </w:pPr>
      <w:r w:rsidRPr="008738D3">
        <w:rPr>
          <w:rFonts w:asciiTheme="minorHAnsi" w:hAnsiTheme="minorHAnsi"/>
        </w:rPr>
        <w:lastRenderedPageBreak/>
        <w:t>APPENDIX A</w:t>
      </w:r>
      <w:r w:rsidRPr="008738D3">
        <w:rPr>
          <w:rFonts w:asciiTheme="minorHAnsi" w:hAnsiTheme="minorHAnsi"/>
        </w:rPr>
        <w:br/>
      </w:r>
      <w:r w:rsidRPr="008738D3">
        <w:rPr>
          <w:rFonts w:asciiTheme="minorHAnsi" w:hAnsiTheme="minorHAnsi"/>
        </w:rPr>
        <w:br/>
      </w:r>
      <w:r w:rsidRPr="008738D3">
        <w:rPr>
          <w:rFonts w:asciiTheme="minorHAnsi" w:hAnsiTheme="minorHAnsi"/>
          <w:caps w:val="0"/>
          <w:u w:val="single"/>
        </w:rPr>
        <w:t>Approved Fence Detail and Color Selection</w:t>
      </w:r>
    </w:p>
    <w:p w:rsidRPr="008738D3" w:rsidR="00D72CB6" w:rsidP="007001E9" w:rsidRDefault="00D72CB6" w14:paraId="3C27571D" w14:textId="349F0FDE">
      <w:pPr>
        <w:pStyle w:val="BodyText"/>
        <w:ind w:firstLine="0"/>
        <w:rPr>
          <w:rFonts w:asciiTheme="minorHAnsi" w:hAnsiTheme="minorHAnsi"/>
        </w:rPr>
      </w:pPr>
      <w:r w:rsidRPr="008738D3">
        <w:rPr>
          <w:rFonts w:asciiTheme="minorHAnsi" w:hAnsiTheme="minorHAnsi"/>
        </w:rPr>
        <w:t>Any and all fences constructed within the Property, other than fences constructed by Declarant, shall be constructed in accordance to the following specifications and stained in accordance to the following color palette</w:t>
      </w:r>
      <w:r w:rsidRPr="008738D3" w:rsidR="006A385F">
        <w:rPr>
          <w:rFonts w:asciiTheme="minorHAnsi" w:hAnsiTheme="minorHAnsi" w:cstheme="minorHAnsi"/>
          <w:szCs w:val="24"/>
        </w:rPr>
        <w:t>.</w:t>
      </w:r>
      <w:r w:rsidRPr="008738D3" w:rsidR="006A385F">
        <w:rPr>
          <w:rFonts w:asciiTheme="minorHAnsi" w:hAnsiTheme="minorHAnsi"/>
        </w:rPr>
        <w:t xml:space="preserve"> </w:t>
      </w:r>
      <w:r w:rsidRPr="008738D3" w:rsidR="00240807">
        <w:rPr>
          <w:rFonts w:asciiTheme="minorHAnsi" w:hAnsiTheme="minorHAnsi"/>
        </w:rPr>
        <w:t>T</w:t>
      </w:r>
      <w:r w:rsidRPr="008738D3">
        <w:rPr>
          <w:rFonts w:asciiTheme="minorHAnsi" w:hAnsiTheme="minorHAnsi"/>
        </w:rPr>
        <w:t>he ARC may at its discretion adopt a new set of approved colors</w:t>
      </w:r>
      <w:r w:rsidRPr="008738D3" w:rsidR="008738D3">
        <w:rPr>
          <w:rFonts w:asciiTheme="minorHAnsi" w:hAnsiTheme="minorHAnsi"/>
        </w:rPr>
        <w:t xml:space="preserve">. </w:t>
      </w:r>
      <w:r w:rsidRPr="008738D3">
        <w:rPr>
          <w:rFonts w:asciiTheme="minorHAnsi" w:hAnsiTheme="minorHAnsi"/>
        </w:rPr>
        <w:t>Declarant is exempt from the terms of this Appendix A</w:t>
      </w:r>
      <w:r w:rsidRPr="008738D3" w:rsidR="00812E7C">
        <w:rPr>
          <w:rFonts w:asciiTheme="minorHAnsi" w:hAnsiTheme="minorHAnsi"/>
        </w:rPr>
        <w:t>.</w:t>
      </w:r>
      <w:r w:rsidRPr="008738D3" w:rsidR="00812E7C">
        <w:rPr>
          <w:rFonts w:asciiTheme="minorHAnsi" w:hAnsiTheme="minorHAnsi" w:cstheme="minorHAnsi"/>
          <w:szCs w:val="24"/>
        </w:rPr>
        <w:t xml:space="preserve"> </w:t>
      </w:r>
    </w:p>
    <w:p w:rsidRPr="008738D3" w:rsidR="00C56130" w:rsidP="00D72CB6" w:rsidRDefault="00C56130" w14:paraId="6074C51D" w14:textId="77777777">
      <w:pPr>
        <w:pStyle w:val="ExhibitHeading"/>
        <w:rPr>
          <w:rFonts w:asciiTheme="minorHAnsi" w:hAnsiTheme="minorHAnsi"/>
        </w:rPr>
      </w:pPr>
      <w:r w:rsidRPr="008738D3">
        <w:rPr>
          <w:noProof/>
        </w:rPr>
        <w:drawing>
          <wp:inline distT="0" distB="0" distL="0" distR="0" wp14:anchorId="7B5E6FA6" wp14:editId="1DC6ADDE">
            <wp:extent cx="3200400" cy="5019627"/>
            <wp:effectExtent l="5080" t="0" r="5080" b="5080"/>
            <wp:docPr id="627490216" name="Picture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3208929" cy="5033004"/>
                    </a:xfrm>
                    <a:prstGeom prst="rect">
                      <a:avLst/>
                    </a:prstGeom>
                    <a:noFill/>
                    <a:ln>
                      <a:noFill/>
                    </a:ln>
                  </pic:spPr>
                </pic:pic>
              </a:graphicData>
            </a:graphic>
          </wp:inline>
        </w:drawing>
      </w:r>
    </w:p>
    <w:p w:rsidRPr="008738D3" w:rsidR="00C56130" w:rsidP="00D72CB6" w:rsidRDefault="00C56130" w14:paraId="6EEDD19B" w14:textId="77777777">
      <w:pPr>
        <w:pStyle w:val="ExhibitHeading"/>
        <w:rPr>
          <w:rFonts w:asciiTheme="minorHAnsi" w:hAnsiTheme="minorHAnsi"/>
        </w:rPr>
      </w:pPr>
    </w:p>
    <w:p w:rsidRPr="008738D3" w:rsidR="00C56130" w:rsidP="00C56130" w:rsidRDefault="00C56130" w14:paraId="6FB5E582" w14:textId="77777777">
      <w:pPr>
        <w:pStyle w:val="BodyText"/>
      </w:pPr>
    </w:p>
    <w:p w:rsidRPr="008738D3" w:rsidR="00C56130" w:rsidP="00C56130" w:rsidRDefault="00C56130" w14:paraId="2321E8E1" w14:textId="77777777">
      <w:pPr>
        <w:pStyle w:val="BodyText"/>
      </w:pPr>
    </w:p>
    <w:p w:rsidRPr="008738D3" w:rsidR="00C56130" w:rsidP="00C56130" w:rsidRDefault="00C56130" w14:paraId="182D8EF4" w14:textId="77777777">
      <w:pPr>
        <w:pStyle w:val="BodyText"/>
      </w:pPr>
    </w:p>
    <w:p w:rsidRPr="008738D3" w:rsidR="00C56130" w:rsidP="00C56130" w:rsidRDefault="00C56130" w14:paraId="5BB7E1EC" w14:textId="77777777">
      <w:pPr>
        <w:pStyle w:val="BodyText"/>
      </w:pPr>
    </w:p>
    <w:p w:rsidRPr="008738D3" w:rsidR="00682902" w:rsidP="00C56130" w:rsidRDefault="00682902" w14:paraId="5FB73EB1" w14:textId="77777777">
      <w:pPr>
        <w:pStyle w:val="BodyText"/>
        <w:sectPr w:rsidRPr="008738D3" w:rsidR="00682902" w:rsidSect="00682902">
          <w:footerReference w:type="default" r:id="rId19"/>
          <w:footerReference w:type="first" r:id="rId20"/>
          <w:pgSz w:w="12240" w:h="15840" w:code="1"/>
          <w:pgMar w:top="1440" w:right="1440" w:bottom="1440" w:left="1440" w:header="720" w:footer="1440" w:gutter="0"/>
          <w:pgNumType w:start="1"/>
          <w:cols w:space="720"/>
          <w:formProt w:val="0"/>
          <w:docGrid w:linePitch="360"/>
        </w:sectPr>
      </w:pPr>
    </w:p>
    <w:p w:rsidRPr="008738D3" w:rsidR="00682902" w:rsidP="00632416" w:rsidRDefault="00D72CB6" w14:paraId="3BFFF32D" w14:textId="0783428C">
      <w:pPr>
        <w:pStyle w:val="ExhibitHeading"/>
        <w:rPr>
          <w:rFonts w:asciiTheme="minorHAnsi" w:hAnsiTheme="minorHAnsi"/>
        </w:rPr>
        <w:sectPr w:rsidRPr="008738D3" w:rsidR="00682902" w:rsidSect="00682902">
          <w:footerReference w:type="default" r:id="rId21"/>
          <w:pgSz w:w="12240" w:h="15840" w:code="1"/>
          <w:pgMar w:top="1440" w:right="1440" w:bottom="1440" w:left="1440" w:header="720" w:footer="1440" w:gutter="0"/>
          <w:pgNumType w:start="1"/>
          <w:cols w:space="720"/>
          <w:formProt w:val="0"/>
          <w:docGrid w:linePitch="360"/>
        </w:sectPr>
      </w:pPr>
      <w:r w:rsidRPr="008738D3">
        <w:rPr>
          <w:rFonts w:asciiTheme="minorHAnsi" w:hAnsiTheme="minorHAnsi"/>
        </w:rPr>
        <w:lastRenderedPageBreak/>
        <w:t>EXHIBIT 1A</w:t>
      </w:r>
      <w:r w:rsidRPr="008738D3">
        <w:rPr>
          <w:rFonts w:asciiTheme="minorHAnsi" w:hAnsiTheme="minorHAnsi"/>
        </w:rPr>
        <w:br/>
      </w:r>
      <w:r w:rsidRPr="008738D3">
        <w:rPr>
          <w:rFonts w:asciiTheme="minorHAnsi" w:hAnsiTheme="minorHAnsi"/>
        </w:rPr>
        <w:br/>
      </w:r>
      <w:r w:rsidRPr="008738D3" w:rsidR="00682902">
        <w:rPr>
          <w:rFonts w:asciiTheme="minorHAnsi" w:hAnsiTheme="minorHAnsi"/>
          <w:caps w:val="0"/>
        </w:rPr>
        <w:t xml:space="preserve">Legal Description of </w:t>
      </w:r>
      <w:r w:rsidRPr="008738D3" w:rsidR="00D553E7">
        <w:rPr>
          <w:rFonts w:asciiTheme="minorHAnsi" w:hAnsiTheme="minorHAnsi"/>
          <w:caps w:val="0"/>
        </w:rPr>
        <w:t xml:space="preserve">Winlock Heights </w:t>
      </w:r>
      <w:r w:rsidRPr="008738D3" w:rsidR="00682902">
        <w:rPr>
          <w:rFonts w:asciiTheme="minorHAnsi" w:hAnsiTheme="minorHAnsi"/>
          <w:caps w:val="0"/>
        </w:rPr>
        <w:t>Phase 1</w:t>
      </w:r>
      <w:r w:rsidRPr="008738D3" w:rsidR="00632416">
        <w:rPr>
          <w:rFonts w:asciiTheme="minorHAnsi" w:hAnsiTheme="minorHAnsi"/>
          <w:caps w:val="0"/>
        </w:rPr>
        <w:t xml:space="preserve"> and Phase 2</w:t>
      </w:r>
      <w:r w:rsidRPr="008738D3" w:rsidR="00682902">
        <w:rPr>
          <w:rFonts w:asciiTheme="minorHAnsi" w:hAnsiTheme="minorHAnsi"/>
          <w:caps w:val="0"/>
        </w:rPr>
        <w:t xml:space="preserve"> </w:t>
      </w:r>
      <w:r w:rsidRPr="008738D3" w:rsidR="00632416">
        <w:rPr>
          <w:rFonts w:asciiTheme="minorHAnsi" w:hAnsiTheme="minorHAnsi"/>
          <w:noProof/>
        </w:rPr>
        <w:drawing>
          <wp:inline distT="0" distB="0" distL="0" distR="0" wp14:anchorId="0EBB4280" wp14:editId="21BA649B">
            <wp:extent cx="4030980" cy="3372485"/>
            <wp:effectExtent l="0" t="0" r="7620" b="0"/>
            <wp:docPr id="1236219443"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0980" cy="3372485"/>
                    </a:xfrm>
                    <a:prstGeom prst="rect">
                      <a:avLst/>
                    </a:prstGeom>
                    <a:noFill/>
                    <a:ln>
                      <a:noFill/>
                    </a:ln>
                  </pic:spPr>
                </pic:pic>
              </a:graphicData>
            </a:graphic>
          </wp:inline>
        </w:drawing>
      </w:r>
    </w:p>
    <w:p w:rsidRPr="008738D3" w:rsidR="00682902" w:rsidP="00CA202F" w:rsidRDefault="00682902" w14:paraId="38CBA9DC" w14:textId="3996F31F">
      <w:pPr>
        <w:jc w:val="center"/>
        <w:rPr>
          <w:rFonts w:asciiTheme="minorHAnsi" w:hAnsiTheme="minorHAnsi"/>
          <w:b/>
          <w:bCs/>
        </w:rPr>
      </w:pPr>
      <w:r w:rsidRPr="008738D3">
        <w:rPr>
          <w:rFonts w:asciiTheme="minorHAnsi" w:hAnsiTheme="minorHAnsi"/>
          <w:b/>
          <w:bCs/>
        </w:rPr>
        <w:lastRenderedPageBreak/>
        <w:t>EXHIBIT 1B</w:t>
      </w:r>
    </w:p>
    <w:p w:rsidRPr="008738D3" w:rsidR="00682902" w:rsidP="00CA202F" w:rsidRDefault="00682902" w14:paraId="7F3484FC" w14:textId="77777777">
      <w:pPr>
        <w:jc w:val="center"/>
        <w:rPr>
          <w:rFonts w:asciiTheme="minorHAnsi" w:hAnsiTheme="minorHAnsi"/>
          <w:b/>
          <w:bCs/>
        </w:rPr>
      </w:pPr>
    </w:p>
    <w:p w:rsidRPr="008738D3" w:rsidR="00CA202F" w:rsidP="00CA202F" w:rsidRDefault="00682902" w14:paraId="440F2432" w14:textId="54E92C9C">
      <w:pPr>
        <w:jc w:val="center"/>
        <w:rPr>
          <w:rFonts w:asciiTheme="minorHAnsi" w:hAnsiTheme="minorHAnsi"/>
          <w:b/>
          <w:bCs/>
        </w:rPr>
      </w:pPr>
      <w:r w:rsidRPr="008738D3">
        <w:rPr>
          <w:rFonts w:asciiTheme="minorHAnsi" w:hAnsiTheme="minorHAnsi"/>
          <w:b/>
          <w:bCs/>
        </w:rPr>
        <w:t xml:space="preserve">Map and Legal Description of Additional Property: Winlock Heights </w:t>
      </w:r>
      <w:r w:rsidRPr="008738D3" w:rsidR="009A522B">
        <w:rPr>
          <w:rFonts w:asciiTheme="minorHAnsi" w:hAnsiTheme="minorHAnsi"/>
          <w:b/>
          <w:bCs/>
        </w:rPr>
        <w:t>Phase</w:t>
      </w:r>
      <w:r w:rsidRPr="008738D3" w:rsidR="00933BB4">
        <w:rPr>
          <w:rFonts w:asciiTheme="minorHAnsi" w:hAnsiTheme="minorHAnsi"/>
          <w:b/>
          <w:bCs/>
        </w:rPr>
        <w:t xml:space="preserve"> </w:t>
      </w:r>
      <w:r w:rsidRPr="008738D3">
        <w:rPr>
          <w:rFonts w:asciiTheme="minorHAnsi" w:hAnsiTheme="minorHAnsi"/>
          <w:b/>
          <w:bCs/>
        </w:rPr>
        <w:t xml:space="preserve"> 3</w:t>
      </w:r>
    </w:p>
    <w:p w:rsidRPr="008738D3" w:rsidR="00682902" w:rsidP="00CA202F" w:rsidRDefault="00682902" w14:paraId="44DC0809" w14:textId="77777777">
      <w:pPr>
        <w:jc w:val="center"/>
        <w:rPr>
          <w:rFonts w:asciiTheme="minorHAnsi" w:hAnsiTheme="minorHAnsi"/>
          <w:b/>
          <w:bCs/>
        </w:rPr>
      </w:pPr>
    </w:p>
    <w:p w:rsidRPr="008738D3" w:rsidR="00682902" w:rsidP="00682902" w:rsidRDefault="00682902" w14:paraId="7E683E83" w14:textId="55D7CC45">
      <w:pPr>
        <w:rPr>
          <w:rFonts w:asciiTheme="minorHAnsi" w:hAnsiTheme="minorHAnsi" w:cstheme="minorHAnsi"/>
        </w:rPr>
      </w:pPr>
      <w:r w:rsidRPr="008738D3">
        <w:rPr>
          <w:rFonts w:asciiTheme="minorHAnsi" w:hAnsiTheme="minorHAnsi" w:cstheme="minorHAnsi"/>
        </w:rPr>
        <w:t xml:space="preserve">DECLARANT CERTIFICATE: I hereby certify on behalf of GNU Development LLC that the map for the Additional Property for Winlock Heights on the following pages was made under my direction in conformance with the requirements of RCW 64.90.245(8)(e) and (14); that all information required by the Washington Uniform Common Interest Ownership Act is supplied herein; and that all boundaries of the </w:t>
      </w:r>
      <w:r w:rsidR="000A6601">
        <w:rPr>
          <w:rFonts w:asciiTheme="minorHAnsi" w:hAnsiTheme="minorHAnsi" w:cstheme="minorHAnsi"/>
        </w:rPr>
        <w:t>phase</w:t>
      </w:r>
      <w:r w:rsidRPr="008738D3">
        <w:rPr>
          <w:rFonts w:asciiTheme="minorHAnsi" w:hAnsiTheme="minorHAnsi" w:cstheme="minorHAnsi"/>
        </w:rPr>
        <w:t xml:space="preserve"> are as shown on the map, to be updated and finalized upon the recording of a plat of the Additional Property and an amendment to the Declaration.  </w:t>
      </w:r>
      <w:r w:rsidR="002E6266">
        <w:rPr>
          <w:rFonts w:asciiTheme="minorHAnsi" w:hAnsiTheme="minorHAnsi" w:cstheme="minorHAnsi"/>
        </w:rPr>
        <w:t xml:space="preserve">Such Additional Property is </w:t>
      </w:r>
      <w:r w:rsidRPr="002E6266" w:rsidR="002E6266">
        <w:rPr>
          <w:rFonts w:asciiTheme="minorHAnsi" w:hAnsiTheme="minorHAnsi" w:cstheme="minorHAnsi"/>
        </w:rPr>
        <w:t>SUBJECT TO DEVELOPMENT RIGHTS TO ADD UNITS THAT WILL RESULT IN A REALLOCATION OF ALLOCATED INTERESTS</w:t>
      </w:r>
      <w:r w:rsidR="002E6266">
        <w:rPr>
          <w:rFonts w:asciiTheme="minorHAnsi" w:hAnsiTheme="minorHAnsi" w:cstheme="minorHAnsi"/>
        </w:rPr>
        <w:t>.</w:t>
      </w:r>
    </w:p>
    <w:p w:rsidRPr="008738D3" w:rsidR="00682902" w:rsidP="00682902" w:rsidRDefault="00682902" w14:paraId="0033154A" w14:textId="77777777">
      <w:pPr>
        <w:rPr>
          <w:rFonts w:asciiTheme="minorHAnsi" w:hAnsiTheme="minorHAnsi" w:cstheme="minorHAnsi"/>
        </w:rPr>
      </w:pPr>
    </w:p>
    <w:p w:rsidRPr="008738D3" w:rsidR="00682902" w:rsidP="00682902" w:rsidRDefault="00682902" w14:paraId="42C4685D" w14:textId="77777777">
      <w:pPr>
        <w:jc w:val="center"/>
        <w:rPr>
          <w:rFonts w:asciiTheme="minorHAnsi" w:hAnsiTheme="minorHAnsi" w:cstheme="minorHAnsi"/>
          <w:b/>
          <w:i/>
        </w:rPr>
      </w:pPr>
      <w:r w:rsidRPr="008738D3">
        <w:rPr>
          <w:rFonts w:asciiTheme="minorHAnsi" w:hAnsiTheme="minorHAnsi" w:cstheme="minorHAnsi"/>
          <w:b/>
          <w:i/>
        </w:rPr>
        <w:t>See following pages</w:t>
      </w:r>
    </w:p>
    <w:p w:rsidRPr="008738D3" w:rsidR="00682902" w:rsidP="00682902" w:rsidRDefault="00682902" w14:paraId="03E47F46" w14:textId="77777777">
      <w:pPr>
        <w:rPr>
          <w:rFonts w:asciiTheme="minorHAnsi" w:hAnsiTheme="minorHAnsi" w:cstheme="minorHAnsi"/>
        </w:rPr>
      </w:pPr>
    </w:p>
    <w:p w:rsidRPr="008738D3" w:rsidR="00682902" w:rsidP="00682902" w:rsidRDefault="00682902" w14:paraId="6FF346DE" w14:textId="77777777">
      <w:pPr>
        <w:rPr>
          <w:rFonts w:asciiTheme="minorHAnsi" w:hAnsiTheme="minorHAnsi" w:cstheme="minorHAnsi"/>
        </w:rPr>
      </w:pPr>
      <w:r w:rsidRPr="008738D3">
        <w:rPr>
          <w:rFonts w:asciiTheme="minorHAnsi" w:hAnsiTheme="minorHAnsi" w:cstheme="minorHAnsi"/>
        </w:rPr>
        <w:t>DECLARANT:</w:t>
      </w:r>
    </w:p>
    <w:p w:rsidRPr="008738D3" w:rsidR="00682902" w:rsidP="00682902" w:rsidRDefault="00682902" w14:paraId="62F29374" w14:textId="322D680B">
      <w:pPr>
        <w:rPr>
          <w:rFonts w:asciiTheme="minorHAnsi" w:hAnsiTheme="minorHAnsi" w:cstheme="minorHAnsi"/>
        </w:rPr>
      </w:pPr>
      <w:r w:rsidRPr="008738D3">
        <w:rPr>
          <w:rFonts w:asciiTheme="minorHAnsi" w:hAnsiTheme="minorHAnsi" w:cstheme="minorHAnsi"/>
        </w:rPr>
        <w:t>GNU Development LLC, a Washington limited liability company</w:t>
      </w:r>
    </w:p>
    <w:p w:rsidRPr="008738D3" w:rsidR="00682902" w:rsidP="00682902" w:rsidRDefault="00682902" w14:paraId="0F0FBD0F" w14:textId="77777777">
      <w:pPr>
        <w:rPr>
          <w:rFonts w:asciiTheme="minorHAnsi" w:hAnsiTheme="minorHAnsi" w:cstheme="minorHAnsi"/>
        </w:rPr>
      </w:pPr>
      <w:r w:rsidRPr="008738D3">
        <w:rPr>
          <w:rFonts w:asciiTheme="minorHAnsi" w:hAnsiTheme="minorHAnsi" w:cstheme="minorHAnsi"/>
        </w:rPr>
        <w:tab/>
      </w:r>
    </w:p>
    <w:p w:rsidRPr="008738D3" w:rsidR="00682902" w:rsidP="00682902" w:rsidRDefault="00682902" w14:paraId="69D49BD9" w14:textId="77777777">
      <w:pPr>
        <w:rPr>
          <w:rFonts w:asciiTheme="minorHAnsi" w:hAnsiTheme="minorHAnsi" w:cstheme="minorHAnsi"/>
        </w:rPr>
      </w:pPr>
      <w:r w:rsidRPr="008738D3">
        <w:rPr>
          <w:rFonts w:asciiTheme="minorHAnsi" w:hAnsiTheme="minorHAnsi" w:cstheme="minorHAnsi"/>
        </w:rPr>
        <w:t>By: _____________________</w:t>
      </w:r>
    </w:p>
    <w:p w:rsidRPr="008738D3" w:rsidR="00682902" w:rsidP="00682902" w:rsidRDefault="00682902" w14:paraId="1C6BC4E7" w14:textId="77777777">
      <w:pPr>
        <w:rPr>
          <w:rFonts w:asciiTheme="minorHAnsi" w:hAnsiTheme="minorHAnsi" w:cstheme="minorHAnsi"/>
        </w:rPr>
      </w:pPr>
      <w:r w:rsidRPr="008738D3">
        <w:rPr>
          <w:rFonts w:asciiTheme="minorHAnsi" w:hAnsiTheme="minorHAnsi" w:cstheme="minorHAnsi"/>
        </w:rPr>
        <w:t>Title: ____________________</w:t>
      </w:r>
    </w:p>
    <w:p w:rsidRPr="008738D3" w:rsidR="00682902" w:rsidP="00682902" w:rsidRDefault="00682902" w14:paraId="6D6D8910" w14:textId="77777777">
      <w:pPr>
        <w:rPr>
          <w:rFonts w:asciiTheme="minorHAnsi" w:hAnsiTheme="minorHAnsi" w:cstheme="minorHAnsi"/>
        </w:rPr>
      </w:pPr>
      <w:r w:rsidRPr="008738D3">
        <w:rPr>
          <w:rFonts w:asciiTheme="minorHAnsi" w:hAnsiTheme="minorHAnsi" w:cstheme="minorHAnsi"/>
        </w:rPr>
        <w:t>Date: ____________________</w:t>
      </w:r>
    </w:p>
    <w:p w:rsidRPr="008738D3" w:rsidR="00682902" w:rsidP="00682902" w:rsidRDefault="00682902" w14:paraId="1E301F07" w14:textId="77777777">
      <w:pPr>
        <w:rPr>
          <w:rFonts w:asciiTheme="minorHAnsi" w:hAnsiTheme="minorHAnsi" w:cstheme="minorHAnsi"/>
        </w:rPr>
      </w:pPr>
    </w:p>
    <w:p w:rsidRPr="005258EC" w:rsidR="009E6043" w:rsidP="009E6043" w:rsidRDefault="009E6043" w14:paraId="5101DFFE" w14:textId="77777777">
      <w:pPr>
        <w:tabs>
          <w:tab w:val="left" w:pos="2880"/>
          <w:tab w:val="left" w:pos="5400"/>
        </w:tabs>
        <w:rPr>
          <w:rFonts w:asciiTheme="minorHAnsi" w:hAnsiTheme="minorHAnsi"/>
          <w:szCs w:val="20"/>
        </w:rPr>
      </w:pPr>
      <w:r w:rsidRPr="005258EC">
        <w:rPr>
          <w:rFonts w:asciiTheme="minorHAnsi" w:hAnsiTheme="minorHAnsi"/>
          <w:szCs w:val="20"/>
        </w:rPr>
        <w:t>State of Washington</w:t>
      </w:r>
      <w:r w:rsidRPr="005258EC">
        <w:rPr>
          <w:rFonts w:asciiTheme="minorHAnsi" w:hAnsiTheme="minorHAnsi"/>
          <w:szCs w:val="20"/>
        </w:rPr>
        <w:tab/>
        <w:t>)</w:t>
      </w:r>
    </w:p>
    <w:p w:rsidRPr="005258EC" w:rsidR="009E6043" w:rsidP="009E6043" w:rsidRDefault="009E6043" w14:paraId="4FFAEDB6" w14:textId="77777777">
      <w:pPr>
        <w:tabs>
          <w:tab w:val="left" w:pos="2880"/>
          <w:tab w:val="left" w:pos="5400"/>
        </w:tabs>
        <w:rPr>
          <w:rFonts w:asciiTheme="minorHAnsi" w:hAnsiTheme="minorHAnsi"/>
          <w:szCs w:val="20"/>
        </w:rPr>
      </w:pPr>
      <w:r w:rsidRPr="005258EC">
        <w:rPr>
          <w:rFonts w:asciiTheme="minorHAnsi" w:hAnsiTheme="minorHAnsi"/>
          <w:szCs w:val="20"/>
        </w:rPr>
        <w:tab/>
        <w:t>)  ss.</w:t>
      </w:r>
      <w:r w:rsidRPr="005258EC">
        <w:rPr>
          <w:rFonts w:asciiTheme="minorHAnsi" w:hAnsiTheme="minorHAnsi" w:cstheme="minorHAnsi"/>
        </w:rPr>
        <w:t xml:space="preserve"> </w:t>
      </w:r>
    </w:p>
    <w:p w:rsidRPr="005258EC" w:rsidR="009E6043" w:rsidP="009E6043" w:rsidRDefault="009E6043" w14:paraId="687E422C" w14:textId="77777777">
      <w:pPr>
        <w:tabs>
          <w:tab w:val="left" w:pos="2880"/>
          <w:tab w:val="left" w:pos="5400"/>
        </w:tabs>
        <w:spacing w:after="240"/>
        <w:rPr>
          <w:rFonts w:asciiTheme="minorHAnsi" w:hAnsiTheme="minorHAnsi"/>
          <w:szCs w:val="20"/>
        </w:rPr>
      </w:pPr>
      <w:r w:rsidRPr="005258EC">
        <w:rPr>
          <w:rFonts w:asciiTheme="minorHAnsi" w:hAnsiTheme="minorHAnsi"/>
          <w:szCs w:val="20"/>
        </w:rPr>
        <w:t>County of Lewis</w:t>
      </w:r>
      <w:r w:rsidRPr="005258EC">
        <w:rPr>
          <w:rFonts w:asciiTheme="minorHAnsi" w:hAnsiTheme="minorHAnsi"/>
          <w:szCs w:val="20"/>
        </w:rPr>
        <w:tab/>
        <w:t>)</w:t>
      </w:r>
    </w:p>
    <w:p w:rsidRPr="005258EC" w:rsidR="009E6043" w:rsidP="009E6043" w:rsidRDefault="009E6043" w14:paraId="4EBD70C5" w14:textId="77777777">
      <w:pPr>
        <w:keepNext/>
        <w:tabs>
          <w:tab w:val="left" w:pos="720"/>
          <w:tab w:val="left" w:pos="5040"/>
        </w:tabs>
        <w:spacing w:after="240"/>
        <w:rPr>
          <w:rFonts w:asciiTheme="minorHAnsi" w:hAnsiTheme="minorHAnsi"/>
          <w:szCs w:val="20"/>
        </w:rPr>
      </w:pPr>
      <w:r>
        <w:rPr>
          <w:rFonts w:asciiTheme="minorHAnsi" w:hAnsiTheme="minorHAnsi"/>
          <w:szCs w:val="20"/>
        </w:rPr>
        <w:tab/>
      </w:r>
      <w:r w:rsidRPr="005258EC">
        <w:rPr>
          <w:rFonts w:asciiTheme="minorHAnsi" w:hAnsiTheme="minorHAnsi"/>
          <w:szCs w:val="20"/>
        </w:rPr>
        <w:t>I certify that I know or have satisfactory evidence that ________________ is the person who appeared before me, and said person acknowledged that he signed this instrument, on oath stated that he was authorized to execute the instrument and acknowledged it as the ___________ of GNU Development LLC to be the free and voluntary act of such party for the uses and purposes mentioned in the instrument.</w:t>
      </w:r>
      <w:r w:rsidRPr="005258EC">
        <w:rPr>
          <w:rFonts w:asciiTheme="minorHAnsi" w:hAnsiTheme="minorHAnsi" w:cstheme="minorHAnsi"/>
        </w:rPr>
        <w:t xml:space="preserve"> </w:t>
      </w:r>
    </w:p>
    <w:p w:rsidRPr="005258EC" w:rsidR="009E6043" w:rsidP="009E6043" w:rsidRDefault="009E6043" w14:paraId="549C06CA" w14:textId="77777777">
      <w:pPr>
        <w:tabs>
          <w:tab w:val="left" w:pos="5040"/>
        </w:tabs>
        <w:ind w:firstLine="1440"/>
        <w:rPr>
          <w:rFonts w:asciiTheme="minorHAnsi" w:hAnsiTheme="minorHAnsi"/>
          <w:szCs w:val="20"/>
        </w:rPr>
      </w:pPr>
      <w:r w:rsidRPr="005258EC">
        <w:rPr>
          <w:rFonts w:asciiTheme="minorHAnsi" w:hAnsiTheme="minorHAnsi"/>
          <w:szCs w:val="20"/>
        </w:rPr>
        <w:t xml:space="preserve">Dated:  ____________________, </w:t>
      </w:r>
      <w:r w:rsidRPr="005258EC">
        <w:rPr>
          <w:rFonts w:asciiTheme="minorHAnsi" w:hAnsiTheme="minorHAnsi" w:cstheme="minorHAnsi"/>
        </w:rPr>
        <w:t xml:space="preserve">2025. </w:t>
      </w:r>
    </w:p>
    <w:p w:rsidRPr="005258EC" w:rsidR="009E6043" w:rsidP="009E6043" w:rsidRDefault="009E6043" w14:paraId="00BD4954" w14:textId="77777777">
      <w:pPr>
        <w:pBdr>
          <w:top w:val="single" w:color="auto" w:sz="4" w:space="1"/>
        </w:pBdr>
        <w:spacing w:before="960" w:after="120"/>
        <w:ind w:left="4320"/>
        <w:rPr>
          <w:rFonts w:asciiTheme="minorHAnsi" w:hAnsiTheme="minorHAnsi"/>
          <w:szCs w:val="20"/>
        </w:rPr>
      </w:pPr>
      <w:r w:rsidRPr="005258EC">
        <w:rPr>
          <w:rFonts w:asciiTheme="minorHAnsi" w:hAnsiTheme="minorHAnsi"/>
          <w:noProof/>
          <w:szCs w:val="20"/>
        </w:rPr>
        <mc:AlternateContent>
          <mc:Choice Requires="wps">
            <w:drawing>
              <wp:anchor distT="0" distB="0" distL="114300" distR="114300" simplePos="0" relativeHeight="251667456" behindDoc="0" locked="0" layoutInCell="1" allowOverlap="1" wp14:editId="16ECE029" wp14:anchorId="29A41601">
                <wp:simplePos x="0" y="0"/>
                <wp:positionH relativeFrom="column">
                  <wp:posOffset>-78257</wp:posOffset>
                </wp:positionH>
                <wp:positionV relativeFrom="paragraph">
                  <wp:posOffset>223850</wp:posOffset>
                </wp:positionV>
                <wp:extent cx="2345969" cy="1896237"/>
                <wp:effectExtent l="0" t="0" r="16510" b="27940"/>
                <wp:wrapNone/>
                <wp:docPr id="946087529" name="Rectangle 946087529" descr="" tit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5969" cy="1896237"/>
                        </a:xfrm>
                        <a:prstGeom prst="rect">
                          <a:avLst/>
                        </a:prstGeom>
                        <a:solidFill>
                          <a:srgbClr val="FFFFFF"/>
                        </a:solidFill>
                        <a:ln w="9525">
                          <a:solidFill>
                            <a:srgbClr val="000000"/>
                          </a:solidFill>
                          <a:miter lim="800000"/>
                          <a:headEnd/>
                          <a:tailEnd/>
                        </a:ln>
                      </wps:spPr>
                      <wps:txbx>
                        <w:txbxContent>
                          <w:p w:rsidR="009E6043" w:rsidP="009E6043" w:rsidRDefault="009E6043" w14:paraId="202F14E0" w14:textId="77777777">
                            <w:pPr>
                              <w:jc w:val="center"/>
                            </w:pPr>
                            <w:r>
                              <w:t>Notary Seal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6087529" style="position:absolute;left:0;text-align:left;margin-left:-6.15pt;margin-top:17.65pt;width:184.7pt;height:14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" w14:anchorId="29A41601">
                <v:textbox>
                  <w:txbxContent>
                    <w:p w:rsidR="009E6043" w:rsidP="009E6043" w:rsidRDefault="009E6043" w14:paraId="202F14E0" w14:textId="77777777">
                      <w:pPr>
                        <w:jc w:val="center"/>
                      </w:pPr>
                      <w:r>
                        <w:t>Notary Seal</w:t>
                      </w:r>
                    </w:p>
                  </w:txbxContent>
                </v:textbox>
              </v:rect>
            </w:pict>
          </mc:Fallback>
        </mc:AlternateContent>
      </w:r>
      <w:r w:rsidRPr="005258EC">
        <w:rPr>
          <w:rFonts w:asciiTheme="minorHAnsi" w:hAnsiTheme="minorHAnsi"/>
          <w:szCs w:val="20"/>
        </w:rPr>
        <w:t>Notary Public for Washington</w:t>
      </w:r>
    </w:p>
    <w:p w:rsidRPr="005258EC" w:rsidR="009E6043" w:rsidP="009E6043" w:rsidRDefault="009E6043" w14:paraId="78B2DC1A" w14:textId="77777777">
      <w:pPr>
        <w:pBdr>
          <w:bottom w:val="single" w:color="auto" w:sz="4" w:space="1"/>
        </w:pBdr>
        <w:spacing w:before="240"/>
        <w:ind w:left="4320"/>
        <w:rPr>
          <w:rFonts w:asciiTheme="minorHAnsi" w:hAnsiTheme="minorHAnsi"/>
          <w:szCs w:val="20"/>
        </w:rPr>
      </w:pPr>
    </w:p>
    <w:p w:rsidRPr="005258EC" w:rsidR="009E6043" w:rsidP="009E6043" w:rsidRDefault="009E6043" w14:paraId="00B2C152" w14:textId="77777777">
      <w:pPr>
        <w:ind w:left="4320"/>
        <w:rPr>
          <w:rFonts w:asciiTheme="minorHAnsi" w:hAnsiTheme="minorHAnsi"/>
          <w:szCs w:val="20"/>
        </w:rPr>
      </w:pPr>
      <w:r w:rsidRPr="005258EC">
        <w:rPr>
          <w:rFonts w:asciiTheme="minorHAnsi" w:hAnsiTheme="minorHAnsi"/>
          <w:szCs w:val="20"/>
        </w:rPr>
        <w:t>Name of Notary</w:t>
      </w:r>
    </w:p>
    <w:p w:rsidRPr="008738D3" w:rsidR="00632416" w:rsidP="009E6043" w:rsidRDefault="009E6043" w14:paraId="46CE181F" w14:textId="05BD2D9A">
      <w:pPr>
        <w:tabs>
          <w:tab w:val="right" w:pos="9360"/>
        </w:tabs>
        <w:spacing w:before="240"/>
        <w:ind w:left="4320"/>
        <w:rPr>
          <w:rFonts w:asciiTheme="minorHAnsi" w:hAnsiTheme="minorHAnsi" w:cstheme="minorHAnsi"/>
        </w:rPr>
      </w:pPr>
      <w:r w:rsidRPr="005258EC">
        <w:rPr>
          <w:rFonts w:asciiTheme="minorHAnsi" w:hAnsiTheme="minorHAnsi"/>
          <w:szCs w:val="20"/>
        </w:rPr>
        <w:t xml:space="preserve">My appointment expires: </w:t>
      </w:r>
      <w:r w:rsidRPr="005258EC">
        <w:rPr>
          <w:rFonts w:asciiTheme="minorHAnsi" w:hAnsiTheme="minorHAnsi"/>
          <w:szCs w:val="20"/>
          <w:u w:val="single"/>
        </w:rPr>
        <w:tab/>
      </w:r>
      <w:r w:rsidRPr="008738D3" w:rsidR="00632416">
        <w:rPr>
          <w:rFonts w:asciiTheme="minorHAnsi" w:hAnsiTheme="minorHAnsi" w:cstheme="minorHAnsi"/>
        </w:rPr>
        <w:br w:type="page"/>
      </w:r>
    </w:p>
    <w:p w:rsidRPr="008738D3" w:rsidR="00632416" w:rsidP="00632416" w:rsidRDefault="00632416" w14:paraId="45022820" w14:textId="77777777">
      <w:pPr>
        <w:jc w:val="center"/>
        <w:rPr>
          <w:rFonts w:asciiTheme="minorHAnsi" w:hAnsiTheme="minorHAnsi" w:cstheme="minorHAnsi"/>
          <w:b/>
          <w:bCs/>
        </w:rPr>
      </w:pPr>
      <w:r w:rsidRPr="008738D3">
        <w:rPr>
          <w:rFonts w:asciiTheme="minorHAnsi" w:hAnsiTheme="minorHAnsi" w:cstheme="minorHAnsi"/>
          <w:b/>
          <w:bCs/>
        </w:rPr>
        <w:lastRenderedPageBreak/>
        <w:t>Legal Description of Phase 3</w:t>
      </w:r>
    </w:p>
    <w:p w:rsidR="00632416" w:rsidRDefault="00632416" w14:paraId="2CC08598" w14:textId="0BA84B02">
      <w:pPr>
        <w:rPr>
          <w:rFonts w:asciiTheme="minorHAnsi" w:hAnsiTheme="minorHAnsi" w:cstheme="minorHAnsi"/>
        </w:rPr>
      </w:pPr>
    </w:p>
    <w:p w:rsidR="00FF003C" w:rsidRDefault="00FF003C" w14:paraId="3ACDAE5B" w14:textId="447D8F9C">
      <w:pPr>
        <w:rPr>
          <w:rFonts w:asciiTheme="minorHAnsi" w:hAnsiTheme="minorHAnsi" w:cstheme="minorHAnsi"/>
        </w:rPr>
      </w:pPr>
      <w:r w:rsidRPr="00FF003C">
        <w:rPr>
          <w:rFonts w:asciiTheme="minorHAnsi" w:hAnsiTheme="minorHAnsi" w:cstheme="minorHAnsi"/>
        </w:rPr>
        <w:t>TRACT C OF THE CITY OF WINLOCK PLAT OF WINLOCK HEIGHTS PHASE 1 &amp; 2</w:t>
      </w:r>
      <w:r>
        <w:rPr>
          <w:rFonts w:asciiTheme="minorHAnsi" w:hAnsiTheme="minorHAnsi" w:cstheme="minorHAnsi"/>
        </w:rPr>
        <w:t xml:space="preserve">, as identified in Recital A of this Declaration. </w:t>
      </w:r>
      <w:r>
        <w:rPr>
          <w:rFonts w:asciiTheme="minorHAnsi" w:hAnsiTheme="minorHAnsi" w:cstheme="minorHAnsi"/>
        </w:rPr>
        <w:br w:type="page"/>
      </w:r>
    </w:p>
    <w:p w:rsidRPr="008738D3" w:rsidR="00632416" w:rsidP="00632416" w:rsidRDefault="00632416" w14:paraId="129F1767" w14:textId="638D2776">
      <w:pPr>
        <w:jc w:val="center"/>
        <w:rPr>
          <w:rFonts w:asciiTheme="minorHAnsi" w:hAnsiTheme="minorHAnsi" w:cstheme="minorHAnsi"/>
          <w:b/>
          <w:bCs/>
        </w:rPr>
      </w:pPr>
      <w:r w:rsidRPr="008738D3">
        <w:rPr>
          <w:rFonts w:asciiTheme="minorHAnsi" w:hAnsiTheme="minorHAnsi" w:cstheme="minorHAnsi"/>
          <w:b/>
          <w:bCs/>
        </w:rPr>
        <w:lastRenderedPageBreak/>
        <w:t xml:space="preserve">Map of </w:t>
      </w:r>
      <w:r w:rsidRPr="008738D3" w:rsidR="009A522B">
        <w:rPr>
          <w:rFonts w:asciiTheme="minorHAnsi" w:hAnsiTheme="minorHAnsi" w:cstheme="minorHAnsi"/>
          <w:b/>
          <w:bCs/>
        </w:rPr>
        <w:t xml:space="preserve">Future </w:t>
      </w:r>
      <w:r w:rsidRPr="008738D3">
        <w:rPr>
          <w:rFonts w:asciiTheme="minorHAnsi" w:hAnsiTheme="minorHAnsi" w:cstheme="minorHAnsi"/>
          <w:b/>
          <w:bCs/>
        </w:rPr>
        <w:t>Phase 3</w:t>
      </w:r>
      <w:r w:rsidR="00CB1F32">
        <w:rPr>
          <w:rFonts w:asciiTheme="minorHAnsi" w:hAnsiTheme="minorHAnsi" w:cstheme="minorHAnsi"/>
          <w:b/>
          <w:bCs/>
        </w:rPr>
        <w:t xml:space="preserve"> (Tract C)</w:t>
      </w:r>
    </w:p>
    <w:p w:rsidRPr="008738D3" w:rsidR="00632416" w:rsidP="00632416" w:rsidRDefault="00632416" w14:paraId="613A1F1D" w14:textId="77777777">
      <w:pPr>
        <w:jc w:val="center"/>
        <w:rPr>
          <w:rFonts w:asciiTheme="minorHAnsi" w:hAnsiTheme="minorHAnsi" w:cstheme="minorHAnsi"/>
        </w:rPr>
      </w:pPr>
    </w:p>
    <w:p w:rsidRPr="008738D3" w:rsidR="00632416" w:rsidP="00632416" w:rsidRDefault="00632416" w14:paraId="737862AB" w14:textId="77777777">
      <w:pPr>
        <w:jc w:val="center"/>
        <w:rPr>
          <w:rFonts w:asciiTheme="minorHAnsi" w:hAnsiTheme="minorHAnsi" w:cstheme="minorHAnsi"/>
        </w:rPr>
        <w:sectPr w:rsidRPr="008738D3" w:rsidR="00632416" w:rsidSect="003164AD">
          <w:footerReference w:type="default" r:id="rId23"/>
          <w:footerReference w:type="first" r:id="rId24"/>
          <w:pgSz w:w="12240" w:h="15840" w:code="1"/>
          <w:pgMar w:top="1440" w:right="1440" w:bottom="1440" w:left="1440" w:header="720" w:footer="1440" w:gutter="0"/>
          <w:pgNumType w:start="1"/>
          <w:cols w:space="720"/>
          <w:formProt w:val="0"/>
          <w:titlePg/>
          <w:docGrid w:linePitch="360"/>
        </w:sectPr>
      </w:pPr>
      <w:r w:rsidRPr="008738D3">
        <w:rPr>
          <w:rFonts w:asciiTheme="minorHAnsi" w:hAnsiTheme="minorHAnsi" w:cstheme="minorHAnsi"/>
          <w:noProof/>
        </w:rPr>
        <w:drawing>
          <wp:inline distT="0" distB="0" distL="0" distR="0" wp14:anchorId="022DE85E" wp14:editId="5C86842A">
            <wp:extent cx="5172075" cy="6217920"/>
            <wp:effectExtent l="0" t="0" r="9525" b="0"/>
            <wp:docPr id="1177882878" name="Picture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2075" cy="6217920"/>
                    </a:xfrm>
                    <a:prstGeom prst="rect">
                      <a:avLst/>
                    </a:prstGeom>
                    <a:noFill/>
                    <a:ln>
                      <a:noFill/>
                    </a:ln>
                  </pic:spPr>
                </pic:pic>
              </a:graphicData>
            </a:graphic>
          </wp:inline>
        </w:drawing>
      </w:r>
    </w:p>
    <w:p w:rsidRPr="00682902" w:rsidR="007E24E2" w:rsidP="00CA202F" w:rsidRDefault="007E24E2" w14:paraId="0FA0C68F" w14:textId="03198D6A">
      <w:pPr>
        <w:jc w:val="center"/>
        <w:rPr>
          <w:rFonts w:asciiTheme="minorHAnsi" w:hAnsiTheme="minorHAnsi"/>
          <w:b/>
          <w:bCs/>
          <w:caps/>
          <w:u w:val="single"/>
        </w:rPr>
      </w:pPr>
      <w:r w:rsidRPr="008738D3">
        <w:rPr>
          <w:b/>
          <w:bCs/>
          <w:noProof/>
        </w:rPr>
        <w:lastRenderedPageBreak/>
        <w:drawing>
          <wp:anchor distT="0" distB="0" distL="114300" distR="114300" simplePos="0" relativeHeight="251661312" behindDoc="1" locked="0" layoutInCell="1" allowOverlap="1" wp14:editId="2818972A" wp14:anchorId="281E2D82">
            <wp:simplePos x="0" y="0"/>
            <wp:positionH relativeFrom="margin">
              <wp:align>left</wp:align>
            </wp:positionH>
            <wp:positionV relativeFrom="paragraph">
              <wp:posOffset>1118666</wp:posOffset>
            </wp:positionV>
            <wp:extent cx="5825490" cy="5113020"/>
            <wp:effectExtent l="0" t="0" r="3810" b="0"/>
            <wp:wrapTight wrapText="bothSides">
              <wp:wrapPolygon edited="0">
                <wp:start x="0" y="0"/>
                <wp:lineTo x="0" y="21487"/>
                <wp:lineTo x="21543" y="21487"/>
                <wp:lineTo x="21543" y="0"/>
                <wp:lineTo x="0" y="0"/>
              </wp:wrapPolygon>
            </wp:wrapTight>
            <wp:docPr id="510182795"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182795" name=""/>
                    <pic:cNvPicPr/>
                  </pic:nvPicPr>
                  <pic:blipFill>
                    <a:blip r:embed="rId26">
                      <a:extLst>
                        <a:ext uri="{28A0092B-C50C-407E-A947-70E740481C1C}">
                          <a14:useLocalDpi xmlns:a14="http://schemas.microsoft.com/office/drawing/2010/main" val="0"/>
                        </a:ext>
                      </a:extLst>
                    </a:blip>
                    <a:stretch>
                      <a:fillRect/>
                    </a:stretch>
                  </pic:blipFill>
                  <pic:spPr>
                    <a:xfrm>
                      <a:off x="0" y="0"/>
                      <a:ext cx="5825490" cy="5113020"/>
                    </a:xfrm>
                    <a:prstGeom prst="rect">
                      <a:avLst/>
                    </a:prstGeom>
                  </pic:spPr>
                </pic:pic>
              </a:graphicData>
            </a:graphic>
            <wp14:sizeRelH relativeFrom="margin">
              <wp14:pctWidth>0</wp14:pctWidth>
            </wp14:sizeRelH>
            <wp14:sizeRelV relativeFrom="margin">
              <wp14:pctHeight>0</wp14:pctHeight>
            </wp14:sizeRelV>
          </wp:anchor>
        </w:drawing>
      </w:r>
      <w:r w:rsidRPr="008738D3">
        <w:rPr>
          <w:rFonts w:asciiTheme="minorHAnsi" w:hAnsiTheme="minorHAnsi"/>
          <w:b/>
          <w:bCs/>
        </w:rPr>
        <w:t>EXHIBIT 1</w:t>
      </w:r>
      <w:r w:rsidRPr="008738D3" w:rsidR="00682902">
        <w:rPr>
          <w:rFonts w:asciiTheme="minorHAnsi" w:hAnsiTheme="minorHAnsi"/>
          <w:b/>
          <w:bCs/>
        </w:rPr>
        <w:t>C</w:t>
      </w:r>
      <w:r w:rsidRPr="008738D3">
        <w:rPr>
          <w:rFonts w:asciiTheme="minorHAnsi" w:hAnsiTheme="minorHAnsi"/>
          <w:b/>
          <w:bCs/>
        </w:rPr>
        <w:br/>
      </w:r>
      <w:r w:rsidRPr="008738D3">
        <w:rPr>
          <w:rFonts w:asciiTheme="minorHAnsi" w:hAnsiTheme="minorHAnsi"/>
          <w:b/>
          <w:bCs/>
        </w:rPr>
        <w:br/>
      </w:r>
      <w:r w:rsidRPr="008738D3">
        <w:rPr>
          <w:rFonts w:asciiTheme="minorHAnsi" w:hAnsiTheme="minorHAnsi"/>
          <w:b/>
          <w:bCs/>
          <w:u w:val="single"/>
        </w:rPr>
        <w:t xml:space="preserve">Winlock Heights </w:t>
      </w:r>
      <w:r w:rsidRPr="008738D3" w:rsidR="00674730">
        <w:rPr>
          <w:rFonts w:asciiTheme="minorHAnsi" w:hAnsiTheme="minorHAnsi"/>
          <w:b/>
          <w:bCs/>
          <w:u w:val="single"/>
        </w:rPr>
        <w:t>Sketch</w:t>
      </w:r>
      <w:r w:rsidRPr="008738D3" w:rsidR="00632416">
        <w:rPr>
          <w:rFonts w:asciiTheme="minorHAnsi" w:hAnsiTheme="minorHAnsi"/>
          <w:b/>
          <w:bCs/>
          <w:u w:val="single"/>
        </w:rPr>
        <w:t xml:space="preserve"> of all 3 Phases</w:t>
      </w:r>
    </w:p>
    <w:p w:rsidRPr="00CA202F" w:rsidR="00CA202F" w:rsidP="00CA202F" w:rsidRDefault="00CA202F" w14:paraId="36F56FBD" w14:textId="77777777"/>
    <w:p w:rsidRPr="00CA202F" w:rsidR="00CA202F" w:rsidP="00CA202F" w:rsidRDefault="00CA202F" w14:paraId="3F3BAF12" w14:textId="77777777"/>
    <w:p w:rsidRPr="00CA202F" w:rsidR="00CA202F" w:rsidP="00CA202F" w:rsidRDefault="00CA202F" w14:paraId="04DAF1EA" w14:textId="77777777"/>
    <w:p w:rsidRPr="00CA202F" w:rsidR="00CA202F" w:rsidP="00CA202F" w:rsidRDefault="00CA202F" w14:paraId="54A81C41" w14:textId="77777777"/>
    <w:p w:rsidRPr="00CA202F" w:rsidR="00CA202F" w:rsidP="00CA202F" w:rsidRDefault="00CA202F" w14:paraId="45DA05A4" w14:textId="77777777"/>
    <w:p w:rsidRPr="00CA202F" w:rsidR="00CA202F" w:rsidP="00CA202F" w:rsidRDefault="00CA202F" w14:paraId="0CFC34FB" w14:textId="77777777"/>
    <w:p w:rsidRPr="00CA202F" w:rsidR="00CA202F" w:rsidP="00CA202F" w:rsidRDefault="00CA202F" w14:paraId="247C8BA8" w14:textId="77777777"/>
    <w:p w:rsidRPr="00CA202F" w:rsidR="00CA202F" w:rsidP="00CA202F" w:rsidRDefault="00CA202F" w14:paraId="655406D8" w14:textId="77777777"/>
    <w:p w:rsidRPr="00CA202F" w:rsidR="00CA202F" w:rsidP="00CA202F" w:rsidRDefault="00CA202F" w14:paraId="11AEF899" w14:textId="77777777"/>
    <w:p w:rsidRPr="00CA202F" w:rsidR="00CA202F" w:rsidP="00CA202F" w:rsidRDefault="00CA202F" w14:paraId="73CA9290" w14:textId="77777777"/>
    <w:sectPr w:rsidRPr="00CA202F" w:rsidR="00CA202F" w:rsidSect="003164AD">
      <w:footerReference w:type="first" r:id="rId27"/>
      <w:pgSz w:w="12240" w:h="15840" w:code="1"/>
      <w:pgMar w:top="1440" w:right="1440" w:bottom="1440" w:left="1440" w:header="720" w:footer="144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4BA" w:rsidP="00D72CB6" w:rsidRDefault="007E24BA" w14:paraId="4EB4E5BD" w14:textId="77777777">
      <w:r>
        <w:separator/>
      </w:r>
    </w:p>
  </w:endnote>
  <w:endnote w:type="continuationSeparator" w:id="0">
    <w:p w:rsidR="007E24BA" w:rsidP="00D72CB6" w:rsidRDefault="007E24BA" w14:paraId="489935FA" w14:textId="77777777">
      <w:r>
        <w:continuationSeparator/>
      </w:r>
    </w:p>
  </w:endnote>
  <w:endnote w:type="continuationNotice" w:id="1">
    <w:p w:rsidR="007E24BA" w:rsidRDefault="007E24BA" w14:paraId="198E0B0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PSMT">
    <w:altName w:val="Courier New"/>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C0026" w:rsidR="0002357B" w:rsidP="00AC0026" w:rsidRDefault="009E6043" w14:paraId="52723C53" w14:textId="3111B589">
    <w:pPr>
      <w:pStyle w:val="Footer"/>
    </w:pPr>
    <w:r>
      <w:rPr>
        <w:noProof/>
      </w:rPr>
      <w:pict w14:anchorId="674C5A9B">
        <v:shapetype id="_x0000_t202" coordsize="21600,21600" o:spt="202" path="m,l,21600r21600,l21600,xe">
          <v:stroke joinstyle="miter"/>
          <v:path gradientshapeok="t" o:connecttype="rect"/>
        </v:shapetype>
        <v:shape id="zzmpTrailer_7572_19" style="position:absolute;margin-left:1353.6pt;margin-top:0;width:201.6pt;height:20.1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lt="" o:spid="_x0000_s10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">
          <v:textbox inset="0,0,.72pt,0">
            <w:txbxContent>
              <w:p w:rsidR="00AC0026" w:rsidRDefault="00AC0026" w14:paraId="773CD2BC" w14:textId="55780B9D">
                <w:pPr>
                  <w:pStyle w:val="MacPacTrailer"/>
                </w:pPr>
                <w:r>
                  <w:t>4879-3902-3326.2</w:t>
                </w:r>
              </w:p>
              <w:p w:rsidR="00AC0026" w:rsidRDefault="00AC0026" w14:paraId="736D5BBF" w14:textId="00A41E69">
                <w:pPr>
                  <w:pStyle w:val="MacPacTrailer"/>
                </w:pPr>
              </w:p>
            </w:txbxContent>
          </v:textbox>
          <w10:wrap anchorx="margin"/>
        </v:shape>
      </w:pict>
    </w:r>
  </w:p>
</w:ftr>
</file>

<file path=word/footer10.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02F" w:rsidRDefault="00CA202F" w14:paraId="3AC4901D" w14:textId="464F73F6">
    <w:pPr>
      <w:pStyle w:val="Footer"/>
      <w:rPr>
        <w:rStyle w:val="PageNumber"/>
      </w:rPr>
    </w:pPr>
    <w:r>
      <w:tab/>
      <w:t>EXHIBIT 1</w:t>
    </w:r>
    <w:r w:rsidR="00632416">
      <w:t>B</w:t>
    </w:r>
    <w:r>
      <w:rPr>
        <w:rStyle w:val="PageNumber"/>
      </w:rPr>
      <w:tab/>
    </w:r>
  </w:p>
  <w:p w:rsidR="00AC0026" w:rsidP="00EA3632" w:rsidRDefault="00AC0026" w14:paraId="62447870" w14:textId="77777777">
    <w:pPr>
      <w:pStyle w:val="Footer"/>
    </w:pPr>
    <w:r>
      <w:rPr>
        <w:noProof/>
      </w:rPr>
      <mc:AlternateContent>
        <mc:Choice Requires="wps">
          <w:drawing>
            <wp:anchor distT="0" distB="0" distL="114300" distR="114300" simplePos="0" relativeHeight="251684864" behindDoc="1" locked="0" layoutInCell="1" allowOverlap="1" wp14:editId="1C2206FA" wp14:anchorId="77CD5AD1">
              <wp:simplePos x="0" y="0"/>
              <wp:positionH relativeFrom="margin">
                <wp:align>right</wp:align>
              </wp:positionH>
              <wp:positionV relativeFrom="paragraph">
                <wp:posOffset>0</wp:posOffset>
              </wp:positionV>
              <wp:extent cx="2560320" cy="255905"/>
              <wp:effectExtent l="0" t="0" r="0" b="10795"/>
              <wp:wrapNone/>
              <wp:docPr id="28270147" name="zzmpTrailer_7572_7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wps:spPr>
                    <wps:txbx>
                      <w:txbxContent>
                        <w:p w:rsidR="00AC0026" w:rsidP="00EA3632" w:rsidRDefault="00AC0026" w14:paraId="2187F7E0" w14:textId="77777777">
                          <w:pPr>
                            <w:pStyle w:val="MacPacTrailer"/>
                          </w:pPr>
                          <w:r>
                            <w:t>4879-3902-3326.2</w:t>
                          </w:r>
                        </w:p>
                        <w:p w:rsidR="00AC0026" w:rsidP="00EA3632" w:rsidRDefault="00AC0026" w14:paraId="783D05D8" w14:textId="77777777">
                          <w:pPr>
                            <w:pStyle w:val="MacPacTrailer"/>
                          </w:pPr>
                        </w:p>
                      </w:txbxContent>
                    </wps:txbx>
                    <wps:bodyPr rot="0" vert="horz" wrap="square" lIns="0"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7CD5AD1">
              <v:stroke joinstyle="miter"/>
              <v:path gradientshapeok="t" o:connecttype="rect"/>
            </v:shapetype>
            <v:shape id="zzmpTrailer_7572_7B" style="position:absolute;margin-left:150.4pt;margin-top:0;width:201.6pt;height:20.1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lt=""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">
              <v:textbox inset="0,0,.72pt,0">
                <w:txbxContent>
                  <w:p w:rsidR="00AC0026" w:rsidP="00EA3632" w:rsidRDefault="00AC0026" w14:paraId="2187F7E0" w14:textId="77777777">
                    <w:pPr>
                      <w:pStyle w:val="MacPacTrailer"/>
                    </w:pPr>
                    <w:r>
                      <w:t>4879-3902-3326.2</w:t>
                    </w:r>
                  </w:p>
                  <w:p w:rsidR="00AC0026" w:rsidP="00EA3632" w:rsidRDefault="00AC0026" w14:paraId="783D05D8" w14:textId="77777777">
                    <w:pPr>
                      <w:pStyle w:val="MacPacTrailer"/>
                    </w:pPr>
                  </w:p>
                </w:txbxContent>
              </v:textbox>
              <w10:wrap anchorx="margin"/>
            </v:shape>
          </w:pict>
        </mc:Fallback>
      </mc:AlternateContent>
    </w:r>
  </w:p>
</w:ftr>
</file>

<file path=word/footer11.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416" w:rsidRDefault="00632416" w14:paraId="5876F996" w14:textId="3E1BC76B">
    <w:pPr>
      <w:pStyle w:val="Footer"/>
      <w:rPr>
        <w:rStyle w:val="PageNumber"/>
      </w:rPr>
    </w:pPr>
    <w:r>
      <w:tab/>
      <w:t>EXHIBIT 1C</w:t>
    </w:r>
    <w:r>
      <w:rPr>
        <w:rStyle w:val="PageNumber"/>
      </w:rPr>
      <w:tab/>
    </w:r>
  </w:p>
  <w:p w:rsidR="00632416" w:rsidP="00EA3632" w:rsidRDefault="00632416" w14:paraId="6751C3B6" w14:textId="77777777">
    <w:pPr>
      <w:pStyle w:val="Footer"/>
    </w:pPr>
    <w:r>
      <w:rPr>
        <w:noProof/>
      </w:rPr>
      <mc:AlternateContent>
        <mc:Choice Requires="wps">
          <w:drawing>
            <wp:anchor distT="0" distB="0" distL="114300" distR="114300" simplePos="0" relativeHeight="251688960" behindDoc="1" locked="0" layoutInCell="1" allowOverlap="1" wp14:editId="67795BCF" wp14:anchorId="46CDFD40">
              <wp:simplePos x="0" y="0"/>
              <wp:positionH relativeFrom="margin">
                <wp:align>right</wp:align>
              </wp:positionH>
              <wp:positionV relativeFrom="paragraph">
                <wp:posOffset>0</wp:posOffset>
              </wp:positionV>
              <wp:extent cx="2560320" cy="255905"/>
              <wp:effectExtent l="0" t="0" r="0" b="10795"/>
              <wp:wrapNone/>
              <wp:docPr id="560045254" name="zzmpTrailer_7572_7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wps:spPr>
                    <wps:txbx>
                      <w:txbxContent>
                        <w:p w:rsidR="00632416" w:rsidP="00EA3632" w:rsidRDefault="00632416" w14:paraId="720D1855" w14:textId="77777777">
                          <w:pPr>
                            <w:pStyle w:val="MacPacTrailer"/>
                          </w:pPr>
                          <w:r>
                            <w:t>4879-3902-3326.2</w:t>
                          </w:r>
                        </w:p>
                        <w:p w:rsidR="00632416" w:rsidP="00EA3632" w:rsidRDefault="00632416" w14:paraId="7B6B6E09" w14:textId="77777777">
                          <w:pPr>
                            <w:pStyle w:val="MacPacTrailer"/>
                          </w:pPr>
                        </w:p>
                      </w:txbxContent>
                    </wps:txbx>
                    <wps:bodyPr rot="0" vert="horz" wrap="square" lIns="0"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6CDFD40">
              <v:stroke joinstyle="miter"/>
              <v:path gradientshapeok="t" o:connecttype="rect"/>
            </v:shapetype>
            <v:shape id="_x0000_s1038" style="position:absolute;margin-left:150.4pt;margin-top:0;width:201.6pt;height:20.15pt;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lt=""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">
              <v:textbox inset="0,0,.72pt,0">
                <w:txbxContent>
                  <w:p w:rsidR="00632416" w:rsidP="00EA3632" w:rsidRDefault="00632416" w14:paraId="720D1855" w14:textId="77777777">
                    <w:pPr>
                      <w:pStyle w:val="MacPacTrailer"/>
                    </w:pPr>
                    <w:r>
                      <w:t>4879-3902-3326.2</w:t>
                    </w:r>
                  </w:p>
                  <w:p w:rsidR="00632416" w:rsidP="00EA3632" w:rsidRDefault="00632416" w14:paraId="7B6B6E09" w14:textId="77777777">
                    <w:pPr>
                      <w:pStyle w:val="MacPacTraile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026" w:rsidP="004B5A1C" w:rsidRDefault="004B5A1C" w14:paraId="1ADF4C15" w14:textId="77777777">
    <w:pPr>
      <w:pStyle w:val="Footer"/>
      <w:jc w:val="center"/>
      <w:rPr>
        <w:noProof/>
        <w:color w:val="FF0000"/>
      </w:rPr>
    </w:pPr>
    <w:r>
      <w:rPr>
        <w:color w:val="FF0000"/>
      </w:rPr>
      <w:t>-</w:t>
    </w:r>
    <w:r w:rsidRPr="004B5A1C">
      <w:rPr>
        <w:color w:val="FF0000"/>
      </w:rPr>
      <w:fldChar w:fldCharType="begin"/>
    </w:r>
    <w:r w:rsidRPr="004B5A1C">
      <w:rPr>
        <w:color w:val="FF0000"/>
      </w:rPr>
      <w:instrText xml:space="preserve"> PAGE   \* MERGEFORMAT </w:instrText>
    </w:r>
    <w:r w:rsidRPr="004B5A1C">
      <w:rPr>
        <w:color w:val="FF0000"/>
      </w:rPr>
      <w:fldChar w:fldCharType="separate"/>
    </w:r>
    <w:r w:rsidRPr="004B5A1C">
      <w:rPr>
        <w:noProof/>
        <w:color w:val="FF0000"/>
      </w:rPr>
      <w:t>1</w:t>
    </w:r>
    <w:r w:rsidRPr="004B5A1C">
      <w:rPr>
        <w:noProof/>
        <w:color w:val="FF0000"/>
      </w:rPr>
      <w:fldChar w:fldCharType="end"/>
    </w:r>
    <w:r>
      <w:rPr>
        <w:noProof/>
        <w:color w:val="FF0000"/>
      </w:rPr>
      <w:t>-</w:t>
    </w:r>
  </w:p>
  <w:p w:rsidR="00AC0026" w:rsidRDefault="009E6043" w14:paraId="5898D91D" w14:textId="77777777">
    <w:pPr>
      <w:pStyle w:val="Footer"/>
    </w:pPr>
    <w:r>
      <w:rPr>
        <w:noProof/>
      </w:rPr>
      <w:pict w14:anchorId="7D719182">
        <v:shapetype id="_x0000_t202" coordsize="21600,21600" o:spt="202" path="m,l,21600r21600,l21600,xe">
          <v:stroke joinstyle="miter"/>
          <v:path gradientshapeok="t" o:connecttype="rect"/>
        </v:shapetype>
        <v:shape id="zzmpTrailer_7572_1B" style="position:absolute;margin-left:1353.6pt;margin-top:0;width:201.6pt;height:20.15pt;z-index:-251643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">
          <v:textbox inset="0,0,.72pt,0">
            <w:txbxContent>
              <w:p w:rsidR="00AC0026" w:rsidRDefault="00AC0026" w14:paraId="08E81A32" w14:textId="65C0F409">
                <w:pPr>
                  <w:pStyle w:val="MacPacTrailer"/>
                </w:pPr>
                <w:r>
                  <w:t>4879-3902-3326.2</w:t>
                </w:r>
              </w:p>
              <w:p w:rsidR="00AC0026" w:rsidRDefault="00AC0026" w14:paraId="4B41AE47" w14:textId="572A26E3">
                <w:pPr>
                  <w:pStyle w:val="MacPacTrailer"/>
                </w:pPr>
              </w:p>
            </w:txbxContent>
          </v:textbox>
          <w10:wrap anchorx="margin"/>
        </v:shape>
      </w:pict>
    </w:r>
  </w:p>
</w:ftr>
</file>

<file path=word/footer3.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A1C" w:rsidP="004B5A1C" w:rsidRDefault="004B5A1C" w14:paraId="78E330D1" w14:textId="4F20F367">
    <w:pPr>
      <w:pStyle w:val="Footer"/>
      <w:jc w:val="center"/>
      <w:rPr>
        <w:noProof/>
      </w:rPr>
    </w:pPr>
    <w:r>
      <w:t>-</w:t>
    </w:r>
    <w:r>
      <w:fldChar w:fldCharType="begin"/>
    </w:r>
    <w:r>
      <w:instrText xml:space="preserve"> PAGE   \* MERGEFORMAT </w:instrText>
    </w:r>
    <w:r>
      <w:fldChar w:fldCharType="separate"/>
    </w:r>
    <w:r>
      <w:rPr>
        <w:noProof/>
      </w:rPr>
      <w:t>1</w:t>
    </w:r>
    <w:r>
      <w:rPr>
        <w:noProof/>
      </w:rPr>
      <w:fldChar w:fldCharType="end"/>
    </w:r>
    <w:r>
      <w:rPr>
        <w:noProof/>
      </w:rPr>
      <w:t>-</w:t>
    </w:r>
  </w:p>
  <w:p w:rsidR="00AC0026" w:rsidP="005B41CD" w:rsidRDefault="00AC0026" w14:paraId="234995CE" w14:textId="77777777">
    <w:pPr>
      <w:pStyle w:val="Footer"/>
    </w:pPr>
    <w:r>
      <w:rPr>
        <w:noProof/>
      </w:rPr>
      <mc:AlternateContent>
        <mc:Choice Requires="wps">
          <w:drawing>
            <wp:anchor distT="0" distB="0" distL="114300" distR="114300" simplePos="0" relativeHeight="251674624" behindDoc="1" locked="0" layoutInCell="1" allowOverlap="1" wp14:editId="247C9471" wp14:anchorId="5904B40F">
              <wp:simplePos x="0" y="0"/>
              <wp:positionH relativeFrom="margin">
                <wp:align>right</wp:align>
              </wp:positionH>
              <wp:positionV relativeFrom="paragraph">
                <wp:posOffset>0</wp:posOffset>
              </wp:positionV>
              <wp:extent cx="2560320" cy="255905"/>
              <wp:effectExtent l="0" t="0" r="0" b="10795"/>
              <wp:wrapNone/>
              <wp:docPr id="798815239" name="zzmpTrailer_7572_2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wps:spPr>
                    <wps:txbx>
                      <w:txbxContent>
                        <w:p w:rsidR="00AC0026" w:rsidP="005B41CD" w:rsidRDefault="00AC0026" w14:paraId="6A97C75B" w14:textId="77777777">
                          <w:pPr>
                            <w:pStyle w:val="MacPacTrailer"/>
                          </w:pPr>
                          <w:r>
                            <w:t>4879-3902-3326.2</w:t>
                          </w:r>
                        </w:p>
                        <w:p w:rsidR="00AC0026" w:rsidP="005B41CD" w:rsidRDefault="00AC0026" w14:paraId="5BC7E139" w14:textId="77777777">
                          <w:pPr>
                            <w:pStyle w:val="MacPacTrailer"/>
                          </w:pPr>
                        </w:p>
                      </w:txbxContent>
                    </wps:txbx>
                    <wps:bodyPr rot="0" vert="horz" wrap="square" lIns="0"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904B40F">
              <v:stroke joinstyle="miter"/>
              <v:path gradientshapeok="t" o:connecttype="rect"/>
            </v:shapetype>
            <v:shape id="zzmpTrailer_7572_29" style="position:absolute;margin-left:150.4pt;margin-top:0;width:201.6pt;height:20.15pt;z-index:-25164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lt=""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">
              <v:textbox inset="0,0,.72pt,0">
                <w:txbxContent>
                  <w:p w:rsidR="00AC0026" w:rsidP="005B41CD" w:rsidRDefault="00AC0026" w14:paraId="6A97C75B" w14:textId="77777777">
                    <w:pPr>
                      <w:pStyle w:val="MacPacTrailer"/>
                    </w:pPr>
                    <w:r>
                      <w:t>4879-3902-3326.2</w:t>
                    </w:r>
                  </w:p>
                  <w:p w:rsidR="00AC0026" w:rsidP="005B41CD" w:rsidRDefault="00AC0026" w14:paraId="5BC7E139" w14:textId="77777777">
                    <w:pPr>
                      <w:pStyle w:val="MacPacTrailer"/>
                    </w:pP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06" w:rsidRDefault="003C1406" w14:paraId="052D5DDB" w14:textId="77777777">
    <w:pPr>
      <w:pStyle w:val="Footer"/>
    </w:pPr>
    <w:r>
      <w:tab/>
      <w:t>-</w:t>
    </w:r>
    <w:r>
      <w:fldChar w:fldCharType="begin"/>
    </w:r>
    <w:r>
      <w:instrText xml:space="preserve"> PAGE \* Arabic  \* MERGEFORMAT </w:instrText>
    </w:r>
    <w:r>
      <w:fldChar w:fldCharType="separate"/>
    </w:r>
    <w:r w:rsidR="007C5777">
      <w:rPr>
        <w:noProof/>
      </w:rPr>
      <w:t>1</w:t>
    </w:r>
    <w:r>
      <w:fldChar w:fldCharType="end"/>
    </w:r>
    <w:r>
      <w:t>-</w:t>
    </w:r>
  </w:p>
  <w:p w:rsidR="005A5D62" w:rsidP="008E450A" w:rsidRDefault="005A5D62" w14:paraId="15D997D7" w14:textId="0B184F09">
    <w:pPr>
      <w:pStyle w:val="Footer"/>
      <w:spacing w:line="200" w:lineRule="exact"/>
      <w:jc w:val="right"/>
    </w:pPr>
  </w:p>
  <w:p w:rsidR="00CD2EE3" w:rsidP="00CA202F" w:rsidRDefault="00CA202F" w14:paraId="4FBC3670" w14:textId="02AA077B">
    <w:pPr>
      <w:pStyle w:val="Footer"/>
      <w:spacing w:line="200" w:lineRule="exact"/>
      <w:jc w:val="right"/>
    </w:pPr>
    <w:r w:rsidRPr="00CA202F">
      <w:t xml:space="preserve">741680-0001/4879-3902-3326.1 </w:t>
    </w:r>
  </w:p>
</w:ftr>
</file>

<file path=word/footer5.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A1C" w:rsidRDefault="004B5A1C" w14:paraId="5F0270C6" w14:textId="77777777">
    <w:pPr>
      <w:pStyle w:val="Footer"/>
    </w:pPr>
    <w:r>
      <w:tab/>
      <w:t>-</w:t>
    </w:r>
    <w:r>
      <w:fldChar w:fldCharType="begin"/>
    </w:r>
    <w:r>
      <w:instrText xml:space="preserve"> PAGE \* Arabic  \* MERGEFORMAT </w:instrText>
    </w:r>
    <w:r>
      <w:fldChar w:fldCharType="separate"/>
    </w:r>
    <w:r>
      <w:rPr>
        <w:noProof/>
      </w:rPr>
      <w:t>1</w:t>
    </w:r>
    <w:r>
      <w:fldChar w:fldCharType="end"/>
    </w:r>
    <w:r>
      <w:t>-</w:t>
    </w:r>
  </w:p>
  <w:p w:rsidR="00AC0026" w:rsidP="00EA3632" w:rsidRDefault="00AC0026" w14:paraId="2CC1486A" w14:textId="77777777">
    <w:pPr>
      <w:pStyle w:val="Footer"/>
    </w:pPr>
    <w:r>
      <w:rPr>
        <w:noProof/>
      </w:rPr>
      <mc:AlternateContent>
        <mc:Choice Requires="wps">
          <w:drawing>
            <wp:anchor distT="0" distB="0" distL="114300" distR="114300" simplePos="0" relativeHeight="251676672" behindDoc="1" locked="0" layoutInCell="1" allowOverlap="1" wp14:editId="462B1E34" wp14:anchorId="0E03E314">
              <wp:simplePos x="0" y="0"/>
              <wp:positionH relativeFrom="margin">
                <wp:align>right</wp:align>
              </wp:positionH>
              <wp:positionV relativeFrom="paragraph">
                <wp:posOffset>0</wp:posOffset>
              </wp:positionV>
              <wp:extent cx="2560320" cy="255905"/>
              <wp:effectExtent l="0" t="0" r="0" b="10795"/>
              <wp:wrapNone/>
              <wp:docPr id="1138987144" name="zzmpTrailer_7572_3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wps:spPr>
                    <wps:txbx>
                      <w:txbxContent>
                        <w:p w:rsidR="00AC0026" w:rsidP="00EA3632" w:rsidRDefault="00AC0026" w14:paraId="4D3D79CA" w14:textId="77777777">
                          <w:pPr>
                            <w:pStyle w:val="MacPacTrailer"/>
                          </w:pPr>
                          <w:r>
                            <w:t>4879-3902-3326.2</w:t>
                          </w:r>
                        </w:p>
                        <w:p w:rsidR="00AC0026" w:rsidP="00EA3632" w:rsidRDefault="00AC0026" w14:paraId="4A761DF6" w14:textId="77777777">
                          <w:pPr>
                            <w:pStyle w:val="MacPacTrailer"/>
                          </w:pPr>
                        </w:p>
                      </w:txbxContent>
                    </wps:txbx>
                    <wps:bodyPr rot="0" vert="horz" wrap="square" lIns="0"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E03E314">
              <v:stroke joinstyle="miter"/>
              <v:path gradientshapeok="t" o:connecttype="rect"/>
            </v:shapetype>
            <v:shape id="zzmpTrailer_7572_3B" style="position:absolute;margin-left:150.4pt;margin-top:0;width:201.6pt;height:20.15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lt=""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">
              <v:textbox inset="0,0,.72pt,0">
                <w:txbxContent>
                  <w:p w:rsidR="00AC0026" w:rsidP="00EA3632" w:rsidRDefault="00AC0026" w14:paraId="4D3D79CA" w14:textId="77777777">
                    <w:pPr>
                      <w:pStyle w:val="MacPacTrailer"/>
                    </w:pPr>
                    <w:r>
                      <w:t>4879-3902-3326.2</w:t>
                    </w:r>
                  </w:p>
                  <w:p w:rsidR="00AC0026" w:rsidP="00EA3632" w:rsidRDefault="00AC0026" w14:paraId="4A761DF6" w14:textId="77777777">
                    <w:pPr>
                      <w:pStyle w:val="MacPacTrailer"/>
                    </w:pPr>
                  </w:p>
                </w:txbxContent>
              </v:textbox>
              <w10:wrap anchorx="margin"/>
            </v:shape>
          </w:pict>
        </mc:Fallback>
      </mc:AlternateContent>
    </w:r>
  </w:p>
</w:ftr>
</file>

<file path=word/footer6.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02F" w:rsidRDefault="00CA202F" w14:paraId="31313A50" w14:textId="6F1F8576">
    <w:pPr>
      <w:pStyle w:val="Footer"/>
    </w:pPr>
    <w:r>
      <w:tab/>
    </w:r>
    <w:r w:rsidR="00682902">
      <w:t>APPENDIX A</w:t>
    </w:r>
  </w:p>
  <w:p w:rsidR="00AC0026" w:rsidP="005B41CD" w:rsidRDefault="00AC0026" w14:paraId="28948549" w14:textId="77777777">
    <w:pPr>
      <w:pStyle w:val="Footer"/>
    </w:pPr>
    <w:r>
      <w:rPr>
        <w:noProof/>
      </w:rPr>
      <mc:AlternateContent>
        <mc:Choice Requires="wps">
          <w:drawing>
            <wp:anchor distT="0" distB="0" distL="114300" distR="114300" simplePos="0" relativeHeight="251678720" behindDoc="1" locked="0" layoutInCell="1" allowOverlap="1" wp14:editId="371B5A85" wp14:anchorId="64CA11D7">
              <wp:simplePos x="0" y="0"/>
              <wp:positionH relativeFrom="margin">
                <wp:align>right</wp:align>
              </wp:positionH>
              <wp:positionV relativeFrom="paragraph">
                <wp:posOffset>0</wp:posOffset>
              </wp:positionV>
              <wp:extent cx="2560320" cy="255905"/>
              <wp:effectExtent l="0" t="0" r="0" b="10795"/>
              <wp:wrapNone/>
              <wp:docPr id="668611480" name="zzmpTrailer_7572_4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wps:spPr>
                    <wps:txbx>
                      <w:txbxContent>
                        <w:p w:rsidR="00AC0026" w:rsidP="005B41CD" w:rsidRDefault="00AC0026" w14:paraId="13E945A0" w14:textId="77777777">
                          <w:pPr>
                            <w:pStyle w:val="MacPacTrailer"/>
                          </w:pPr>
                          <w:r>
                            <w:t>4879-3902-3326.2</w:t>
                          </w:r>
                        </w:p>
                        <w:p w:rsidR="00AC0026" w:rsidP="005B41CD" w:rsidRDefault="00AC0026" w14:paraId="7720BDA0" w14:textId="77777777">
                          <w:pPr>
                            <w:pStyle w:val="MacPacTrailer"/>
                          </w:pPr>
                        </w:p>
                      </w:txbxContent>
                    </wps:txbx>
                    <wps:bodyPr rot="0" vert="horz" wrap="square" lIns="0"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4CA11D7">
              <v:stroke joinstyle="miter"/>
              <v:path gradientshapeok="t" o:connecttype="rect"/>
            </v:shapetype>
            <v:shape id="zzmpTrailer_7572_49" style="position:absolute;margin-left:150.4pt;margin-top:0;width:201.6pt;height:20.15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lt=""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">
              <v:textbox inset="0,0,.72pt,0">
                <w:txbxContent>
                  <w:p w:rsidR="00AC0026" w:rsidP="005B41CD" w:rsidRDefault="00AC0026" w14:paraId="13E945A0" w14:textId="77777777">
                    <w:pPr>
                      <w:pStyle w:val="MacPacTrailer"/>
                    </w:pPr>
                    <w:r>
                      <w:t>4879-3902-3326.2</w:t>
                    </w:r>
                  </w:p>
                  <w:p w:rsidR="00AC0026" w:rsidP="005B41CD" w:rsidRDefault="00AC0026" w14:paraId="7720BDA0" w14:textId="77777777">
                    <w:pPr>
                      <w:pStyle w:val="MacPacTrailer"/>
                    </w:pP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06" w:rsidRDefault="003C1406" w14:paraId="0523FC76" w14:textId="08A598B8">
    <w:pPr>
      <w:pStyle w:val="Footer"/>
      <w:rPr>
        <w:rStyle w:val="PageNumber"/>
      </w:rPr>
    </w:pPr>
    <w:r>
      <w:tab/>
    </w:r>
    <w:r w:rsidR="00682902">
      <w:t>EXHIBIT 1B</w:t>
    </w:r>
    <w:r>
      <w:rPr>
        <w:rStyle w:val="PageNumber"/>
      </w:rPr>
      <w:tab/>
    </w:r>
  </w:p>
  <w:p w:rsidR="005A5D62" w:rsidP="008E450A" w:rsidRDefault="005A5D62" w14:paraId="1EC3309D" w14:textId="03C45B7D">
    <w:pPr>
      <w:pStyle w:val="Footer"/>
      <w:spacing w:line="200" w:lineRule="exact"/>
      <w:jc w:val="right"/>
    </w:pPr>
  </w:p>
</w:ftr>
</file>

<file path=word/footer8.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902" w:rsidRDefault="00682902" w14:paraId="3F1684BD" w14:textId="2E94BCC2">
    <w:pPr>
      <w:pStyle w:val="Footer"/>
    </w:pPr>
    <w:r>
      <w:tab/>
      <w:t>EXHIBIT 1</w:t>
    </w:r>
    <w:r w:rsidR="00632416">
      <w:t>A</w:t>
    </w:r>
  </w:p>
  <w:p w:rsidR="00AC0026" w:rsidP="005B41CD" w:rsidRDefault="00AC0026" w14:paraId="3FFCBC48" w14:textId="77777777">
    <w:pPr>
      <w:pStyle w:val="Footer"/>
    </w:pPr>
    <w:r>
      <w:rPr>
        <w:noProof/>
      </w:rPr>
      <mc:AlternateContent>
        <mc:Choice Requires="wps">
          <w:drawing>
            <wp:anchor distT="0" distB="0" distL="114300" distR="114300" simplePos="0" relativeHeight="251680768" behindDoc="1" locked="0" layoutInCell="1" allowOverlap="1" wp14:editId="0D64D93E" wp14:anchorId="5DCFF131">
              <wp:simplePos x="0" y="0"/>
              <wp:positionH relativeFrom="margin">
                <wp:align>right</wp:align>
              </wp:positionH>
              <wp:positionV relativeFrom="paragraph">
                <wp:posOffset>0</wp:posOffset>
              </wp:positionV>
              <wp:extent cx="2560320" cy="255905"/>
              <wp:effectExtent l="0" t="0" r="0" b="10795"/>
              <wp:wrapNone/>
              <wp:docPr id="1999485684" name="zzmpTrailer_7572_5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wps:spPr>
                    <wps:txbx>
                      <w:txbxContent>
                        <w:p w:rsidR="00AC0026" w:rsidP="005B41CD" w:rsidRDefault="00AC0026" w14:paraId="279F77C0" w14:textId="77777777">
                          <w:pPr>
                            <w:pStyle w:val="MacPacTrailer"/>
                          </w:pPr>
                          <w:r>
                            <w:t>4879-3902-3326.2</w:t>
                          </w:r>
                        </w:p>
                        <w:p w:rsidR="00AC0026" w:rsidP="005B41CD" w:rsidRDefault="00AC0026" w14:paraId="2BC1C623" w14:textId="77777777">
                          <w:pPr>
                            <w:pStyle w:val="MacPacTrailer"/>
                          </w:pPr>
                        </w:p>
                      </w:txbxContent>
                    </wps:txbx>
                    <wps:bodyPr rot="0" vert="horz" wrap="square" lIns="0"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DCFF131">
              <v:stroke joinstyle="miter"/>
              <v:path gradientshapeok="t" o:connecttype="rect"/>
            </v:shapetype>
            <v:shape id="zzmpTrailer_7572_59" style="position:absolute;margin-left:150.4pt;margin-top:0;width:201.6pt;height:20.15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lt=""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">
              <v:textbox inset="0,0,.72pt,0">
                <w:txbxContent>
                  <w:p w:rsidR="00AC0026" w:rsidP="005B41CD" w:rsidRDefault="00AC0026" w14:paraId="279F77C0" w14:textId="77777777">
                    <w:pPr>
                      <w:pStyle w:val="MacPacTrailer"/>
                    </w:pPr>
                    <w:r>
                      <w:t>4879-3902-3326.2</w:t>
                    </w:r>
                  </w:p>
                  <w:p w:rsidR="00AC0026" w:rsidP="005B41CD" w:rsidRDefault="00AC0026" w14:paraId="2BC1C623" w14:textId="77777777">
                    <w:pPr>
                      <w:pStyle w:val="MacPacTrailer"/>
                    </w:pPr>
                  </w:p>
                </w:txbxContent>
              </v:textbox>
              <w10:wrap anchorx="margin"/>
            </v:shape>
          </w:pict>
        </mc:Fallback>
      </mc:AlternateContent>
    </w:r>
  </w:p>
</w:ftr>
</file>

<file path=word/footer9.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416" w:rsidRDefault="00632416" w14:paraId="4A4A7199" w14:textId="010FD8BB">
    <w:pPr>
      <w:pStyle w:val="Footer"/>
    </w:pPr>
    <w:r>
      <w:tab/>
      <w:t>EXHIBIT 1B</w:t>
    </w:r>
  </w:p>
  <w:p w:rsidR="00632416" w:rsidP="005B41CD" w:rsidRDefault="00632416" w14:paraId="24F4E0A3" w14:textId="77777777">
    <w:pPr>
      <w:pStyle w:val="Footer"/>
    </w:pPr>
    <w:r>
      <w:rPr>
        <w:noProof/>
      </w:rPr>
      <mc:AlternateContent>
        <mc:Choice Requires="wps">
          <w:drawing>
            <wp:anchor distT="0" distB="0" distL="114300" distR="114300" simplePos="0" relativeHeight="251686912" behindDoc="1" locked="0" layoutInCell="1" allowOverlap="1" wp14:editId="6A4C7DD9" wp14:anchorId="615A8FD3">
              <wp:simplePos x="0" y="0"/>
              <wp:positionH relativeFrom="margin">
                <wp:align>right</wp:align>
              </wp:positionH>
              <wp:positionV relativeFrom="paragraph">
                <wp:posOffset>0</wp:posOffset>
              </wp:positionV>
              <wp:extent cx="2560320" cy="255905"/>
              <wp:effectExtent l="0" t="0" r="0" b="10795"/>
              <wp:wrapNone/>
              <wp:docPr id="566481061" name="zzmpTrailer_7572_5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wps:spPr>
                    <wps:txbx>
                      <w:txbxContent>
                        <w:p w:rsidR="00632416" w:rsidP="005B41CD" w:rsidRDefault="00632416" w14:paraId="10076051" w14:textId="77777777">
                          <w:pPr>
                            <w:pStyle w:val="MacPacTrailer"/>
                          </w:pPr>
                          <w:r>
                            <w:t>4879-3902-3326.2</w:t>
                          </w:r>
                        </w:p>
                        <w:p w:rsidR="00632416" w:rsidP="005B41CD" w:rsidRDefault="00632416" w14:paraId="0606B495" w14:textId="77777777">
                          <w:pPr>
                            <w:pStyle w:val="MacPacTrailer"/>
                          </w:pPr>
                        </w:p>
                      </w:txbxContent>
                    </wps:txbx>
                    <wps:bodyPr rot="0" vert="horz" wrap="square" lIns="0"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15A8FD3">
              <v:stroke joinstyle="miter"/>
              <v:path gradientshapeok="t" o:connecttype="rect"/>
            </v:shapetype>
            <v:shape id="_x0000_s1036" style="position:absolute;margin-left:150.4pt;margin-top:0;width:201.6pt;height:20.15pt;z-index:-251629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lt=""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">
              <v:textbox inset="0,0,.72pt,0">
                <w:txbxContent>
                  <w:p w:rsidR="00632416" w:rsidP="005B41CD" w:rsidRDefault="00632416" w14:paraId="10076051" w14:textId="77777777">
                    <w:pPr>
                      <w:pStyle w:val="MacPacTrailer"/>
                    </w:pPr>
                    <w:r>
                      <w:t>4879-3902-3326.2</w:t>
                    </w:r>
                  </w:p>
                  <w:p w:rsidR="00632416" w:rsidP="005B41CD" w:rsidRDefault="00632416" w14:paraId="0606B495" w14:textId="77777777">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4BA" w:rsidP="00D72CB6" w:rsidRDefault="007E24BA" w14:paraId="3B60298D" w14:textId="77777777">
      <w:r>
        <w:separator/>
      </w:r>
    </w:p>
  </w:footnote>
  <w:footnote w:type="continuationSeparator" w:id="0">
    <w:p w:rsidR="007E24BA" w:rsidP="00D72CB6" w:rsidRDefault="007E24BA" w14:paraId="34A280AB" w14:textId="77777777">
      <w:r>
        <w:continuationSeparator/>
      </w:r>
    </w:p>
  </w:footnote>
  <w:footnote w:type="continuationNotice" w:id="1">
    <w:p w:rsidR="007E24BA" w:rsidRDefault="007E24BA" w14:paraId="7804BD62" w14:textId="77777777"/>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4616D" w:rsidR="003C1406" w:rsidP="00B32629" w:rsidRDefault="003C1406" w14:paraId="470252BE" w14:textId="77777777">
    <w:r>
      <w:rPr>
        <w:noProof/>
      </w:rPr>
      <mc:AlternateContent>
        <mc:Choice Requires="wps">
          <w:drawing>
            <wp:anchor distT="0" distB="0" distL="114300" distR="114300" simplePos="0" relativeHeight="251666432" behindDoc="0" locked="1" layoutInCell="1" allowOverlap="1" wp14:editId="509AE795" wp14:anchorId="0598C3C4">
              <wp:simplePos x="0" y="0"/>
              <wp:positionH relativeFrom="margin">
                <wp:align>right</wp:align>
              </wp:positionH>
              <wp:positionV relativeFrom="page">
                <wp:posOffset>457200</wp:posOffset>
              </wp:positionV>
              <wp:extent cx="82550" cy="175260"/>
              <wp:effectExtent l="0" t="0" r="0" b="1905"/>
              <wp:wrapNone/>
              <wp:docPr id="3" name="Text Box 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72CB6" w:rsidR="003C1406" w:rsidP="00B32629" w:rsidRDefault="003C1406" w14:paraId="01F235EB" w14:textId="77777777">
                          <w:pPr>
                            <w:pStyle w:val="ConfidentialPhras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598C3C4">
              <v:stroke joinstyle="miter"/>
              <v:path gradientshapeok="t" o:connecttype="rect"/>
            </v:shapetype>
            <v:shape id="Text Box 9" style="position:absolute;margin-left:-44.7pt;margin-top:36pt;width:6.5pt;height:13.8pt;z-index:251666432;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alt=""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">
              <v:textbox style="mso-fit-shape-to-text:t" inset="0,0,0,0">
                <w:txbxContent>
                  <w:p w:rsidRPr="00D72CB6" w:rsidR="003C1406" w:rsidP="00B32629" w:rsidRDefault="003C1406" w14:paraId="01F235EB" w14:textId="77777777">
                    <w:pPr>
                      <w:pStyle w:val="ConfidentialPhrase"/>
                    </w:pPr>
                  </w:p>
                </w:txbxContent>
              </v:textbox>
              <w10:wrap anchorx="margin" anchory="page"/>
              <w10:anchorlock/>
            </v:shape>
          </w:pict>
        </mc:Fallback>
      </mc:AlternateContent>
    </w:r>
  </w:p>
</w:hdr>
</file>

<file path=word/header2.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4616D" w:rsidR="003C1406" w:rsidP="00B32629" w:rsidRDefault="003C1406" w14:paraId="2D65EA0A" w14:textId="77777777">
    <w:r>
      <w:rPr>
        <w:noProof/>
      </w:rPr>
      <mc:AlternateContent>
        <mc:Choice Requires="wps">
          <w:drawing>
            <wp:anchor distT="0" distB="0" distL="114300" distR="114300" simplePos="0" relativeHeight="251668480" behindDoc="0" locked="1" layoutInCell="1" allowOverlap="1" wp14:editId="2D19E78E" wp14:anchorId="61B30D81">
              <wp:simplePos x="0" y="0"/>
              <wp:positionH relativeFrom="margin">
                <wp:align>right</wp:align>
              </wp:positionH>
              <wp:positionV relativeFrom="page">
                <wp:posOffset>457200</wp:posOffset>
              </wp:positionV>
              <wp:extent cx="82550" cy="175260"/>
              <wp:effectExtent l="0" t="0" r="1270" b="1905"/>
              <wp:wrapNone/>
              <wp:docPr id="1" name="Text Box 10"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72CB6" w:rsidR="003C1406" w:rsidP="00B32629" w:rsidRDefault="003C1406" w14:paraId="79F76884" w14:textId="77777777">
                          <w:pPr>
                            <w:pStyle w:val="ConfidentialPhras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1B30D81">
              <v:stroke joinstyle="miter"/>
              <v:path gradientshapeok="t" o:connecttype="rect"/>
            </v:shapetype>
            <v:shape id="Text Box 10" style="position:absolute;margin-left:-44.7pt;margin-top:36pt;width:6.5pt;height:13.8pt;z-index:251668480;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alt=""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">
              <v:textbox style="mso-fit-shape-to-text:t" inset="0,0,0,0">
                <w:txbxContent>
                  <w:p w:rsidRPr="00D72CB6" w:rsidR="003C1406" w:rsidP="00B32629" w:rsidRDefault="003C1406" w14:paraId="79F76884" w14:textId="77777777">
                    <w:pPr>
                      <w:pStyle w:val="ConfidentialPhrase"/>
                    </w:pP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singleLevel"/>
    <w:tmpl w:val="BA96A5BA"/>
    <w:name w:val="DocXtoolsCompanion_1"/>
    <w:lvl w:ilvl="0">
      <w:start w:val="1"/>
      <w:numFmt w:val="upperRoman"/>
      <w:lvlText w:val="%1."/>
      <w:legacy w:legacy="1" w:legacySpace="0" w:legacyIndent="360"/>
      <w:lvlJc w:val="left"/>
      <w:pPr>
        <w:ind w:left="720" w:hanging="360"/>
      </w:pPr>
    </w:lvl>
  </w:abstractNum>
  <w:abstractNum w:abstractNumId="1" w15:restartNumberingAfterBreak="0">
    <w:nsid w:val="4D770BA5"/>
    <w:multiLevelType w:val="multilevel"/>
    <w:tmpl w:val="42E4A7C2"/>
    <w:name w:val="zzmpArticle2||Article2|2|1|1|4|2|41||1|0|4||1|0|0||1|0|0||1|0|0||mpNA||mpNA||mpNA||mpNA||"/>
    <w:lvl w:ilvl="0">
      <w:start w:val="1"/>
      <w:numFmt w:val="decimal"/>
      <w:pStyle w:val="Article2L1"/>
      <w:suff w:val="nothing"/>
      <w:lvlText w:val="Article %1"/>
      <w:lvlJc w:val="left"/>
      <w:pPr>
        <w:tabs>
          <w:tab w:val="num" w:pos="720"/>
        </w:tabs>
        <w:ind w:left="0" w:firstLine="0"/>
      </w:pPr>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cle2L2"/>
      <w:isLgl/>
      <w:lvlText w:val="%1.%2"/>
      <w:lvlJc w:val="left"/>
      <w:pPr>
        <w:tabs>
          <w:tab w:val="num" w:pos="720"/>
        </w:tabs>
        <w:ind w:left="-72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rticle2L3"/>
      <w:lvlText w:val="(%3)"/>
      <w:lvlJc w:val="left"/>
      <w:pPr>
        <w:tabs>
          <w:tab w:val="num" w:pos="2160"/>
        </w:tabs>
        <w:ind w:left="72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rticle2L4"/>
      <w:lvlText w:val="(%4)"/>
      <w:lvlJc w:val="left"/>
      <w:pPr>
        <w:tabs>
          <w:tab w:val="num" w:pos="2880"/>
        </w:tabs>
        <w:ind w:left="144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rticle2L5"/>
      <w:lvlText w:val="(%5)"/>
      <w:lvlJc w:val="left"/>
      <w:pPr>
        <w:tabs>
          <w:tab w:val="num" w:pos="3600"/>
        </w:tabs>
        <w:ind w:left="216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957226462">
    <w:abstractNumId w:val="1"/>
  </w:num>
  <w:num w:numId="2" w16cid:durableId="660894714">
    <w:abstractNumId w:val="1"/>
  </w:num>
  <w:num w:numId="3" w16cid:durableId="95028411">
    <w:abstractNumId w:val="1"/>
  </w:num>
  <w:num w:numId="4" w16cid:durableId="1809280816">
    <w:abstractNumId w:val="1"/>
  </w:num>
  <w:num w:numId="5" w16cid:durableId="2099405456">
    <w:abstractNumId w:val="1"/>
  </w:num>
  <w:num w:numId="6" w16cid:durableId="1981109201">
    <w:abstractNumId w:val="1"/>
  </w:num>
  <w:num w:numId="7" w16cid:durableId="145439249">
    <w:abstractNumId w:val="0"/>
  </w:num>
  <w:num w:numId="8" w16cid:durableId="10011571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lang="en-US" w:vendorID="64" w:dllVersion="0" w:nlCheck="1" w:checkStyle="0" w:appName="MSWord"/>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CB6"/>
    <w:rsid w:val="00001172"/>
    <w:rsid w:val="00013391"/>
    <w:rsid w:val="0001601E"/>
    <w:rsid w:val="0001786D"/>
    <w:rsid w:val="00020C38"/>
    <w:rsid w:val="0002357B"/>
    <w:rsid w:val="00030319"/>
    <w:rsid w:val="00060345"/>
    <w:rsid w:val="00070009"/>
    <w:rsid w:val="00083B3E"/>
    <w:rsid w:val="00090B34"/>
    <w:rsid w:val="00096312"/>
    <w:rsid w:val="000A251C"/>
    <w:rsid w:val="000A4F5D"/>
    <w:rsid w:val="000A6601"/>
    <w:rsid w:val="000B7E5E"/>
    <w:rsid w:val="000C02B4"/>
    <w:rsid w:val="000D70D1"/>
    <w:rsid w:val="000E682D"/>
    <w:rsid w:val="00120132"/>
    <w:rsid w:val="001225A8"/>
    <w:rsid w:val="0012610B"/>
    <w:rsid w:val="00145A24"/>
    <w:rsid w:val="00154A0E"/>
    <w:rsid w:val="001571C9"/>
    <w:rsid w:val="00165736"/>
    <w:rsid w:val="0017676A"/>
    <w:rsid w:val="00185CEB"/>
    <w:rsid w:val="001A3EF6"/>
    <w:rsid w:val="001C7C90"/>
    <w:rsid w:val="001D02A3"/>
    <w:rsid w:val="001D5609"/>
    <w:rsid w:val="001E4262"/>
    <w:rsid w:val="001E54F6"/>
    <w:rsid w:val="001F720F"/>
    <w:rsid w:val="00204A64"/>
    <w:rsid w:val="00207013"/>
    <w:rsid w:val="0023561C"/>
    <w:rsid w:val="00240807"/>
    <w:rsid w:val="002568B9"/>
    <w:rsid w:val="0027224C"/>
    <w:rsid w:val="002744E5"/>
    <w:rsid w:val="00274A48"/>
    <w:rsid w:val="00276F1C"/>
    <w:rsid w:val="002A2106"/>
    <w:rsid w:val="002A2F7E"/>
    <w:rsid w:val="002A44A4"/>
    <w:rsid w:val="002B022C"/>
    <w:rsid w:val="002B394A"/>
    <w:rsid w:val="002C0CEA"/>
    <w:rsid w:val="002D4088"/>
    <w:rsid w:val="002D6BF1"/>
    <w:rsid w:val="002E1C6C"/>
    <w:rsid w:val="002E344F"/>
    <w:rsid w:val="002E57D8"/>
    <w:rsid w:val="002E6266"/>
    <w:rsid w:val="002E682A"/>
    <w:rsid w:val="00315142"/>
    <w:rsid w:val="003164AD"/>
    <w:rsid w:val="00330368"/>
    <w:rsid w:val="00332738"/>
    <w:rsid w:val="003370A6"/>
    <w:rsid w:val="003416B4"/>
    <w:rsid w:val="00341A2B"/>
    <w:rsid w:val="00347F78"/>
    <w:rsid w:val="00355139"/>
    <w:rsid w:val="0035792F"/>
    <w:rsid w:val="003868B2"/>
    <w:rsid w:val="003A3F61"/>
    <w:rsid w:val="003A6DD5"/>
    <w:rsid w:val="003A701C"/>
    <w:rsid w:val="003B2BCA"/>
    <w:rsid w:val="003B44D4"/>
    <w:rsid w:val="003C1406"/>
    <w:rsid w:val="003C1AD2"/>
    <w:rsid w:val="003C61B2"/>
    <w:rsid w:val="003D02E2"/>
    <w:rsid w:val="003D5F9C"/>
    <w:rsid w:val="003E047E"/>
    <w:rsid w:val="003E4868"/>
    <w:rsid w:val="003E7C9E"/>
    <w:rsid w:val="004067F4"/>
    <w:rsid w:val="00411584"/>
    <w:rsid w:val="00412260"/>
    <w:rsid w:val="004133B9"/>
    <w:rsid w:val="00415170"/>
    <w:rsid w:val="00436E51"/>
    <w:rsid w:val="0044180A"/>
    <w:rsid w:val="00453D43"/>
    <w:rsid w:val="00460206"/>
    <w:rsid w:val="00460B99"/>
    <w:rsid w:val="0048328F"/>
    <w:rsid w:val="0049471D"/>
    <w:rsid w:val="004962B2"/>
    <w:rsid w:val="004B4F56"/>
    <w:rsid w:val="004B5A1C"/>
    <w:rsid w:val="004C2A3C"/>
    <w:rsid w:val="004C325E"/>
    <w:rsid w:val="004C39FE"/>
    <w:rsid w:val="004D3B52"/>
    <w:rsid w:val="004E1BDE"/>
    <w:rsid w:val="004E3218"/>
    <w:rsid w:val="004E7D35"/>
    <w:rsid w:val="004F00DD"/>
    <w:rsid w:val="004F2560"/>
    <w:rsid w:val="004F65F0"/>
    <w:rsid w:val="004F6E53"/>
    <w:rsid w:val="00510907"/>
    <w:rsid w:val="00513A07"/>
    <w:rsid w:val="005258EC"/>
    <w:rsid w:val="00530593"/>
    <w:rsid w:val="005349DF"/>
    <w:rsid w:val="00541C1D"/>
    <w:rsid w:val="00571E04"/>
    <w:rsid w:val="00580D6E"/>
    <w:rsid w:val="00581B58"/>
    <w:rsid w:val="005832CB"/>
    <w:rsid w:val="00585ECF"/>
    <w:rsid w:val="00590802"/>
    <w:rsid w:val="005967B1"/>
    <w:rsid w:val="005972F7"/>
    <w:rsid w:val="005A5D62"/>
    <w:rsid w:val="005B7733"/>
    <w:rsid w:val="005C0D90"/>
    <w:rsid w:val="005C2911"/>
    <w:rsid w:val="005D5421"/>
    <w:rsid w:val="005E7A18"/>
    <w:rsid w:val="005F4397"/>
    <w:rsid w:val="005F4ACA"/>
    <w:rsid w:val="00613C70"/>
    <w:rsid w:val="00632416"/>
    <w:rsid w:val="006600AE"/>
    <w:rsid w:val="006603AA"/>
    <w:rsid w:val="00663710"/>
    <w:rsid w:val="0066724C"/>
    <w:rsid w:val="00674730"/>
    <w:rsid w:val="00682902"/>
    <w:rsid w:val="00691499"/>
    <w:rsid w:val="00694361"/>
    <w:rsid w:val="006A0B7C"/>
    <w:rsid w:val="006A2E19"/>
    <w:rsid w:val="006A385F"/>
    <w:rsid w:val="006A70B8"/>
    <w:rsid w:val="006B15DC"/>
    <w:rsid w:val="006B23A9"/>
    <w:rsid w:val="006C53A4"/>
    <w:rsid w:val="006C641A"/>
    <w:rsid w:val="006D020B"/>
    <w:rsid w:val="006D7B4C"/>
    <w:rsid w:val="006F1D04"/>
    <w:rsid w:val="007001E9"/>
    <w:rsid w:val="00702237"/>
    <w:rsid w:val="00702B11"/>
    <w:rsid w:val="00707C28"/>
    <w:rsid w:val="007314BA"/>
    <w:rsid w:val="00733C40"/>
    <w:rsid w:val="00743854"/>
    <w:rsid w:val="007524FD"/>
    <w:rsid w:val="00757704"/>
    <w:rsid w:val="00762B8D"/>
    <w:rsid w:val="00775066"/>
    <w:rsid w:val="0077595B"/>
    <w:rsid w:val="00776873"/>
    <w:rsid w:val="00776F82"/>
    <w:rsid w:val="00777201"/>
    <w:rsid w:val="00781937"/>
    <w:rsid w:val="007A02ED"/>
    <w:rsid w:val="007A1AF3"/>
    <w:rsid w:val="007B0F14"/>
    <w:rsid w:val="007B27EB"/>
    <w:rsid w:val="007B30CD"/>
    <w:rsid w:val="007C2E60"/>
    <w:rsid w:val="007C5777"/>
    <w:rsid w:val="007D1AB6"/>
    <w:rsid w:val="007D248D"/>
    <w:rsid w:val="007D36F9"/>
    <w:rsid w:val="007E24BA"/>
    <w:rsid w:val="007E24E2"/>
    <w:rsid w:val="007E6B5C"/>
    <w:rsid w:val="007F5191"/>
    <w:rsid w:val="008117A7"/>
    <w:rsid w:val="00812E7C"/>
    <w:rsid w:val="00827502"/>
    <w:rsid w:val="0084447D"/>
    <w:rsid w:val="00862645"/>
    <w:rsid w:val="00871F20"/>
    <w:rsid w:val="008738D3"/>
    <w:rsid w:val="00875F79"/>
    <w:rsid w:val="00885961"/>
    <w:rsid w:val="0089233E"/>
    <w:rsid w:val="008A370F"/>
    <w:rsid w:val="008B0205"/>
    <w:rsid w:val="008B12E9"/>
    <w:rsid w:val="008B6CA1"/>
    <w:rsid w:val="008C40F1"/>
    <w:rsid w:val="008D0790"/>
    <w:rsid w:val="008D34BD"/>
    <w:rsid w:val="008E02A1"/>
    <w:rsid w:val="008E0EBA"/>
    <w:rsid w:val="008E450A"/>
    <w:rsid w:val="008F0369"/>
    <w:rsid w:val="00902000"/>
    <w:rsid w:val="0091240B"/>
    <w:rsid w:val="00915311"/>
    <w:rsid w:val="00917A48"/>
    <w:rsid w:val="009279B5"/>
    <w:rsid w:val="00933BB4"/>
    <w:rsid w:val="00946A74"/>
    <w:rsid w:val="00957D3E"/>
    <w:rsid w:val="00963B2C"/>
    <w:rsid w:val="00965AA1"/>
    <w:rsid w:val="00967D9F"/>
    <w:rsid w:val="00974956"/>
    <w:rsid w:val="00990961"/>
    <w:rsid w:val="009960D1"/>
    <w:rsid w:val="009A522B"/>
    <w:rsid w:val="009B528E"/>
    <w:rsid w:val="009C49D9"/>
    <w:rsid w:val="009C637F"/>
    <w:rsid w:val="009D0296"/>
    <w:rsid w:val="009E249C"/>
    <w:rsid w:val="009E6043"/>
    <w:rsid w:val="009E7371"/>
    <w:rsid w:val="009F343A"/>
    <w:rsid w:val="009F7D4A"/>
    <w:rsid w:val="00A00593"/>
    <w:rsid w:val="00A20574"/>
    <w:rsid w:val="00A64408"/>
    <w:rsid w:val="00A85A24"/>
    <w:rsid w:val="00A908FE"/>
    <w:rsid w:val="00A92236"/>
    <w:rsid w:val="00A9648D"/>
    <w:rsid w:val="00AB264E"/>
    <w:rsid w:val="00AB51A4"/>
    <w:rsid w:val="00AC0026"/>
    <w:rsid w:val="00AD6C73"/>
    <w:rsid w:val="00B02FE7"/>
    <w:rsid w:val="00B0764B"/>
    <w:rsid w:val="00B12893"/>
    <w:rsid w:val="00B15100"/>
    <w:rsid w:val="00B2364B"/>
    <w:rsid w:val="00B32629"/>
    <w:rsid w:val="00B44C7C"/>
    <w:rsid w:val="00B56041"/>
    <w:rsid w:val="00B6121A"/>
    <w:rsid w:val="00B66F35"/>
    <w:rsid w:val="00B70301"/>
    <w:rsid w:val="00B8123D"/>
    <w:rsid w:val="00B910F7"/>
    <w:rsid w:val="00B914CD"/>
    <w:rsid w:val="00BC636D"/>
    <w:rsid w:val="00BE1D93"/>
    <w:rsid w:val="00BF07B8"/>
    <w:rsid w:val="00C0197D"/>
    <w:rsid w:val="00C178CC"/>
    <w:rsid w:val="00C23445"/>
    <w:rsid w:val="00C27B0E"/>
    <w:rsid w:val="00C36B63"/>
    <w:rsid w:val="00C42304"/>
    <w:rsid w:val="00C56130"/>
    <w:rsid w:val="00C61367"/>
    <w:rsid w:val="00C65C01"/>
    <w:rsid w:val="00C6632B"/>
    <w:rsid w:val="00C67240"/>
    <w:rsid w:val="00C76846"/>
    <w:rsid w:val="00C76AE8"/>
    <w:rsid w:val="00C800C7"/>
    <w:rsid w:val="00C9137A"/>
    <w:rsid w:val="00C97775"/>
    <w:rsid w:val="00CA202F"/>
    <w:rsid w:val="00CA555D"/>
    <w:rsid w:val="00CB1F32"/>
    <w:rsid w:val="00CB4525"/>
    <w:rsid w:val="00CB6383"/>
    <w:rsid w:val="00CC35AC"/>
    <w:rsid w:val="00CD2EE3"/>
    <w:rsid w:val="00CE2403"/>
    <w:rsid w:val="00CE6757"/>
    <w:rsid w:val="00CF0A21"/>
    <w:rsid w:val="00CF1297"/>
    <w:rsid w:val="00CF2002"/>
    <w:rsid w:val="00D01B51"/>
    <w:rsid w:val="00D05719"/>
    <w:rsid w:val="00D14570"/>
    <w:rsid w:val="00D178E5"/>
    <w:rsid w:val="00D32CD0"/>
    <w:rsid w:val="00D33F96"/>
    <w:rsid w:val="00D553E7"/>
    <w:rsid w:val="00D55E30"/>
    <w:rsid w:val="00D6317E"/>
    <w:rsid w:val="00D72CB6"/>
    <w:rsid w:val="00D774B4"/>
    <w:rsid w:val="00D77D93"/>
    <w:rsid w:val="00D84F62"/>
    <w:rsid w:val="00D85489"/>
    <w:rsid w:val="00D866F1"/>
    <w:rsid w:val="00D91455"/>
    <w:rsid w:val="00D9150A"/>
    <w:rsid w:val="00DA731A"/>
    <w:rsid w:val="00DB09A9"/>
    <w:rsid w:val="00DB6809"/>
    <w:rsid w:val="00DC34E0"/>
    <w:rsid w:val="00DC7BF1"/>
    <w:rsid w:val="00DD5FFF"/>
    <w:rsid w:val="00DE708F"/>
    <w:rsid w:val="00DF1A3B"/>
    <w:rsid w:val="00DF5376"/>
    <w:rsid w:val="00DF55DB"/>
    <w:rsid w:val="00DF6932"/>
    <w:rsid w:val="00E00EDA"/>
    <w:rsid w:val="00E04A2A"/>
    <w:rsid w:val="00E06E6B"/>
    <w:rsid w:val="00E07401"/>
    <w:rsid w:val="00E16D07"/>
    <w:rsid w:val="00E2010A"/>
    <w:rsid w:val="00E23F66"/>
    <w:rsid w:val="00E41C1D"/>
    <w:rsid w:val="00E42CD1"/>
    <w:rsid w:val="00E43D3B"/>
    <w:rsid w:val="00E56DE9"/>
    <w:rsid w:val="00E60178"/>
    <w:rsid w:val="00EB57A2"/>
    <w:rsid w:val="00EB7EB6"/>
    <w:rsid w:val="00EC6FCE"/>
    <w:rsid w:val="00ED4A8A"/>
    <w:rsid w:val="00ED5C65"/>
    <w:rsid w:val="00EF7E18"/>
    <w:rsid w:val="00F204B0"/>
    <w:rsid w:val="00F23F1D"/>
    <w:rsid w:val="00F2568E"/>
    <w:rsid w:val="00F26763"/>
    <w:rsid w:val="00F36C39"/>
    <w:rsid w:val="00F43DC1"/>
    <w:rsid w:val="00F55219"/>
    <w:rsid w:val="00F81695"/>
    <w:rsid w:val="00F833B4"/>
    <w:rsid w:val="00F93CCF"/>
    <w:rsid w:val="00F96A6A"/>
    <w:rsid w:val="00FA36E1"/>
    <w:rsid w:val="00FA6E9F"/>
    <w:rsid w:val="00FC3D43"/>
    <w:rsid w:val="00FC5482"/>
    <w:rsid w:val="00FD2FDC"/>
    <w:rsid w:val="00FF003C"/>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67715CB"/>
  <w15:docId w15:val="{1617F77F-63D5-4A19-8149-6F114B80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258EC"/>
    <w:rPr>
      <w:rFonts w:ascii="Calibri" w:hAnsi="Calibri" w:cs="Calibri"/>
      <w:sz w:val="24"/>
      <w:szCs w:val="24"/>
    </w:rPr>
  </w:style>
  <w:style w:type="paragraph" w:styleId="Heading1">
    <w:name w:val="heading 1"/>
    <w:basedOn w:val="Normal"/>
    <w:next w:val="Normal"/>
    <w:link w:val="Heading1Char"/>
    <w:qFormat/>
    <w:rsid w:val="00DD5FFF"/>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D72CB6"/>
    <w:pPr>
      <w:spacing w:after="240"/>
      <w:ind w:firstLine="1440"/>
    </w:pPr>
    <w:rPr>
      <w:szCs w:val="20"/>
    </w:rPr>
  </w:style>
  <w:style w:type="paragraph" w:styleId="BusinessSignature" w:customStyle="1">
    <w:name w:val="Business Signature"/>
    <w:basedOn w:val="Normal"/>
    <w:pPr>
      <w:tabs>
        <w:tab w:val="left" w:pos="403"/>
        <w:tab w:val="right" w:pos="4320"/>
      </w:tabs>
    </w:pPr>
    <w:rPr>
      <w:szCs w:val="20"/>
    </w:rPr>
  </w:style>
  <w:style w:type="paragraph" w:styleId="Footer">
    <w:name w:val="footer"/>
    <w:basedOn w:val="Normal"/>
    <w:link w:val="FooterChar"/>
    <w:rsid w:val="00D72CB6"/>
    <w:pPr>
      <w:tabs>
        <w:tab w:val="center" w:pos="4680"/>
        <w:tab w:val="right" w:pos="9360"/>
      </w:tabs>
    </w:pPr>
    <w:rPr>
      <w:szCs w:val="20"/>
    </w:rPr>
  </w:style>
  <w:style w:type="paragraph" w:styleId="Header">
    <w:name w:val="header"/>
    <w:basedOn w:val="Normal"/>
    <w:rsid w:val="00D72CB6"/>
    <w:pPr>
      <w:tabs>
        <w:tab w:val="center" w:pos="4320"/>
        <w:tab w:val="right" w:pos="8640"/>
      </w:tabs>
    </w:pPr>
    <w:rPr>
      <w:szCs w:val="20"/>
    </w:rPr>
  </w:style>
  <w:style w:type="paragraph" w:styleId="Quote">
    <w:name w:val="Quote"/>
    <w:basedOn w:val="Normal"/>
    <w:next w:val="BodyTextContinued"/>
    <w:link w:val="QuoteChar"/>
    <w:qFormat/>
    <w:rsid w:val="00D72CB6"/>
    <w:pPr>
      <w:spacing w:after="240"/>
      <w:ind w:left="720" w:right="720"/>
    </w:pPr>
    <w:rPr>
      <w:szCs w:val="20"/>
    </w:rPr>
  </w:style>
  <w:style w:type="character" w:styleId="QuoteChar" w:customStyle="1">
    <w:name w:val="Quote Char"/>
    <w:basedOn w:val="DefaultParagraphFont"/>
    <w:link w:val="Quote"/>
    <w:rsid w:val="00D72CB6"/>
    <w:rPr>
      <w:sz w:val="24"/>
    </w:rPr>
  </w:style>
  <w:style w:type="paragraph" w:styleId="DeliveryPhrase" w:customStyle="1">
    <w:name w:val="Delivery Phrase"/>
    <w:basedOn w:val="Normal"/>
    <w:next w:val="Normal"/>
    <w:rsid w:val="00D72CB6"/>
    <w:rPr>
      <w:b/>
      <w:caps/>
      <w:szCs w:val="20"/>
    </w:rPr>
  </w:style>
  <w:style w:type="paragraph" w:styleId="DocumentTitle" w:customStyle="1">
    <w:name w:val="Document Title"/>
    <w:basedOn w:val="Normal"/>
    <w:next w:val="BodyText"/>
    <w:rsid w:val="00D72CB6"/>
    <w:pPr>
      <w:spacing w:after="480"/>
      <w:jc w:val="center"/>
    </w:pPr>
    <w:rPr>
      <w:b/>
      <w:caps/>
    </w:rPr>
  </w:style>
  <w:style w:type="paragraph" w:styleId="BodyTextContinued" w:customStyle="1">
    <w:name w:val="Body Text Continued"/>
    <w:basedOn w:val="BodyText"/>
    <w:next w:val="BodyText"/>
    <w:rsid w:val="00D72CB6"/>
    <w:pPr>
      <w:ind w:firstLine="0"/>
    </w:pPr>
  </w:style>
  <w:style w:type="paragraph" w:styleId="ConfidentialPhrase" w:customStyle="1">
    <w:name w:val="Confidential Phrase"/>
    <w:basedOn w:val="Normal"/>
    <w:rsid w:val="00D72CB6"/>
    <w:pPr>
      <w:jc w:val="center"/>
    </w:pPr>
    <w:rPr>
      <w:b/>
      <w:caps/>
      <w:szCs w:val="20"/>
      <w:bdr w:val="double" w:color="auto" w:sz="4" w:space="0"/>
    </w:rPr>
  </w:style>
  <w:style w:type="paragraph" w:styleId="FootnoteText">
    <w:name w:val="footnote text"/>
    <w:basedOn w:val="Normal"/>
    <w:link w:val="FootnoteTextChar"/>
    <w:rsid w:val="00D72CB6"/>
    <w:pPr>
      <w:spacing w:after="120"/>
    </w:pPr>
    <w:rPr>
      <w:sz w:val="20"/>
      <w:szCs w:val="20"/>
    </w:rPr>
  </w:style>
  <w:style w:type="character" w:styleId="FootnoteTextChar" w:customStyle="1">
    <w:name w:val="Footnote Text Char"/>
    <w:basedOn w:val="DefaultParagraphFont"/>
    <w:link w:val="FootnoteText"/>
    <w:rsid w:val="00D72CB6"/>
  </w:style>
  <w:style w:type="paragraph" w:styleId="Centered" w:customStyle="1">
    <w:name w:val="Centered"/>
    <w:basedOn w:val="BodyTextContinued"/>
    <w:rsid w:val="00D72CB6"/>
    <w:pPr>
      <w:jc w:val="center"/>
    </w:pPr>
  </w:style>
  <w:style w:type="character" w:styleId="PageNumber">
    <w:name w:val="page number"/>
    <w:basedOn w:val="DefaultParagraphFont"/>
    <w:rsid w:val="00D72CB6"/>
    <w:rPr>
      <w:sz w:val="24"/>
    </w:rPr>
  </w:style>
  <w:style w:type="paragraph" w:styleId="ExhibitHeading" w:customStyle="1">
    <w:name w:val="Exhibit Heading"/>
    <w:basedOn w:val="Normal"/>
    <w:next w:val="BodyText"/>
    <w:rsid w:val="00D72CB6"/>
    <w:pPr>
      <w:spacing w:after="480"/>
      <w:jc w:val="center"/>
    </w:pPr>
    <w:rPr>
      <w:b/>
      <w:bCs/>
      <w:caps/>
      <w:szCs w:val="20"/>
    </w:rPr>
  </w:style>
  <w:style w:type="paragraph" w:styleId="TitlePageDate" w:customStyle="1">
    <w:name w:val="Title Page Date"/>
    <w:basedOn w:val="Normal"/>
    <w:rsid w:val="00D72CB6"/>
    <w:pPr>
      <w:spacing w:before="720"/>
      <w:jc w:val="center"/>
    </w:pPr>
    <w:rPr>
      <w:b/>
      <w:caps/>
      <w:szCs w:val="20"/>
    </w:rPr>
  </w:style>
  <w:style w:type="paragraph" w:styleId="TitlePageDocument" w:customStyle="1">
    <w:name w:val="Title Page Document"/>
    <w:basedOn w:val="Normal"/>
    <w:rsid w:val="00D72CB6"/>
    <w:pPr>
      <w:jc w:val="center"/>
    </w:pPr>
    <w:rPr>
      <w:b/>
      <w:bCs/>
      <w:caps/>
      <w:szCs w:val="20"/>
    </w:rPr>
  </w:style>
  <w:style w:type="paragraph" w:styleId="TitlePageParty" w:customStyle="1">
    <w:name w:val="Title Page Party"/>
    <w:basedOn w:val="Normal"/>
    <w:rsid w:val="00D72CB6"/>
    <w:pPr>
      <w:spacing w:before="720"/>
      <w:jc w:val="center"/>
    </w:pPr>
    <w:rPr>
      <w:b/>
      <w:caps/>
      <w:szCs w:val="20"/>
    </w:rPr>
  </w:style>
  <w:style w:type="table" w:styleId="TableGrid">
    <w:name w:val="Table Grid"/>
    <w:basedOn w:val="TableNormal"/>
    <w:rsid w:val="00D72CB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rsid w:val="00AC0026"/>
    <w:rPr>
      <w:rFonts w:ascii="Calibri" w:hAnsi="Calibri" w:cs="Calibri"/>
      <w:sz w:val="24"/>
    </w:rPr>
  </w:style>
  <w:style w:type="paragraph" w:styleId="NumContinue" w:customStyle="1">
    <w:name w:val="Num Continue"/>
    <w:basedOn w:val="BodyText"/>
    <w:link w:val="NumContinueChar"/>
    <w:rsid w:val="00A908FE"/>
    <w:rPr>
      <w:szCs w:val="24"/>
    </w:rPr>
  </w:style>
  <w:style w:type="character" w:styleId="BodyTextChar" w:customStyle="1">
    <w:name w:val="Body Text Char"/>
    <w:basedOn w:val="DefaultParagraphFont"/>
    <w:link w:val="BodyText"/>
    <w:rsid w:val="00A908FE"/>
    <w:rPr>
      <w:sz w:val="24"/>
    </w:rPr>
  </w:style>
  <w:style w:type="character" w:styleId="NumContinueChar" w:customStyle="1">
    <w:name w:val="Num Continue Char"/>
    <w:basedOn w:val="BodyTextChar"/>
    <w:link w:val="NumContinue"/>
    <w:rsid w:val="00A908FE"/>
    <w:rPr>
      <w:sz w:val="24"/>
      <w:szCs w:val="24"/>
    </w:rPr>
  </w:style>
  <w:style w:type="paragraph" w:styleId="Article2Cont1" w:customStyle="1">
    <w:name w:val="Article2 Cont 1"/>
    <w:basedOn w:val="Normal"/>
    <w:link w:val="Article2Cont1Char"/>
    <w:rsid w:val="00A908FE"/>
    <w:pPr>
      <w:spacing w:after="240"/>
    </w:pPr>
    <w:rPr>
      <w:szCs w:val="20"/>
    </w:rPr>
  </w:style>
  <w:style w:type="character" w:styleId="Article2Cont1Char" w:customStyle="1">
    <w:name w:val="Article2 Cont 1 Char"/>
    <w:basedOn w:val="DefaultParagraphFont"/>
    <w:link w:val="Article2Cont1"/>
    <w:rsid w:val="00A908FE"/>
    <w:rPr>
      <w:sz w:val="24"/>
    </w:rPr>
  </w:style>
  <w:style w:type="paragraph" w:styleId="Article2Cont2" w:customStyle="1">
    <w:name w:val="Article2 Cont 2"/>
    <w:basedOn w:val="Article2Cont1"/>
    <w:link w:val="Article2Cont2Char"/>
    <w:rsid w:val="00A908FE"/>
  </w:style>
  <w:style w:type="character" w:styleId="Article2Cont2Char" w:customStyle="1">
    <w:name w:val="Article2 Cont 2 Char"/>
    <w:basedOn w:val="DefaultParagraphFont"/>
    <w:link w:val="Article2Cont2"/>
    <w:rsid w:val="00A908FE"/>
    <w:rPr>
      <w:sz w:val="24"/>
    </w:rPr>
  </w:style>
  <w:style w:type="paragraph" w:styleId="Article2Cont3" w:customStyle="1">
    <w:name w:val="Article2 Cont 3"/>
    <w:basedOn w:val="Article2Cont2"/>
    <w:link w:val="Article2Cont3Char"/>
    <w:rsid w:val="00A908FE"/>
  </w:style>
  <w:style w:type="character" w:styleId="Article2Cont3Char" w:customStyle="1">
    <w:name w:val="Article2 Cont 3 Char"/>
    <w:basedOn w:val="DefaultParagraphFont"/>
    <w:link w:val="Article2Cont3"/>
    <w:rsid w:val="00A908FE"/>
    <w:rPr>
      <w:sz w:val="24"/>
    </w:rPr>
  </w:style>
  <w:style w:type="paragraph" w:styleId="Article2Cont4" w:customStyle="1">
    <w:name w:val="Article2 Cont 4"/>
    <w:basedOn w:val="Article2Cont3"/>
    <w:link w:val="Article2Cont4Char"/>
    <w:rsid w:val="00A908FE"/>
  </w:style>
  <w:style w:type="character" w:styleId="Article2Cont4Char" w:customStyle="1">
    <w:name w:val="Article2 Cont 4 Char"/>
    <w:basedOn w:val="DefaultParagraphFont"/>
    <w:link w:val="Article2Cont4"/>
    <w:rsid w:val="00A908FE"/>
    <w:rPr>
      <w:sz w:val="24"/>
    </w:rPr>
  </w:style>
  <w:style w:type="paragraph" w:styleId="Article2Cont5" w:customStyle="1">
    <w:name w:val="Article2 Cont 5"/>
    <w:basedOn w:val="Article2Cont4"/>
    <w:link w:val="Article2Cont5Char"/>
    <w:rsid w:val="00A908FE"/>
  </w:style>
  <w:style w:type="character" w:styleId="Article2Cont5Char" w:customStyle="1">
    <w:name w:val="Article2 Cont 5 Char"/>
    <w:basedOn w:val="DefaultParagraphFont"/>
    <w:link w:val="Article2Cont5"/>
    <w:rsid w:val="00A908FE"/>
    <w:rPr>
      <w:sz w:val="24"/>
    </w:rPr>
  </w:style>
  <w:style w:type="paragraph" w:styleId="Article2L1" w:customStyle="1">
    <w:name w:val="Article2_L1"/>
    <w:basedOn w:val="Normal"/>
    <w:next w:val="BodyText"/>
    <w:link w:val="Article2L1Char"/>
    <w:rsid w:val="00A908FE"/>
    <w:pPr>
      <w:keepNext/>
      <w:keepLines/>
      <w:numPr>
        <w:numId w:val="1"/>
      </w:numPr>
      <w:spacing w:after="240"/>
      <w:jc w:val="center"/>
      <w:outlineLvl w:val="0"/>
    </w:pPr>
    <w:rPr>
      <w:b/>
      <w:caps/>
      <w:szCs w:val="20"/>
    </w:rPr>
  </w:style>
  <w:style w:type="character" w:styleId="Article2L1Char" w:customStyle="1">
    <w:name w:val="Article2_L1 Char"/>
    <w:basedOn w:val="BodyTextChar"/>
    <w:link w:val="Article2L1"/>
    <w:rsid w:val="00A908FE"/>
    <w:rPr>
      <w:b/>
      <w:caps/>
      <w:sz w:val="24"/>
    </w:rPr>
  </w:style>
  <w:style w:type="paragraph" w:styleId="Article2L2" w:customStyle="1">
    <w:name w:val="Article2_L2"/>
    <w:basedOn w:val="Article2L1"/>
    <w:next w:val="BodyText"/>
    <w:link w:val="Article2L2Char"/>
    <w:rsid w:val="00A908FE"/>
    <w:pPr>
      <w:keepNext w:val="0"/>
      <w:keepLines w:val="0"/>
      <w:numPr>
        <w:ilvl w:val="1"/>
      </w:numPr>
      <w:tabs>
        <w:tab w:val="clear" w:pos="720"/>
        <w:tab w:val="num" w:pos="1440"/>
      </w:tabs>
      <w:ind w:left="0"/>
      <w:jc w:val="left"/>
      <w:outlineLvl w:val="1"/>
    </w:pPr>
    <w:rPr>
      <w:b w:val="0"/>
      <w:caps w:val="0"/>
    </w:rPr>
  </w:style>
  <w:style w:type="character" w:styleId="Article2L2Char" w:customStyle="1">
    <w:name w:val="Article2_L2 Char"/>
    <w:basedOn w:val="BodyTextChar"/>
    <w:link w:val="Article2L2"/>
    <w:rsid w:val="00A908FE"/>
    <w:rPr>
      <w:sz w:val="24"/>
    </w:rPr>
  </w:style>
  <w:style w:type="paragraph" w:styleId="Article2L3" w:customStyle="1">
    <w:name w:val="Article2_L3"/>
    <w:basedOn w:val="Article2L2"/>
    <w:next w:val="BodyText"/>
    <w:link w:val="Article2L3Char"/>
    <w:rsid w:val="00A908FE"/>
    <w:pPr>
      <w:numPr>
        <w:ilvl w:val="2"/>
      </w:numPr>
      <w:outlineLvl w:val="2"/>
    </w:pPr>
  </w:style>
  <w:style w:type="character" w:styleId="Article2L3Char" w:customStyle="1">
    <w:name w:val="Article2_L3 Char"/>
    <w:basedOn w:val="BodyTextChar"/>
    <w:link w:val="Article2L3"/>
    <w:rsid w:val="00A908FE"/>
    <w:rPr>
      <w:sz w:val="24"/>
    </w:rPr>
  </w:style>
  <w:style w:type="paragraph" w:styleId="Article2L4" w:customStyle="1">
    <w:name w:val="Article2_L4"/>
    <w:basedOn w:val="Article2L3"/>
    <w:next w:val="BodyText"/>
    <w:link w:val="Article2L4Char"/>
    <w:rsid w:val="00A908FE"/>
    <w:pPr>
      <w:numPr>
        <w:ilvl w:val="3"/>
      </w:numPr>
      <w:outlineLvl w:val="3"/>
    </w:pPr>
  </w:style>
  <w:style w:type="character" w:styleId="Article2L4Char" w:customStyle="1">
    <w:name w:val="Article2_L4 Char"/>
    <w:basedOn w:val="BodyTextChar"/>
    <w:link w:val="Article2L4"/>
    <w:rsid w:val="00A908FE"/>
    <w:rPr>
      <w:sz w:val="24"/>
    </w:rPr>
  </w:style>
  <w:style w:type="paragraph" w:styleId="Article2L5" w:customStyle="1">
    <w:name w:val="Article2_L5"/>
    <w:basedOn w:val="Article2L4"/>
    <w:next w:val="BodyText"/>
    <w:link w:val="Article2L5Char"/>
    <w:rsid w:val="00A908FE"/>
    <w:pPr>
      <w:numPr>
        <w:ilvl w:val="4"/>
      </w:numPr>
      <w:outlineLvl w:val="4"/>
    </w:pPr>
  </w:style>
  <w:style w:type="character" w:styleId="Article2L5Char" w:customStyle="1">
    <w:name w:val="Article2_L5 Char"/>
    <w:basedOn w:val="BodyTextChar"/>
    <w:link w:val="Article2L5"/>
    <w:rsid w:val="00A908FE"/>
    <w:rPr>
      <w:sz w:val="24"/>
    </w:rPr>
  </w:style>
  <w:style w:type="paragraph" w:styleId="TOCHeader" w:customStyle="1">
    <w:name w:val="TOC Header"/>
    <w:basedOn w:val="Normal"/>
    <w:rsid w:val="0035792F"/>
    <w:pPr>
      <w:ind w:left="115" w:right="115"/>
      <w:jc w:val="center"/>
    </w:pPr>
    <w:rPr>
      <w:szCs w:val="20"/>
    </w:rPr>
  </w:style>
  <w:style w:type="paragraph" w:styleId="TableofAuthorities">
    <w:name w:val="table of authorities"/>
    <w:basedOn w:val="Normal"/>
    <w:next w:val="Normal"/>
    <w:rsid w:val="0035792F"/>
    <w:pPr>
      <w:ind w:left="240" w:hanging="240"/>
    </w:pPr>
  </w:style>
  <w:style w:type="paragraph" w:styleId="TOC1">
    <w:name w:val="toc 1"/>
    <w:basedOn w:val="Normal"/>
    <w:next w:val="Normal"/>
    <w:autoRedefine/>
    <w:uiPriority w:val="39"/>
    <w:rsid w:val="0035792F"/>
    <w:pPr>
      <w:keepLines/>
      <w:tabs>
        <w:tab w:val="right" w:leader="dot" w:pos="9288"/>
      </w:tabs>
      <w:spacing w:after="120"/>
      <w:ind w:left="1800" w:right="720" w:hanging="1800"/>
    </w:pPr>
    <w:rPr>
      <w:caps/>
      <w:szCs w:val="20"/>
    </w:rPr>
  </w:style>
  <w:style w:type="paragraph" w:styleId="TOC2">
    <w:name w:val="toc 2"/>
    <w:basedOn w:val="Normal"/>
    <w:next w:val="Normal"/>
    <w:autoRedefine/>
    <w:uiPriority w:val="39"/>
    <w:rsid w:val="0035792F"/>
    <w:pPr>
      <w:keepLines/>
      <w:tabs>
        <w:tab w:val="right" w:leader="dot" w:pos="9288"/>
      </w:tabs>
      <w:spacing w:after="120"/>
      <w:ind w:left="1440" w:right="720" w:hanging="720"/>
    </w:pPr>
    <w:rPr>
      <w:szCs w:val="20"/>
    </w:rPr>
  </w:style>
  <w:style w:type="paragraph" w:styleId="TOC3">
    <w:name w:val="toc 3"/>
    <w:basedOn w:val="Normal"/>
    <w:next w:val="Normal"/>
    <w:autoRedefine/>
    <w:rsid w:val="0035792F"/>
    <w:pPr>
      <w:keepLines/>
      <w:tabs>
        <w:tab w:val="right" w:leader="dot" w:pos="9288"/>
      </w:tabs>
      <w:spacing w:after="120"/>
      <w:ind w:left="2160" w:right="720" w:hanging="720"/>
    </w:pPr>
    <w:rPr>
      <w:szCs w:val="20"/>
    </w:rPr>
  </w:style>
  <w:style w:type="paragraph" w:styleId="TOC4">
    <w:name w:val="toc 4"/>
    <w:basedOn w:val="Normal"/>
    <w:next w:val="Normal"/>
    <w:autoRedefine/>
    <w:rsid w:val="0035792F"/>
    <w:pPr>
      <w:keepLines/>
      <w:tabs>
        <w:tab w:val="right" w:leader="dot" w:pos="9288"/>
      </w:tabs>
      <w:spacing w:after="120"/>
      <w:ind w:left="2880" w:right="720" w:hanging="720"/>
    </w:pPr>
    <w:rPr>
      <w:szCs w:val="20"/>
    </w:rPr>
  </w:style>
  <w:style w:type="paragraph" w:styleId="TOC5">
    <w:name w:val="toc 5"/>
    <w:basedOn w:val="Normal"/>
    <w:next w:val="Normal"/>
    <w:autoRedefine/>
    <w:rsid w:val="0035792F"/>
    <w:pPr>
      <w:keepLines/>
      <w:tabs>
        <w:tab w:val="right" w:leader="dot" w:pos="9288"/>
      </w:tabs>
      <w:spacing w:after="120"/>
      <w:ind w:left="3600" w:right="720" w:hanging="720"/>
    </w:pPr>
    <w:rPr>
      <w:szCs w:val="20"/>
    </w:rPr>
  </w:style>
  <w:style w:type="paragraph" w:styleId="TOC6">
    <w:name w:val="toc 6"/>
    <w:basedOn w:val="Normal"/>
    <w:next w:val="Normal"/>
    <w:autoRedefine/>
    <w:rsid w:val="0035792F"/>
    <w:pPr>
      <w:keepLines/>
      <w:tabs>
        <w:tab w:val="right" w:leader="dot" w:pos="9288"/>
      </w:tabs>
      <w:spacing w:after="120"/>
      <w:ind w:left="4320" w:right="720" w:hanging="720"/>
    </w:pPr>
    <w:rPr>
      <w:szCs w:val="20"/>
    </w:rPr>
  </w:style>
  <w:style w:type="paragraph" w:styleId="TOC7">
    <w:name w:val="toc 7"/>
    <w:basedOn w:val="Normal"/>
    <w:next w:val="Normal"/>
    <w:autoRedefine/>
    <w:rsid w:val="0035792F"/>
    <w:pPr>
      <w:keepLines/>
      <w:tabs>
        <w:tab w:val="right" w:leader="dot" w:pos="9288"/>
      </w:tabs>
      <w:spacing w:after="120"/>
      <w:ind w:left="5040" w:right="720" w:hanging="720"/>
    </w:pPr>
    <w:rPr>
      <w:szCs w:val="20"/>
    </w:rPr>
  </w:style>
  <w:style w:type="paragraph" w:styleId="TOC8">
    <w:name w:val="toc 8"/>
    <w:basedOn w:val="Normal"/>
    <w:next w:val="Normal"/>
    <w:autoRedefine/>
    <w:rsid w:val="0035792F"/>
    <w:pPr>
      <w:keepLines/>
      <w:tabs>
        <w:tab w:val="right" w:leader="dot" w:pos="9288"/>
      </w:tabs>
      <w:spacing w:after="120"/>
      <w:ind w:left="5760" w:right="720" w:hanging="720"/>
    </w:pPr>
    <w:rPr>
      <w:szCs w:val="20"/>
    </w:rPr>
  </w:style>
  <w:style w:type="paragraph" w:styleId="TOC9">
    <w:name w:val="toc 9"/>
    <w:basedOn w:val="Normal"/>
    <w:next w:val="Normal"/>
    <w:autoRedefine/>
    <w:rsid w:val="0035792F"/>
    <w:pPr>
      <w:keepLines/>
      <w:tabs>
        <w:tab w:val="right" w:leader="dot" w:pos="9288"/>
      </w:tabs>
      <w:spacing w:after="120"/>
      <w:ind w:left="6480" w:right="720" w:hanging="720"/>
    </w:pPr>
    <w:rPr>
      <w:szCs w:val="20"/>
    </w:rPr>
  </w:style>
  <w:style w:type="paragraph" w:styleId="Notary" w:customStyle="1">
    <w:name w:val="Notary"/>
    <w:basedOn w:val="Normal"/>
    <w:rsid w:val="00001172"/>
    <w:pPr>
      <w:tabs>
        <w:tab w:val="left" w:pos="5040"/>
      </w:tabs>
    </w:pPr>
    <w:rPr>
      <w:szCs w:val="20"/>
    </w:rPr>
  </w:style>
  <w:style w:type="paragraph" w:styleId="NotaryBody" w:customStyle="1">
    <w:name w:val="Notary Body"/>
    <w:basedOn w:val="Notary"/>
    <w:rsid w:val="00001172"/>
    <w:pPr>
      <w:spacing w:after="240"/>
      <w:ind w:firstLine="1440"/>
    </w:pPr>
  </w:style>
  <w:style w:type="paragraph" w:styleId="BalloonText">
    <w:name w:val="Balloon Text"/>
    <w:basedOn w:val="Normal"/>
    <w:link w:val="BalloonTextChar"/>
    <w:rsid w:val="0048328F"/>
    <w:rPr>
      <w:rFonts w:ascii="Tahoma" w:hAnsi="Tahoma" w:cs="Tahoma"/>
      <w:sz w:val="16"/>
      <w:szCs w:val="16"/>
    </w:rPr>
  </w:style>
  <w:style w:type="character" w:styleId="BalloonTextChar" w:customStyle="1">
    <w:name w:val="Balloon Text Char"/>
    <w:basedOn w:val="DefaultParagraphFont"/>
    <w:link w:val="BalloonText"/>
    <w:rsid w:val="0048328F"/>
    <w:rPr>
      <w:rFonts w:ascii="Tahoma" w:hAnsi="Tahoma" w:cs="Tahoma"/>
      <w:sz w:val="16"/>
      <w:szCs w:val="16"/>
    </w:rPr>
  </w:style>
  <w:style w:type="character" w:styleId="CommentReference">
    <w:name w:val="annotation reference"/>
    <w:basedOn w:val="DefaultParagraphFont"/>
    <w:semiHidden/>
    <w:unhideWhenUsed/>
    <w:rsid w:val="0089233E"/>
    <w:rPr>
      <w:sz w:val="16"/>
      <w:szCs w:val="16"/>
    </w:rPr>
  </w:style>
  <w:style w:type="paragraph" w:styleId="CommentText">
    <w:name w:val="annotation text"/>
    <w:basedOn w:val="Normal"/>
    <w:link w:val="CommentTextChar"/>
    <w:unhideWhenUsed/>
    <w:rsid w:val="008E450A"/>
    <w:rPr>
      <w:sz w:val="20"/>
      <w:szCs w:val="20"/>
    </w:rPr>
  </w:style>
  <w:style w:type="character" w:styleId="CommentTextChar" w:customStyle="1">
    <w:name w:val="Comment Text Char"/>
    <w:basedOn w:val="DefaultParagraphFont"/>
    <w:link w:val="CommentText"/>
    <w:rsid w:val="0089233E"/>
    <w:rPr>
      <w:rFonts w:ascii="Calibri" w:hAnsi="Calibri" w:cs="Calibri"/>
    </w:rPr>
  </w:style>
  <w:style w:type="paragraph" w:styleId="CommentSubject">
    <w:name w:val="annotation subject"/>
    <w:basedOn w:val="CommentText"/>
    <w:next w:val="CommentText"/>
    <w:link w:val="CommentSubjectChar"/>
    <w:semiHidden/>
    <w:unhideWhenUsed/>
    <w:rsid w:val="0089233E"/>
    <w:rPr>
      <w:b/>
      <w:bCs/>
    </w:rPr>
  </w:style>
  <w:style w:type="character" w:styleId="CommentSubjectChar" w:customStyle="1">
    <w:name w:val="Comment Subject Char"/>
    <w:basedOn w:val="CommentTextChar"/>
    <w:link w:val="CommentSubject"/>
    <w:semiHidden/>
    <w:rsid w:val="0089233E"/>
    <w:rPr>
      <w:rFonts w:ascii="Calibri" w:hAnsi="Calibri" w:cs="Calibri"/>
      <w:b/>
      <w:bCs/>
    </w:rPr>
  </w:style>
  <w:style w:type="paragraph" w:styleId="Default" w:customStyle="1">
    <w:name w:val="Default"/>
    <w:rsid w:val="00B2364B"/>
    <w:pPr>
      <w:autoSpaceDE w:val="0"/>
      <w:autoSpaceDN w:val="0"/>
      <w:adjustRightInd w:val="0"/>
    </w:pPr>
    <w:rPr>
      <w:rFonts w:ascii="Courier New PSMT" w:hAnsi="Courier New PSMT" w:cs="Courier New PSMT"/>
      <w:color w:val="000000"/>
      <w:sz w:val="24"/>
      <w:szCs w:val="24"/>
    </w:rPr>
  </w:style>
  <w:style w:type="character" w:styleId="Heading1Char" w:customStyle="1">
    <w:name w:val="Heading 1 Char"/>
    <w:basedOn w:val="DefaultParagraphFont"/>
    <w:link w:val="Heading1"/>
    <w:rsid w:val="00DD5FFF"/>
    <w:rPr>
      <w:rFonts w:asciiTheme="majorHAnsi" w:hAnsiTheme="majorHAnsi" w:eastAsiaTheme="majorEastAsia" w:cstheme="majorBidi"/>
      <w:color w:val="365F91" w:themeColor="accent1" w:themeShade="BF"/>
      <w:sz w:val="32"/>
      <w:szCs w:val="32"/>
    </w:rPr>
  </w:style>
  <w:style w:type="paragraph" w:styleId="Revision">
    <w:name w:val="Revision"/>
    <w:hidden/>
    <w:uiPriority w:val="99"/>
    <w:semiHidden/>
    <w:rsid w:val="008E450A"/>
    <w:rPr>
      <w:rFonts w:ascii="Calibri" w:hAnsi="Calibri" w:cs="Calibri"/>
      <w:sz w:val="24"/>
      <w:szCs w:val="24"/>
    </w:rPr>
  </w:style>
  <w:style w:type="paragraph" w:styleId="MacPacTrailer" w:customStyle="1">
    <w:name w:val="MacPac Trailer"/>
    <w:rsid w:val="00AC0026"/>
    <w:pPr>
      <w:widowControl w:val="0"/>
      <w:spacing w:line="200" w:lineRule="exact"/>
      <w:jc w:val="right"/>
    </w:pPr>
    <w:rPr>
      <w:rFonts w:ascii="Calibri" w:hAnsi="Calibri"/>
      <w:sz w:val="18"/>
      <w:szCs w:val="22"/>
    </w:rPr>
  </w:style>
  <w:style w:type="character" w:styleId="PlaceholderText">
    <w:name w:val="Placeholder Text"/>
    <w:basedOn w:val="DefaultParagraphFont"/>
    <w:uiPriority w:val="99"/>
    <w:semiHidden/>
    <w:rsid w:val="00AC0026"/>
    <w:rPr>
      <w:color w:val="666666"/>
    </w:rPr>
  </w:style>
  <w:style w:type="character" w:styleId="FootnoteReference">
    <w:name w:val="footnote reference"/>
    <w:basedOn w:val="DefaultParagraphFont"/>
    <w:semiHidden/>
    <w:unhideWhenUsed/>
    <w:rsid w:val="00D178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1.emf"/><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2.emf"/><Relationship Id="rId27" Type="http://schemas.openxmlformats.org/officeDocument/2006/relationships/footer" Target="foot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Busines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7a2df0-2443-4e86-9e11-9b74d26d4162" xsi:nil="true"/>
    <lcf76f155ced4ddcb4097134ff3c332f xmlns="6d7894da-27a6-4c80-8c4c-2d76aa40dfc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ED597407D2C44DA870EB085C1EF247" ma:contentTypeVersion="15" ma:contentTypeDescription="Create a new document." ma:contentTypeScope="" ma:versionID="d02713b3f92ab875c62c6ea8b07392c5">
  <xsd:schema xmlns:xsd="http://www.w3.org/2001/XMLSchema" xmlns:xs="http://www.w3.org/2001/XMLSchema" xmlns:p="http://schemas.microsoft.com/office/2006/metadata/properties" xmlns:ns2="6d7894da-27a6-4c80-8c4c-2d76aa40dfc0" xmlns:ns3="bd7a2df0-2443-4e86-9e11-9b74d26d4162" targetNamespace="http://schemas.microsoft.com/office/2006/metadata/properties" ma:root="true" ma:fieldsID="79c40f7b858ecc44d8fd95b0790f1c8d" ns2:_="" ns3:_="">
    <xsd:import namespace="6d7894da-27a6-4c80-8c4c-2d76aa40dfc0"/>
    <xsd:import namespace="bd7a2df0-2443-4e86-9e11-9b74d26d41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894da-27a6-4c80-8c4c-2d76aa40d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80dca9-d63f-4ce2-b14a-dfcfa5d0957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7a2df0-2443-4e86-9e11-9b74d26d41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e1805c-dd44-49c3-956a-f3d241dc4ed8}" ma:internalName="TaxCatchAll" ma:showField="CatchAllData" ma:web="bd7a2df0-2443-4e86-9e11-9b74d26d41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EE823D-D6D3-4C4D-A67D-55D032674072}">
  <ds:schemaRefs>
    <ds:schemaRef ds:uri="http://schemas.openxmlformats.org/officeDocument/2006/bibliography"/>
  </ds:schemaRefs>
</ds:datastoreItem>
</file>

<file path=customXml/itemProps2.xml><?xml version="1.0" encoding="utf-8"?>
<ds:datastoreItem xmlns:ds="http://schemas.openxmlformats.org/officeDocument/2006/customXml" ds:itemID="{15B59FF4-7057-4343-BA1F-ECF6E7E8D1AA}">
  <ds:schemaRefs>
    <ds:schemaRef ds:uri="http://schemas.microsoft.com/sharepoint/v3/contenttype/forms"/>
  </ds:schemaRefs>
</ds:datastoreItem>
</file>

<file path=customXml/itemProps3.xml><?xml version="1.0" encoding="utf-8"?>
<ds:datastoreItem xmlns:ds="http://schemas.openxmlformats.org/officeDocument/2006/customXml" ds:itemID="{F0A4E1C7-BE5F-440F-B750-7637A583A6E1}">
  <ds:schemaRefs>
    <ds:schemaRef ds:uri="http://schemas.microsoft.com/office/2006/metadata/properties"/>
    <ds:schemaRef ds:uri="http://schemas.microsoft.com/office/infopath/2007/PartnerControls"/>
    <ds:schemaRef ds:uri="bd7a2df0-2443-4e86-9e11-9b74d26d4162"/>
    <ds:schemaRef ds:uri="6d7894da-27a6-4c80-8c4c-2d76aa40dfc0"/>
  </ds:schemaRefs>
</ds:datastoreItem>
</file>

<file path=customXml/itemProps4.xml><?xml version="1.0" encoding="utf-8"?>
<ds:datastoreItem xmlns:ds="http://schemas.openxmlformats.org/officeDocument/2006/customXml" ds:itemID="{5AC752B5-7D5F-415D-9A91-4DC6003A2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894da-27a6-4c80-8c4c-2d76aa40dfc0"/>
    <ds:schemaRef ds:uri="bd7a2df0-2443-4e86-9e11-9b74d26d4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Business.dotx</ap:Template>
</ap:Properties>
</file>

<file path=docProps/core.xml><?xml version="1.0" encoding="utf-8"?>
<coreProperties xmlns:dc="http://purl.org/dc/elements/1.1/" xmlns:dcterms="http://purl.org/dc/terms/" xmlns:xsi="http://www.w3.org/2001/XMLSchema-instance" xmlns="http://schemas.openxmlformats.org/package/2006/metadata/core-properties">
  <lastPrinted>1900-01-01T08:00:00.0000000Z</lastPrinted>
  <dcterms:created xsi:type="dcterms:W3CDTF">1900-01-01T08:00:00.0000000Z</dcterms:created>
  <dcterms:modified xsi:type="dcterms:W3CDTF">1900-01-01T08:00:00.0000000Z</dcterms:modified>
</coreProperties>
</file>